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AA" w:rsidRPr="00F014AA" w:rsidRDefault="00F014AA" w:rsidP="00D65872">
      <w:pPr>
        <w:jc w:val="both"/>
        <w:rPr>
          <w:b/>
          <w:bCs/>
          <w:sz w:val="28"/>
        </w:rPr>
      </w:pPr>
      <w:r w:rsidRPr="00F014AA">
        <w:rPr>
          <w:b/>
          <w:bCs/>
          <w:sz w:val="28"/>
        </w:rPr>
        <w:t>CIA1 dictée du 27 janv.22 Gestion des déchets ménagers (suite)</w:t>
      </w:r>
    </w:p>
    <w:p w:rsidR="00D65872" w:rsidRPr="00F014AA" w:rsidRDefault="00D65872" w:rsidP="00D65872">
      <w:pPr>
        <w:jc w:val="both"/>
        <w:rPr>
          <w:sz w:val="32"/>
          <w:szCs w:val="24"/>
        </w:rPr>
      </w:pPr>
      <w:r w:rsidRPr="00F014AA">
        <w:rPr>
          <w:sz w:val="32"/>
          <w:szCs w:val="24"/>
        </w:rPr>
        <w:t>Le</w:t>
      </w:r>
      <w:r w:rsidRPr="00F014AA">
        <w:rPr>
          <w:sz w:val="32"/>
          <w:szCs w:val="24"/>
        </w:rPr>
        <w:t xml:space="preserve"> tri des déchets alimenta</w:t>
      </w:r>
      <w:r w:rsidRPr="00F014AA">
        <w:rPr>
          <w:sz w:val="32"/>
          <w:szCs w:val="24"/>
        </w:rPr>
        <w:t xml:space="preserve">ires en vue de leur compostage </w:t>
      </w:r>
      <w:r w:rsidRPr="00F014AA">
        <w:rPr>
          <w:sz w:val="32"/>
          <w:szCs w:val="24"/>
        </w:rPr>
        <w:t>a presque doublé entre 2005 et 2016. Cette pratique ne concerne néanmoins que deux Français sur cinq : elle est plus facile à adopter pour les personnes vivant en maison individuelle avec un jardin (54 %), ce type de tri se faisant en revanche plus rare en immeuble collectif (19 %).</w:t>
      </w:r>
      <w:bookmarkStart w:id="0" w:name="_GoBack"/>
      <w:bookmarkEnd w:id="0"/>
    </w:p>
    <w:p w:rsidR="00D65872" w:rsidRPr="00F014AA" w:rsidRDefault="00D65872" w:rsidP="00D65872">
      <w:pPr>
        <w:jc w:val="both"/>
        <w:rPr>
          <w:sz w:val="32"/>
          <w:szCs w:val="24"/>
        </w:rPr>
      </w:pPr>
      <w:r w:rsidRPr="00F014AA">
        <w:rPr>
          <w:sz w:val="32"/>
          <w:szCs w:val="24"/>
        </w:rPr>
        <w:t xml:space="preserve">Toutefois, la gestion des déchets ménagers relève encore essentiellement d’une dynamique de tri a posteriori et non pas tant d’une logique de réduction a priori. En effet, seul un tiers des enquêtés déclare en 2016 faire régulièrement attention à la quantité de déchets que génèrent leurs achats. </w:t>
      </w:r>
      <w:r w:rsidRPr="00F014AA">
        <w:rPr>
          <w:sz w:val="32"/>
          <w:szCs w:val="24"/>
        </w:rPr>
        <w:t>(</w:t>
      </w:r>
      <w:r w:rsidRPr="00F014AA">
        <w:rPr>
          <w:i/>
          <w:iCs/>
          <w:sz w:val="32"/>
          <w:szCs w:val="24"/>
        </w:rPr>
        <w:t>108 mots</w:t>
      </w:r>
      <w:r w:rsidRPr="00F014AA">
        <w:rPr>
          <w:sz w:val="32"/>
          <w:szCs w:val="24"/>
        </w:rPr>
        <w:t>)</w:t>
      </w:r>
    </w:p>
    <w:p w:rsidR="00EC0EA8" w:rsidRPr="00F014AA" w:rsidRDefault="00F014AA">
      <w:pPr>
        <w:rPr>
          <w:sz w:val="24"/>
          <w:szCs w:val="24"/>
        </w:rPr>
      </w:pPr>
    </w:p>
    <w:sectPr w:rsidR="00EC0EA8" w:rsidRPr="00F01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FE"/>
    <w:rsid w:val="004B383D"/>
    <w:rsid w:val="0062340B"/>
    <w:rsid w:val="00D65872"/>
    <w:rsid w:val="00F014AA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69B4"/>
  <w15:chartTrackingRefBased/>
  <w15:docId w15:val="{29D2F387-BFC7-4A09-8563-65F61855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872"/>
    <w:pPr>
      <w:spacing w:line="256" w:lineRule="auto"/>
    </w:pPr>
    <w:rPr>
      <w:rFonts w:eastAsiaTheme="minorHAnsi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2022-01-27T15:58:00Z</dcterms:created>
  <dcterms:modified xsi:type="dcterms:W3CDTF">2022-01-27T17:14:00Z</dcterms:modified>
</cp:coreProperties>
</file>