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3CFF" w:rsidRPr="00954100" w14:paraId="1A0318A8" w14:textId="77777777" w:rsidTr="005927B1">
        <w:tc>
          <w:tcPr>
            <w:tcW w:w="4814" w:type="dxa"/>
          </w:tcPr>
          <w:p w14:paraId="6778A070" w14:textId="77777777" w:rsidR="005927B1" w:rsidRDefault="005927B1">
            <w:r>
              <w:t>2 Gorizia, il Collio e la piana dell’Isonzo</w:t>
            </w:r>
          </w:p>
          <w:p w14:paraId="19AFD6AF" w14:textId="77777777" w:rsidR="005927B1" w:rsidRDefault="005927B1"/>
          <w:p w14:paraId="09CBC3EE" w14:textId="77777777" w:rsidR="005927B1" w:rsidRDefault="005927B1"/>
          <w:p w14:paraId="69283875" w14:textId="77777777" w:rsidR="005927B1" w:rsidRDefault="005927B1"/>
          <w:p w14:paraId="470AC6C8" w14:textId="77777777" w:rsidR="005927B1" w:rsidRDefault="00313CFF">
            <w:r>
              <w:t>Profilo dell’area</w:t>
            </w:r>
          </w:p>
          <w:p w14:paraId="0378BE2D" w14:textId="77777777" w:rsidR="0049303B" w:rsidRDefault="00313CFF" w:rsidP="005927B1">
            <w:pPr>
              <w:jc w:val="both"/>
            </w:pPr>
            <w:r>
              <w:t>Sorge in una conca fra i monti la città di Gorizia, dove la confluenza dei fiumi Isonzo e Vipacco apre il «valico assai largo e agevole, di facilissimo transito» citato da Paolo Diacono alla fine dell’VIII secolo.</w:t>
            </w:r>
          </w:p>
          <w:p w14:paraId="4A247DD1" w14:textId="77777777" w:rsidR="0049303B" w:rsidRDefault="0049303B" w:rsidP="005927B1">
            <w:pPr>
              <w:jc w:val="both"/>
            </w:pPr>
          </w:p>
          <w:p w14:paraId="74FBA0FA" w14:textId="77777777" w:rsidR="0049303B" w:rsidRDefault="0049303B" w:rsidP="005927B1">
            <w:pPr>
              <w:jc w:val="both"/>
            </w:pPr>
          </w:p>
          <w:p w14:paraId="745B7FCB" w14:textId="77777777" w:rsidR="0049303B" w:rsidRDefault="0049303B" w:rsidP="005927B1">
            <w:pPr>
              <w:jc w:val="both"/>
            </w:pPr>
          </w:p>
          <w:p w14:paraId="75427B04" w14:textId="77777777" w:rsidR="0049303B" w:rsidRDefault="0049303B" w:rsidP="005927B1">
            <w:pPr>
              <w:jc w:val="both"/>
            </w:pPr>
          </w:p>
          <w:p w14:paraId="1276346E" w14:textId="77777777" w:rsidR="0049303B" w:rsidRDefault="0049303B" w:rsidP="005927B1">
            <w:pPr>
              <w:jc w:val="both"/>
            </w:pPr>
          </w:p>
          <w:p w14:paraId="5BC609B2" w14:textId="77777777" w:rsidR="0049303B" w:rsidRDefault="0049303B" w:rsidP="005927B1">
            <w:pPr>
              <w:jc w:val="both"/>
            </w:pPr>
          </w:p>
          <w:p w14:paraId="576ED22C" w14:textId="77777777" w:rsidR="0049303B" w:rsidRDefault="0049303B" w:rsidP="005927B1">
            <w:pPr>
              <w:jc w:val="both"/>
            </w:pPr>
          </w:p>
          <w:p w14:paraId="5181BA06" w14:textId="77777777" w:rsidR="0049303B" w:rsidRDefault="0049303B" w:rsidP="005927B1">
            <w:pPr>
              <w:jc w:val="both"/>
            </w:pPr>
          </w:p>
          <w:p w14:paraId="78CA626D" w14:textId="77777777" w:rsidR="0049303B" w:rsidRDefault="0049303B" w:rsidP="005927B1">
            <w:pPr>
              <w:jc w:val="both"/>
            </w:pPr>
          </w:p>
          <w:p w14:paraId="072EDF2B" w14:textId="77777777" w:rsidR="0049303B" w:rsidRDefault="0049303B" w:rsidP="005927B1">
            <w:pPr>
              <w:jc w:val="both"/>
            </w:pPr>
          </w:p>
          <w:p w14:paraId="2C3439EE" w14:textId="77777777" w:rsidR="0049303B" w:rsidRDefault="0049303B" w:rsidP="005927B1">
            <w:pPr>
              <w:jc w:val="both"/>
            </w:pPr>
          </w:p>
          <w:p w14:paraId="6A9F39F9" w14:textId="77777777" w:rsidR="0049303B" w:rsidRDefault="0049303B" w:rsidP="005927B1">
            <w:pPr>
              <w:jc w:val="both"/>
            </w:pPr>
          </w:p>
          <w:p w14:paraId="797FEF7A" w14:textId="77777777" w:rsidR="0049303B" w:rsidRDefault="0049303B" w:rsidP="005927B1">
            <w:pPr>
              <w:jc w:val="both"/>
            </w:pPr>
          </w:p>
          <w:p w14:paraId="3C131C59" w14:textId="77777777" w:rsidR="0049303B" w:rsidRDefault="0049303B" w:rsidP="005927B1">
            <w:pPr>
              <w:jc w:val="both"/>
            </w:pPr>
          </w:p>
          <w:p w14:paraId="44335414" w14:textId="77777777" w:rsidR="0049303B" w:rsidRDefault="0049303B" w:rsidP="005927B1">
            <w:pPr>
              <w:jc w:val="both"/>
            </w:pPr>
          </w:p>
          <w:p w14:paraId="002D63A1" w14:textId="77777777" w:rsidR="0049303B" w:rsidRDefault="0049303B" w:rsidP="005927B1">
            <w:pPr>
              <w:jc w:val="both"/>
            </w:pPr>
          </w:p>
          <w:p w14:paraId="6853BB3A" w14:textId="77777777" w:rsidR="0049303B" w:rsidRDefault="0049303B" w:rsidP="005927B1">
            <w:pPr>
              <w:jc w:val="both"/>
            </w:pPr>
          </w:p>
          <w:p w14:paraId="6F42928F" w14:textId="77777777" w:rsidR="0049303B" w:rsidRDefault="0049303B" w:rsidP="005927B1">
            <w:pPr>
              <w:jc w:val="both"/>
            </w:pPr>
          </w:p>
          <w:p w14:paraId="67FD7527" w14:textId="77777777" w:rsidR="0049303B" w:rsidRDefault="0049303B" w:rsidP="005927B1">
            <w:pPr>
              <w:jc w:val="both"/>
            </w:pPr>
          </w:p>
          <w:p w14:paraId="01844718" w14:textId="77777777" w:rsidR="0049303B" w:rsidRDefault="0049303B" w:rsidP="005927B1">
            <w:pPr>
              <w:jc w:val="both"/>
            </w:pPr>
          </w:p>
          <w:p w14:paraId="4AA802BD" w14:textId="77777777" w:rsidR="005927B1" w:rsidRDefault="00313CFF" w:rsidP="005927B1">
            <w:pPr>
              <w:jc w:val="both"/>
            </w:pPr>
            <w:r>
              <w:t>Punto d’incontro e scontro fra popoli e culture, ha lingua e cultura italiane, un passato prevalentemente austriaco e un territorio che si estende fra la pianura friulana e le montagne slovene, al di là di un confine che dal 1947 corre tangenziale al centro storico.</w:t>
            </w:r>
          </w:p>
          <w:p w14:paraId="2A7DEE25" w14:textId="77777777" w:rsidR="00986301" w:rsidRDefault="00986301" w:rsidP="005927B1">
            <w:pPr>
              <w:jc w:val="both"/>
            </w:pPr>
          </w:p>
          <w:p w14:paraId="3C25CC72" w14:textId="77777777" w:rsidR="00986301" w:rsidRDefault="00986301" w:rsidP="005927B1">
            <w:pPr>
              <w:jc w:val="both"/>
            </w:pPr>
          </w:p>
          <w:p w14:paraId="11210470" w14:textId="77777777" w:rsidR="00986301" w:rsidRDefault="00986301" w:rsidP="005927B1">
            <w:pPr>
              <w:jc w:val="both"/>
            </w:pPr>
          </w:p>
          <w:p w14:paraId="3AB3FA0E" w14:textId="77777777" w:rsidR="00986301" w:rsidRDefault="00986301" w:rsidP="005927B1">
            <w:pPr>
              <w:jc w:val="both"/>
            </w:pPr>
          </w:p>
          <w:p w14:paraId="258CBBDC" w14:textId="77777777" w:rsidR="00986301" w:rsidRDefault="00986301" w:rsidP="005927B1">
            <w:pPr>
              <w:jc w:val="both"/>
            </w:pPr>
          </w:p>
          <w:p w14:paraId="230FB96C" w14:textId="77777777" w:rsidR="00986301" w:rsidRDefault="00986301" w:rsidP="005927B1">
            <w:pPr>
              <w:jc w:val="both"/>
            </w:pPr>
          </w:p>
          <w:p w14:paraId="2D491730" w14:textId="77777777" w:rsidR="00986301" w:rsidRDefault="00986301" w:rsidP="005927B1">
            <w:pPr>
              <w:jc w:val="both"/>
            </w:pPr>
          </w:p>
          <w:p w14:paraId="680B53B1" w14:textId="77777777" w:rsidR="00986301" w:rsidRDefault="00986301" w:rsidP="005927B1">
            <w:pPr>
              <w:jc w:val="both"/>
            </w:pPr>
          </w:p>
          <w:p w14:paraId="1596A38A" w14:textId="77777777" w:rsidR="00986301" w:rsidRDefault="00986301" w:rsidP="005927B1">
            <w:pPr>
              <w:jc w:val="both"/>
            </w:pPr>
          </w:p>
          <w:p w14:paraId="4F0CB0BC" w14:textId="77777777" w:rsidR="00986301" w:rsidRDefault="00986301" w:rsidP="005927B1">
            <w:pPr>
              <w:jc w:val="both"/>
            </w:pPr>
          </w:p>
          <w:p w14:paraId="34E500B4" w14:textId="77777777" w:rsidR="00986301" w:rsidRDefault="00986301" w:rsidP="005927B1">
            <w:pPr>
              <w:jc w:val="both"/>
            </w:pPr>
          </w:p>
          <w:p w14:paraId="5058BC27" w14:textId="77777777" w:rsidR="00986301" w:rsidRDefault="00986301" w:rsidP="005927B1">
            <w:pPr>
              <w:jc w:val="both"/>
            </w:pPr>
          </w:p>
          <w:p w14:paraId="7736F7EF" w14:textId="77777777" w:rsidR="00986301" w:rsidRDefault="00986301" w:rsidP="005927B1">
            <w:pPr>
              <w:jc w:val="both"/>
            </w:pPr>
          </w:p>
          <w:p w14:paraId="12D28EE0" w14:textId="77777777" w:rsidR="00986301" w:rsidRDefault="00986301" w:rsidP="005927B1">
            <w:pPr>
              <w:jc w:val="both"/>
            </w:pPr>
          </w:p>
          <w:p w14:paraId="32BFF560" w14:textId="77777777" w:rsidR="00313CFF" w:rsidRDefault="00313CFF" w:rsidP="005927B1">
            <w:pPr>
              <w:jc w:val="both"/>
            </w:pPr>
            <w:r>
              <w:t xml:space="preserve">Quieta, talvolta un po’ dimessa, la città reca l’impronta del grande impero asburgico e del suo carattere sovranazionale e multilingue: si sente </w:t>
            </w:r>
            <w:r>
              <w:lastRenderedPageBreak/>
              <w:t>parlare infatti italiano, friulano e sloveno e, seppure solo da una colta minoranza, anche il tedesco.</w:t>
            </w:r>
          </w:p>
        </w:tc>
        <w:tc>
          <w:tcPr>
            <w:tcW w:w="4814" w:type="dxa"/>
          </w:tcPr>
          <w:p w14:paraId="09354117" w14:textId="77777777" w:rsidR="00313CFF" w:rsidRDefault="005927B1">
            <w:r w:rsidRPr="005927B1">
              <w:lastRenderedPageBreak/>
              <w:t>Gorizia/</w:t>
            </w:r>
            <w:proofErr w:type="spellStart"/>
            <w:r w:rsidRPr="005927B1">
              <w:t>Goerz</w:t>
            </w:r>
            <w:proofErr w:type="spellEnd"/>
            <w:r w:rsidRPr="005927B1">
              <w:t xml:space="preserve">, </w:t>
            </w:r>
            <w:proofErr w:type="spellStart"/>
            <w:r w:rsidRPr="005927B1">
              <w:t>das</w:t>
            </w:r>
            <w:proofErr w:type="spellEnd"/>
            <w:r w:rsidRPr="005927B1">
              <w:t xml:space="preserve"> </w:t>
            </w:r>
            <w:proofErr w:type="spellStart"/>
            <w:r w:rsidRPr="005927B1">
              <w:t>Huegelgebiet</w:t>
            </w:r>
            <w:proofErr w:type="spellEnd"/>
            <w:r w:rsidRPr="005927B1">
              <w:t xml:space="preserve"> Collio/</w:t>
            </w:r>
            <w:proofErr w:type="spellStart"/>
            <w:r w:rsidRPr="005927B1">
              <w:t>der</w:t>
            </w:r>
            <w:proofErr w:type="spellEnd"/>
            <w:r w:rsidRPr="005927B1">
              <w:t xml:space="preserve"> Col</w:t>
            </w:r>
            <w:r>
              <w:t>lio/</w:t>
            </w:r>
            <w:proofErr w:type="spellStart"/>
            <w:r>
              <w:t>sein</w:t>
            </w:r>
            <w:proofErr w:type="spellEnd"/>
            <w:r>
              <w:t xml:space="preserve"> Collio </w:t>
            </w:r>
            <w:r w:rsidRPr="005927B1">
              <w:t>und die Isonzo-</w:t>
            </w:r>
            <w:proofErr w:type="spellStart"/>
            <w:r w:rsidRPr="005927B1">
              <w:t>Ebene</w:t>
            </w:r>
            <w:proofErr w:type="spellEnd"/>
            <w:r w:rsidRPr="005927B1">
              <w:t>/</w:t>
            </w:r>
            <w:proofErr w:type="spellStart"/>
            <w:r w:rsidRPr="005927B1">
              <w:t>Isonzoebene</w:t>
            </w:r>
            <w:proofErr w:type="spellEnd"/>
          </w:p>
          <w:p w14:paraId="5B0EC155" w14:textId="77777777" w:rsidR="005927B1" w:rsidRDefault="005927B1"/>
          <w:p w14:paraId="601BB9A3" w14:textId="77777777" w:rsidR="005927B1" w:rsidRPr="00954100" w:rsidRDefault="005927B1">
            <w:pPr>
              <w:rPr>
                <w:lang w:val="de-DE"/>
              </w:rPr>
            </w:pPr>
            <w:r w:rsidRPr="00954100">
              <w:rPr>
                <w:lang w:val="de-DE"/>
              </w:rPr>
              <w:t>Portrait/</w:t>
            </w:r>
            <w:proofErr w:type="spellStart"/>
            <w:r w:rsidRPr="00954100">
              <w:rPr>
                <w:lang w:val="de-DE"/>
              </w:rPr>
              <w:t>Portraet</w:t>
            </w:r>
            <w:proofErr w:type="spellEnd"/>
            <w:r w:rsidRPr="00954100">
              <w:rPr>
                <w:lang w:val="de-DE"/>
              </w:rPr>
              <w:t>/Steckbrief der Gegend</w:t>
            </w:r>
          </w:p>
          <w:p w14:paraId="22AD814D" w14:textId="77777777" w:rsidR="005927B1" w:rsidRDefault="00954100">
            <w:pPr>
              <w:rPr>
                <w:lang w:val="de-DE"/>
              </w:rPr>
            </w:pPr>
            <w:r w:rsidRPr="00954100">
              <w:rPr>
                <w:lang w:val="de-DE"/>
              </w:rPr>
              <w:t>T</w:t>
            </w:r>
            <w:r>
              <w:rPr>
                <w:lang w:val="de-DE"/>
              </w:rPr>
              <w:t xml:space="preserve">alkessel </w:t>
            </w:r>
          </w:p>
          <w:p w14:paraId="75462DB4" w14:textId="77777777" w:rsidR="00954100" w:rsidRDefault="0095410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zusammenfliessen</w:t>
            </w:r>
            <w:proofErr w:type="spellEnd"/>
            <w:r>
              <w:rPr>
                <w:lang w:val="de-DE"/>
              </w:rPr>
              <w:t>/Zusammenfluss</w:t>
            </w:r>
          </w:p>
          <w:p w14:paraId="20543E37" w14:textId="77777777" w:rsidR="00954100" w:rsidRDefault="00954100">
            <w:pPr>
              <w:rPr>
                <w:lang w:val="de-DE"/>
              </w:rPr>
            </w:pPr>
            <w:r>
              <w:rPr>
                <w:lang w:val="de-DE"/>
              </w:rPr>
              <w:t xml:space="preserve">der </w:t>
            </w:r>
            <w:proofErr w:type="spellStart"/>
            <w:r>
              <w:rPr>
                <w:lang w:val="de-DE"/>
              </w:rPr>
              <w:t>Moench</w:t>
            </w:r>
            <w:proofErr w:type="spellEnd"/>
            <w:r>
              <w:rPr>
                <w:lang w:val="de-DE"/>
              </w:rPr>
              <w:t xml:space="preserve"> Paolo </w:t>
            </w:r>
            <w:proofErr w:type="spellStart"/>
            <w:r>
              <w:rPr>
                <w:lang w:val="de-DE"/>
              </w:rPr>
              <w:t>Diacono</w:t>
            </w:r>
            <w:proofErr w:type="spellEnd"/>
          </w:p>
          <w:p w14:paraId="5AE38624" w14:textId="77777777" w:rsidR="00954100" w:rsidRDefault="00954100">
            <w:pPr>
              <w:rPr>
                <w:lang w:val="de-DE"/>
              </w:rPr>
            </w:pPr>
            <w:r>
              <w:rPr>
                <w:lang w:val="de-DE"/>
              </w:rPr>
              <w:t xml:space="preserve">der langobardische Historiker/Geschichtsschreiber Paolo </w:t>
            </w:r>
            <w:proofErr w:type="spellStart"/>
            <w:r>
              <w:rPr>
                <w:lang w:val="de-DE"/>
              </w:rPr>
              <w:t>Diacono</w:t>
            </w:r>
            <w:proofErr w:type="spellEnd"/>
          </w:p>
          <w:p w14:paraId="659DFBD3" w14:textId="77777777" w:rsidR="00954100" w:rsidRDefault="00954100">
            <w:pPr>
              <w:rPr>
                <w:lang w:val="de-DE"/>
              </w:rPr>
            </w:pPr>
            <w:r>
              <w:rPr>
                <w:lang w:val="de-DE"/>
              </w:rPr>
              <w:t xml:space="preserve">Paulus </w:t>
            </w:r>
            <w:proofErr w:type="spellStart"/>
            <w:r>
              <w:rPr>
                <w:lang w:val="de-DE"/>
              </w:rPr>
              <w:t>Diaconus</w:t>
            </w:r>
            <w:proofErr w:type="spellEnd"/>
            <w:r>
              <w:rPr>
                <w:lang w:val="de-DE"/>
              </w:rPr>
              <w:t>/Paulus Diakonus</w:t>
            </w:r>
          </w:p>
          <w:p w14:paraId="78D2CB4E" w14:textId="77777777" w:rsidR="00954100" w:rsidRDefault="00954100">
            <w:pPr>
              <w:rPr>
                <w:lang w:val="de-DE"/>
              </w:rPr>
            </w:pPr>
            <w:r>
              <w:rPr>
                <w:lang w:val="de-DE"/>
              </w:rPr>
              <w:t xml:space="preserve">In einem Talkessel erhebt sich die Stadt </w:t>
            </w:r>
            <w:proofErr w:type="spellStart"/>
            <w:r>
              <w:rPr>
                <w:lang w:val="de-DE"/>
              </w:rPr>
              <w:t>Goerz</w:t>
            </w:r>
            <w:proofErr w:type="spellEnd"/>
            <w:r>
              <w:rPr>
                <w:lang w:val="de-DE"/>
              </w:rPr>
              <w:t xml:space="preserve">: Hier ist der Zusammenfluss von Isonzo und </w:t>
            </w:r>
            <w:proofErr w:type="spellStart"/>
            <w:r>
              <w:rPr>
                <w:lang w:val="de-DE"/>
              </w:rPr>
              <w:t>Vipacco</w:t>
            </w:r>
            <w:proofErr w:type="spellEnd"/>
            <w:r>
              <w:rPr>
                <w:lang w:val="de-DE"/>
              </w:rPr>
              <w:t xml:space="preserve">, der Beginn eines breiten </w:t>
            </w:r>
            <w:proofErr w:type="spellStart"/>
            <w:r>
              <w:rPr>
                <w:lang w:val="de-DE"/>
              </w:rPr>
              <w:t>Uebergangs</w:t>
            </w:r>
            <w:proofErr w:type="spellEnd"/>
            <w:r>
              <w:rPr>
                <w:lang w:val="de-DE"/>
              </w:rPr>
              <w:t xml:space="preserve">, der </w:t>
            </w:r>
            <w:proofErr w:type="spellStart"/>
            <w:r>
              <w:rPr>
                <w:lang w:val="de-DE"/>
              </w:rPr>
              <w:t>muehelos</w:t>
            </w:r>
            <w:proofErr w:type="spellEnd"/>
            <w:r>
              <w:rPr>
                <w:lang w:val="de-DE"/>
              </w:rPr>
              <w:t xml:space="preserve"> und sehr einfach </w:t>
            </w:r>
            <w:proofErr w:type="spellStart"/>
            <w:r>
              <w:rPr>
                <w:lang w:val="de-DE"/>
              </w:rPr>
              <w:t>ueberschritten</w:t>
            </w:r>
            <w:proofErr w:type="spellEnd"/>
            <w:r>
              <w:rPr>
                <w:lang w:val="de-DE"/>
              </w:rPr>
              <w:t xml:space="preserve"> werden kann, wie es der langobardische Geschichtsschreiber und </w:t>
            </w:r>
            <w:proofErr w:type="spellStart"/>
            <w:r>
              <w:rPr>
                <w:lang w:val="de-DE"/>
              </w:rPr>
              <w:t>Moench</w:t>
            </w:r>
            <w:proofErr w:type="spellEnd"/>
            <w:r>
              <w:rPr>
                <w:lang w:val="de-DE"/>
              </w:rPr>
              <w:t xml:space="preserve"> Paolo </w:t>
            </w:r>
            <w:proofErr w:type="spellStart"/>
            <w:r>
              <w:rPr>
                <w:lang w:val="de-DE"/>
              </w:rPr>
              <w:t>Diacono</w:t>
            </w:r>
            <w:proofErr w:type="spellEnd"/>
            <w:r>
              <w:rPr>
                <w:lang w:val="de-DE"/>
              </w:rPr>
              <w:t xml:space="preserve"> am Ende des 8. Jahrhunderts geschrieben hat. </w:t>
            </w:r>
          </w:p>
          <w:p w14:paraId="49CE60A1" w14:textId="77777777" w:rsidR="0049303B" w:rsidRDefault="0049303B">
            <w:pPr>
              <w:rPr>
                <w:lang w:val="de-DE"/>
              </w:rPr>
            </w:pPr>
            <w:r>
              <w:rPr>
                <w:lang w:val="de-DE"/>
              </w:rPr>
              <w:t xml:space="preserve">Die Stadt </w:t>
            </w:r>
            <w:proofErr w:type="spellStart"/>
            <w:r>
              <w:rPr>
                <w:lang w:val="de-DE"/>
              </w:rPr>
              <w:t>Gorizia</w:t>
            </w:r>
            <w:proofErr w:type="spellEnd"/>
            <w:r>
              <w:rPr>
                <w:lang w:val="de-DE"/>
              </w:rPr>
              <w:t xml:space="preserve"> befindet sich/liegt in einem Talkessel, wo der Zusammenfluss von Isonzo und </w:t>
            </w:r>
            <w:proofErr w:type="spellStart"/>
            <w:r>
              <w:rPr>
                <w:lang w:val="de-DE"/>
              </w:rPr>
              <w:t>Vipacco</w:t>
            </w:r>
            <w:proofErr w:type="spellEnd"/>
            <w:r>
              <w:rPr>
                <w:lang w:val="de-DE"/>
              </w:rPr>
              <w:t xml:space="preserve"> „einen sehr breiten und leichten </w:t>
            </w:r>
            <w:proofErr w:type="spellStart"/>
            <w:r>
              <w:rPr>
                <w:lang w:val="de-DE"/>
              </w:rPr>
              <w:t>Uebergang</w:t>
            </w:r>
            <w:proofErr w:type="spellEnd"/>
            <w:r>
              <w:rPr>
                <w:lang w:val="de-DE"/>
              </w:rPr>
              <w:t xml:space="preserve">“ schafft/bildet/entstehen </w:t>
            </w:r>
            <w:proofErr w:type="spellStart"/>
            <w:r>
              <w:rPr>
                <w:lang w:val="de-DE"/>
              </w:rPr>
              <w:t>laesst</w:t>
            </w:r>
            <w:proofErr w:type="spellEnd"/>
            <w:r>
              <w:rPr>
                <w:lang w:val="de-DE"/>
              </w:rPr>
              <w:t>, wie er am Ende des 8. Jahrhunderts vom langobardischen Geschichtsschreiber P.D. beschrieben wurde.</w:t>
            </w:r>
          </w:p>
          <w:p w14:paraId="0D5DCC8B" w14:textId="77777777" w:rsidR="0049303B" w:rsidRDefault="0049303B">
            <w:pPr>
              <w:rPr>
                <w:lang w:val="de-DE"/>
              </w:rPr>
            </w:pPr>
          </w:p>
          <w:p w14:paraId="627CB1FB" w14:textId="77777777" w:rsidR="0049303B" w:rsidRDefault="0049303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Anfuehrungszeichen</w:t>
            </w:r>
            <w:proofErr w:type="spellEnd"/>
          </w:p>
          <w:p w14:paraId="64C4E0F1" w14:textId="77777777" w:rsidR="0049303B" w:rsidRDefault="0049303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Muenden</w:t>
            </w:r>
            <w:proofErr w:type="spellEnd"/>
            <w:r>
              <w:rPr>
                <w:lang w:val="de-DE"/>
              </w:rPr>
              <w:t xml:space="preserve">: Ein Fluss </w:t>
            </w:r>
            <w:proofErr w:type="spellStart"/>
            <w:r>
              <w:rPr>
                <w:lang w:val="de-DE"/>
              </w:rPr>
              <w:t>muendet</w:t>
            </w:r>
            <w:proofErr w:type="spellEnd"/>
            <w:r>
              <w:rPr>
                <w:lang w:val="de-DE"/>
              </w:rPr>
              <w:t xml:space="preserve"> in einen anderen Fluss. / Ein Fluss </w:t>
            </w:r>
            <w:proofErr w:type="spellStart"/>
            <w:r>
              <w:rPr>
                <w:lang w:val="de-DE"/>
              </w:rPr>
              <w:t>muendet</w:t>
            </w:r>
            <w:proofErr w:type="spellEnd"/>
            <w:r>
              <w:rPr>
                <w:lang w:val="de-DE"/>
              </w:rPr>
              <w:t xml:space="preserve"> ins Meer.</w:t>
            </w:r>
          </w:p>
          <w:p w14:paraId="6FF679EE" w14:textId="77777777" w:rsidR="0049303B" w:rsidRDefault="0049303B">
            <w:pPr>
              <w:rPr>
                <w:lang w:val="de-DE"/>
              </w:rPr>
            </w:pPr>
          </w:p>
          <w:p w14:paraId="5DB08D61" w14:textId="77777777" w:rsidR="0049303B" w:rsidRDefault="0049303B">
            <w:pPr>
              <w:rPr>
                <w:lang w:val="de-DE"/>
              </w:rPr>
            </w:pPr>
            <w:r>
              <w:rPr>
                <w:lang w:val="de-DE"/>
              </w:rPr>
              <w:t>Seit immer</w:t>
            </w:r>
            <w:r w:rsidR="00C73604">
              <w:rPr>
                <w:lang w:val="de-DE"/>
              </w:rPr>
              <w:t>/schon immer/Seit jeher</w:t>
            </w:r>
            <w:r>
              <w:rPr>
                <w:lang w:val="de-DE"/>
              </w:rPr>
              <w:t xml:space="preserve"> treffen</w:t>
            </w:r>
            <w:r w:rsidR="00C7360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und </w:t>
            </w:r>
            <w:proofErr w:type="spellStart"/>
            <w:r>
              <w:rPr>
                <w:lang w:val="de-DE"/>
              </w:rPr>
              <w:t>stossen</w:t>
            </w:r>
            <w:proofErr w:type="spellEnd"/>
            <w:r>
              <w:rPr>
                <w:lang w:val="de-DE"/>
              </w:rPr>
              <w:t xml:space="preserve"> in </w:t>
            </w:r>
            <w:proofErr w:type="spellStart"/>
            <w:r>
              <w:rPr>
                <w:lang w:val="de-DE"/>
              </w:rPr>
              <w:t>Goerz</w:t>
            </w:r>
            <w:proofErr w:type="spellEnd"/>
            <w:r>
              <w:rPr>
                <w:lang w:val="de-DE"/>
              </w:rPr>
              <w:t xml:space="preserve"> viele Voelker </w:t>
            </w:r>
            <w:r w:rsidR="00C73604">
              <w:rPr>
                <w:lang w:val="de-DE"/>
              </w:rPr>
              <w:t xml:space="preserve">und Kulturen </w:t>
            </w:r>
            <w:r>
              <w:rPr>
                <w:lang w:val="de-DE"/>
              </w:rPr>
              <w:t xml:space="preserve">zusammen. In </w:t>
            </w:r>
            <w:proofErr w:type="spellStart"/>
            <w:r>
              <w:rPr>
                <w:lang w:val="de-DE"/>
              </w:rPr>
              <w:t>Goerz</w:t>
            </w:r>
            <w:proofErr w:type="spellEnd"/>
            <w:r>
              <w:rPr>
                <w:lang w:val="de-DE"/>
              </w:rPr>
              <w:t xml:space="preserve"> spricht man Italienisch und die ganze Stadt ist von der italienischen Kultur </w:t>
            </w:r>
            <w:proofErr w:type="spellStart"/>
            <w:r>
              <w:rPr>
                <w:lang w:val="de-DE"/>
              </w:rPr>
              <w:t>gepraegt</w:t>
            </w:r>
            <w:proofErr w:type="spellEnd"/>
            <w:r>
              <w:rPr>
                <w:lang w:val="de-DE"/>
              </w:rPr>
              <w:t xml:space="preserve">, aber seine </w:t>
            </w:r>
            <w:proofErr w:type="spellStart"/>
            <w:r w:rsidR="00C73604">
              <w:rPr>
                <w:lang w:val="de-DE"/>
              </w:rPr>
              <w:t>oesterreichische</w:t>
            </w:r>
            <w:proofErr w:type="spellEnd"/>
            <w:r w:rsidR="00C7360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Vergangenheit </w:t>
            </w:r>
            <w:r w:rsidR="00C73604">
              <w:rPr>
                <w:lang w:val="de-DE"/>
              </w:rPr>
              <w:t>hat auch (</w:t>
            </w:r>
            <w:proofErr w:type="spellStart"/>
            <w:r w:rsidR="00C73604">
              <w:rPr>
                <w:lang w:val="de-DE"/>
              </w:rPr>
              <w:t>oesterreichische</w:t>
            </w:r>
            <w:proofErr w:type="spellEnd"/>
            <w:r w:rsidR="00C73604">
              <w:rPr>
                <w:lang w:val="de-DE"/>
              </w:rPr>
              <w:t xml:space="preserve">) Spuren hinterlassen. Das Gebiet erstreckt sich </w:t>
            </w:r>
            <w:proofErr w:type="spellStart"/>
            <w:r w:rsidR="00C73604">
              <w:rPr>
                <w:lang w:val="de-DE"/>
              </w:rPr>
              <w:t>ueber</w:t>
            </w:r>
            <w:proofErr w:type="spellEnd"/>
            <w:r w:rsidR="00C73604">
              <w:rPr>
                <w:lang w:val="de-DE"/>
              </w:rPr>
              <w:t xml:space="preserve"> die / zwischen der </w:t>
            </w:r>
            <w:proofErr w:type="spellStart"/>
            <w:r w:rsidR="00C73604">
              <w:rPr>
                <w:lang w:val="de-DE"/>
              </w:rPr>
              <w:t>friaulische</w:t>
            </w:r>
            <w:proofErr w:type="spellEnd"/>
            <w:r w:rsidR="00C73604">
              <w:rPr>
                <w:lang w:val="de-DE"/>
              </w:rPr>
              <w:t xml:space="preserve">(n) Ebene und die/den slowenischen Berge/von der fr. Ebene bis zu den </w:t>
            </w:r>
            <w:proofErr w:type="spellStart"/>
            <w:r w:rsidR="00C73604">
              <w:rPr>
                <w:lang w:val="de-DE"/>
              </w:rPr>
              <w:t>sl</w:t>
            </w:r>
            <w:proofErr w:type="spellEnd"/>
            <w:r w:rsidR="00C73604">
              <w:rPr>
                <w:lang w:val="de-DE"/>
              </w:rPr>
              <w:t xml:space="preserve">. Bergen, jenseits der Grenzlinie, die seit 1947 tangential zur Altstadt </w:t>
            </w:r>
            <w:proofErr w:type="spellStart"/>
            <w:r w:rsidR="00C73604">
              <w:rPr>
                <w:lang w:val="de-DE"/>
              </w:rPr>
              <w:t>verlaeuft</w:t>
            </w:r>
            <w:proofErr w:type="spellEnd"/>
            <w:r w:rsidR="00C73604">
              <w:rPr>
                <w:lang w:val="de-DE"/>
              </w:rPr>
              <w:t>.</w:t>
            </w:r>
          </w:p>
          <w:p w14:paraId="592CAE0F" w14:textId="77777777" w:rsidR="00986301" w:rsidRDefault="00986301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Goerz</w:t>
            </w:r>
            <w:proofErr w:type="spellEnd"/>
            <w:r>
              <w:rPr>
                <w:lang w:val="de-DE"/>
              </w:rPr>
              <w:t xml:space="preserve"> ist ein Ort der Begegnung, aber auch der Auseinandersetzungen zwischen </w:t>
            </w:r>
            <w:proofErr w:type="spellStart"/>
            <w:r>
              <w:rPr>
                <w:lang w:val="de-DE"/>
              </w:rPr>
              <w:t>Voelkern</w:t>
            </w:r>
            <w:proofErr w:type="spellEnd"/>
            <w:r>
              <w:rPr>
                <w:lang w:val="de-DE"/>
              </w:rPr>
              <w:t xml:space="preserve"> und Kulturen. Seine Sprache und seine Kultur sind italienisch, aber seine vorwiegend </w:t>
            </w:r>
            <w:proofErr w:type="spellStart"/>
            <w:r>
              <w:rPr>
                <w:lang w:val="de-DE"/>
              </w:rPr>
              <w:t>oesterreichische</w:t>
            </w:r>
            <w:proofErr w:type="spellEnd"/>
            <w:r>
              <w:rPr>
                <w:lang w:val="de-DE"/>
              </w:rPr>
              <w:t xml:space="preserve"> Vergangenheit ist noch deutlich sichtbar und sein Territorium reicht von der </w:t>
            </w:r>
            <w:proofErr w:type="spellStart"/>
            <w:r>
              <w:rPr>
                <w:lang w:val="de-DE"/>
              </w:rPr>
              <w:t>friaulischen</w:t>
            </w:r>
            <w:proofErr w:type="spellEnd"/>
            <w:r>
              <w:rPr>
                <w:lang w:val="de-DE"/>
              </w:rPr>
              <w:t xml:space="preserve"> Ebene/Tiefebene bis zu den slowenischen Bergen jenseits einer Grenze, die seit 1947…</w:t>
            </w:r>
          </w:p>
          <w:p w14:paraId="221E5DE7" w14:textId="77777777" w:rsidR="00986301" w:rsidRDefault="00986301">
            <w:pPr>
              <w:rPr>
                <w:lang w:val="de-DE"/>
              </w:rPr>
            </w:pPr>
          </w:p>
          <w:p w14:paraId="02052257" w14:textId="77777777" w:rsidR="00986301" w:rsidRPr="00954100" w:rsidRDefault="00986301">
            <w:pPr>
              <w:rPr>
                <w:lang w:val="de-DE"/>
              </w:rPr>
            </w:pPr>
            <w:r>
              <w:rPr>
                <w:lang w:val="de-DE"/>
              </w:rPr>
              <w:t xml:space="preserve">Die ruhige und manchmal verlassene/manchmal verlassen wirkende Stadt </w:t>
            </w:r>
            <w:proofErr w:type="spellStart"/>
            <w:r>
              <w:rPr>
                <w:lang w:val="de-DE"/>
              </w:rPr>
              <w:t>traegt</w:t>
            </w:r>
            <w:proofErr w:type="spellEnd"/>
            <w:r>
              <w:rPr>
                <w:lang w:val="de-DE"/>
              </w:rPr>
              <w:t xml:space="preserve"> die Spuren der Habsburger Monarchie und ihren </w:t>
            </w:r>
            <w:proofErr w:type="spellStart"/>
            <w:r>
              <w:rPr>
                <w:lang w:val="de-DE"/>
              </w:rPr>
              <w:t>ueberstaatlichen</w:t>
            </w:r>
            <w:proofErr w:type="spellEnd"/>
            <w:r>
              <w:rPr>
                <w:lang w:val="de-DE"/>
              </w:rPr>
              <w:t xml:space="preserve">/supranationalen und </w:t>
            </w:r>
            <w:r>
              <w:rPr>
                <w:lang w:val="de-DE"/>
              </w:rPr>
              <w:lastRenderedPageBreak/>
              <w:t xml:space="preserve">mehrsprachigen/multilingualen Charakter: Dort spricht man/Auf den </w:t>
            </w:r>
            <w:proofErr w:type="spellStart"/>
            <w:r>
              <w:rPr>
                <w:lang w:val="de-DE"/>
              </w:rPr>
              <w:t>Strassen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hoert</w:t>
            </w:r>
            <w:proofErr w:type="spellEnd"/>
            <w:r>
              <w:rPr>
                <w:lang w:val="de-DE"/>
              </w:rPr>
              <w:t xml:space="preserve"> man Italienisch, Friaulisch, Slowenisch und auch Deutsch</w:t>
            </w:r>
            <w:r w:rsidR="001740FD">
              <w:rPr>
                <w:lang w:val="de-DE"/>
              </w:rPr>
              <w:t>,</w:t>
            </w:r>
            <w:bookmarkStart w:id="0" w:name="_GoBack"/>
            <w:bookmarkEnd w:id="0"/>
            <w:r w:rsidR="001740FD">
              <w:rPr>
                <w:lang w:val="de-DE"/>
              </w:rPr>
              <w:t>wenn auch nur von/innerhalb einer gebildeten Minderheit</w:t>
            </w:r>
            <w:r>
              <w:rPr>
                <w:lang w:val="de-DE"/>
              </w:rPr>
              <w:t>.</w:t>
            </w:r>
          </w:p>
        </w:tc>
      </w:tr>
    </w:tbl>
    <w:p w14:paraId="03D5AF97" w14:textId="77777777" w:rsidR="0080428E" w:rsidRPr="00954100" w:rsidRDefault="00521303">
      <w:pPr>
        <w:rPr>
          <w:lang w:val="de-D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3CFF" w:rsidRPr="00954100" w14:paraId="49E64106" w14:textId="77777777" w:rsidTr="001C4FEA">
        <w:tc>
          <w:tcPr>
            <w:tcW w:w="4814" w:type="dxa"/>
          </w:tcPr>
          <w:p w14:paraId="37BDF412" w14:textId="77777777" w:rsidR="00313CFF" w:rsidRPr="00954100" w:rsidRDefault="00313CFF" w:rsidP="001C4FEA">
            <w:pPr>
              <w:rPr>
                <w:lang w:val="de-DE"/>
              </w:rPr>
            </w:pPr>
          </w:p>
        </w:tc>
        <w:tc>
          <w:tcPr>
            <w:tcW w:w="4814" w:type="dxa"/>
          </w:tcPr>
          <w:p w14:paraId="0D492392" w14:textId="77777777" w:rsidR="00313CFF" w:rsidRPr="00954100" w:rsidRDefault="00C73604" w:rsidP="001C4FEA">
            <w:pPr>
              <w:rPr>
                <w:lang w:val="de-DE"/>
              </w:rPr>
            </w:pPr>
            <w:r>
              <w:rPr>
                <w:lang w:val="de-DE"/>
              </w:rPr>
              <w:t>Spuren hinterlassen</w:t>
            </w:r>
          </w:p>
        </w:tc>
      </w:tr>
    </w:tbl>
    <w:p w14:paraId="21596ABC" w14:textId="77777777" w:rsidR="00313CFF" w:rsidRPr="00954100" w:rsidRDefault="00313CFF">
      <w:pPr>
        <w:rPr>
          <w:lang w:val="de-DE"/>
        </w:rPr>
      </w:pPr>
    </w:p>
    <w:sectPr w:rsidR="00313CFF" w:rsidRPr="00954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F"/>
    <w:rsid w:val="00166878"/>
    <w:rsid w:val="001740FD"/>
    <w:rsid w:val="00313CFF"/>
    <w:rsid w:val="0049303B"/>
    <w:rsid w:val="00521303"/>
    <w:rsid w:val="005927B1"/>
    <w:rsid w:val="00954100"/>
    <w:rsid w:val="00986301"/>
    <w:rsid w:val="00BD2960"/>
    <w:rsid w:val="00C7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0003"/>
  <w15:chartTrackingRefBased/>
  <w15:docId w15:val="{4A496F19-42F4-4ED8-BA8C-8CB21389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6BBD0-EA60-43AB-9EC2-B395D4D3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4386B-8F14-45F8-A6C6-C237D7587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DB74F-26B8-47FE-AFCB-D9F9FB560AC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f3077446-a7b8-4994-9298-7551826f19f8"/>
    <ds:schemaRef ds:uri="http://purl.org/dc/elements/1.1/"/>
    <ds:schemaRef ds:uri="http://www.w3.org/XML/1998/namespace"/>
    <ds:schemaRef ds:uri="ce2ceee5-4e98-448d-bd69-9759c291857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2</cp:revision>
  <dcterms:created xsi:type="dcterms:W3CDTF">2022-04-07T12:28:00Z</dcterms:created>
  <dcterms:modified xsi:type="dcterms:W3CDTF">2022-04-07T12:28:00Z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