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C" w:rsidRDefault="00794FEF" w:rsidP="00D27E25">
      <w:pPr>
        <w:pStyle w:val="Titolo"/>
      </w:pPr>
      <w:r>
        <w:t>Seconda</w:t>
      </w:r>
      <w:r w:rsidR="00D27E25">
        <w:t xml:space="preserve"> Prova </w:t>
      </w:r>
      <w:r w:rsidR="00A83F11">
        <w:t xml:space="preserve">A.A. </w:t>
      </w:r>
      <w:r w:rsidR="00C6255F">
        <w:t>2019/20</w:t>
      </w:r>
    </w:p>
    <w:p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  <w:t>Candidato:</w:t>
      </w:r>
    </w:p>
    <w:p w:rsidR="00F341EF" w:rsidRDefault="00F341EF" w:rsidP="00F341EF">
      <w:pPr>
        <w:pStyle w:val="Paragrafoelenco"/>
        <w:pBdr>
          <w:between w:val="single" w:sz="4" w:space="1" w:color="auto"/>
        </w:pBdr>
      </w:pPr>
    </w:p>
    <w:p w:rsidR="00794FEF" w:rsidRPr="00410413" w:rsidRDefault="00F341EF" w:rsidP="00794FEF">
      <w:pPr>
        <w:pStyle w:val="Paragrafoelenco"/>
        <w:ind w:left="284"/>
        <w:rPr>
          <w:b/>
        </w:rPr>
      </w:pPr>
      <w:r>
        <w:rPr>
          <w:b/>
        </w:rPr>
        <w:t>E</w:t>
      </w:r>
      <w:r w:rsidR="00794FEF" w:rsidRPr="00410413">
        <w:rPr>
          <w:b/>
        </w:rPr>
        <w:t xml:space="preserve">sercizio 1: </w:t>
      </w:r>
    </w:p>
    <w:p w:rsidR="00F359FB" w:rsidRDefault="00C6255F" w:rsidP="00FE148B">
      <w:pPr>
        <w:pStyle w:val="Paragrafoelenco"/>
        <w:ind w:left="284"/>
        <w:jc w:val="both"/>
      </w:pPr>
      <w:r>
        <w:t xml:space="preserve">Si semplifichi col metodo di </w:t>
      </w:r>
      <w:proofErr w:type="spellStart"/>
      <w:r>
        <w:t>Ginsburg</w:t>
      </w:r>
      <w:proofErr w:type="spellEnd"/>
      <w:r>
        <w:t xml:space="preserve"> la seguente macchina sequenziale</w:t>
      </w:r>
      <w:r w:rsidR="00135066">
        <w:t xml:space="preserve"> sincrona</w:t>
      </w:r>
    </w:p>
    <w:p w:rsidR="00C6255F" w:rsidRDefault="00C6255F" w:rsidP="00FE148B">
      <w:pPr>
        <w:pStyle w:val="Paragrafoelenco"/>
        <w:ind w:left="284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818"/>
        <w:gridCol w:w="818"/>
        <w:gridCol w:w="818"/>
      </w:tblGrid>
      <w:tr w:rsidR="00C6255F" w:rsidTr="00C6255F">
        <w:trPr>
          <w:trHeight w:val="249"/>
          <w:jc w:val="center"/>
        </w:trPr>
        <w:tc>
          <w:tcPr>
            <w:tcW w:w="818" w:type="dxa"/>
          </w:tcPr>
          <w:p w:rsidR="00C6255F" w:rsidRDefault="00135066" w:rsidP="00C6255F">
            <w:pPr>
              <w:pStyle w:val="Paragrafoelenco"/>
              <w:ind w:left="0"/>
              <w:jc w:val="center"/>
            </w:pPr>
            <w:r>
              <w:t>Stati\</w:t>
            </w:r>
            <w:proofErr w:type="spellStart"/>
            <w:r>
              <w:t>ing</w:t>
            </w:r>
            <w:proofErr w:type="spellEnd"/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I1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I2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I3</w:t>
            </w:r>
          </w:p>
        </w:tc>
      </w:tr>
      <w:tr w:rsidR="00C6255F" w:rsidTr="00C6255F">
        <w:trPr>
          <w:trHeight w:val="249"/>
          <w:jc w:val="center"/>
        </w:trPr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A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B/0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A/1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-</w:t>
            </w:r>
          </w:p>
        </w:tc>
      </w:tr>
      <w:tr w:rsidR="00C6255F" w:rsidTr="00C6255F">
        <w:trPr>
          <w:trHeight w:val="242"/>
          <w:jc w:val="center"/>
        </w:trPr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B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B/1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C/0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B/1</w:t>
            </w:r>
          </w:p>
        </w:tc>
      </w:tr>
      <w:tr w:rsidR="00C6255F" w:rsidTr="00C6255F">
        <w:trPr>
          <w:trHeight w:val="249"/>
          <w:jc w:val="center"/>
        </w:trPr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C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B/1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A/1</w:t>
            </w:r>
          </w:p>
        </w:tc>
      </w:tr>
      <w:tr w:rsidR="00C6255F" w:rsidTr="00C6255F">
        <w:trPr>
          <w:trHeight w:val="249"/>
          <w:jc w:val="center"/>
        </w:trPr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D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B/1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E/-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D/1</w:t>
            </w:r>
          </w:p>
        </w:tc>
      </w:tr>
      <w:tr w:rsidR="00C6255F" w:rsidTr="00C6255F">
        <w:trPr>
          <w:trHeight w:val="249"/>
          <w:jc w:val="center"/>
        </w:trPr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E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D/1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A/0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F/-</w:t>
            </w:r>
          </w:p>
        </w:tc>
      </w:tr>
      <w:tr w:rsidR="00C6255F" w:rsidTr="00C6255F">
        <w:trPr>
          <w:trHeight w:val="249"/>
          <w:jc w:val="center"/>
        </w:trPr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F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B/-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F/1</w:t>
            </w:r>
          </w:p>
        </w:tc>
        <w:tc>
          <w:tcPr>
            <w:tcW w:w="818" w:type="dxa"/>
          </w:tcPr>
          <w:p w:rsidR="00C6255F" w:rsidRDefault="00C6255F" w:rsidP="00C6255F">
            <w:pPr>
              <w:pStyle w:val="Paragrafoelenco"/>
              <w:ind w:left="0"/>
              <w:jc w:val="center"/>
            </w:pPr>
            <w:r>
              <w:t>-</w:t>
            </w:r>
          </w:p>
        </w:tc>
      </w:tr>
    </w:tbl>
    <w:p w:rsidR="00C6255F" w:rsidRDefault="00C6255F" w:rsidP="00FE148B">
      <w:pPr>
        <w:pStyle w:val="Paragrafoelenco"/>
        <w:ind w:left="284"/>
        <w:jc w:val="both"/>
      </w:pPr>
    </w:p>
    <w:p w:rsidR="00794FEF" w:rsidRDefault="00794FEF" w:rsidP="008D7829">
      <w:pPr>
        <w:pStyle w:val="Paragrafoelenco"/>
        <w:ind w:left="284"/>
        <w:jc w:val="center"/>
      </w:pPr>
    </w:p>
    <w:p w:rsidR="00794FEF" w:rsidRPr="00410413" w:rsidRDefault="00794FEF" w:rsidP="00142E1B">
      <w:pPr>
        <w:pStyle w:val="Paragrafoelenco"/>
        <w:ind w:left="284"/>
        <w:jc w:val="both"/>
        <w:rPr>
          <w:b/>
        </w:rPr>
      </w:pPr>
      <w:r w:rsidRPr="00410413">
        <w:rPr>
          <w:b/>
        </w:rPr>
        <w:t>Esercizio 2:</w:t>
      </w:r>
    </w:p>
    <w:p w:rsidR="0047359C" w:rsidRDefault="00AD440C" w:rsidP="00806724">
      <w:pPr>
        <w:pStyle w:val="Paragrafoelenco"/>
        <w:ind w:left="284"/>
        <w:jc w:val="both"/>
      </w:pPr>
      <w:r>
        <w:t xml:space="preserve">Si </w:t>
      </w:r>
      <w:r w:rsidR="00A71298">
        <w:t>descriva il funzionamento attraverso</w:t>
      </w:r>
      <w:r w:rsidR="00806724">
        <w:t>:</w:t>
      </w:r>
      <w:r w:rsidR="00A71298">
        <w:t xml:space="preserve"> la tavola di </w:t>
      </w:r>
      <w:proofErr w:type="spellStart"/>
      <w:r w:rsidR="00A71298">
        <w:t>Huffman</w:t>
      </w:r>
      <w:proofErr w:type="spellEnd"/>
      <w:r w:rsidR="00A71298">
        <w:t xml:space="preserve"> prima e </w:t>
      </w:r>
      <w:r w:rsidR="00806724">
        <w:t>successivamente</w:t>
      </w:r>
      <w:r w:rsidR="00A71298">
        <w:t xml:space="preserve"> fino alla tavola di flusso</w:t>
      </w:r>
      <w:r w:rsidR="00806724">
        <w:t>,</w:t>
      </w:r>
      <w:r w:rsidR="00A71298">
        <w:t xml:space="preserve"> un sistema</w:t>
      </w:r>
      <w:r>
        <w:t xml:space="preserve"> </w:t>
      </w:r>
      <w:r w:rsidR="00A71298">
        <w:t xml:space="preserve">dotato </w:t>
      </w:r>
      <w:r>
        <w:t>di tre ingressi (</w:t>
      </w:r>
      <w:proofErr w:type="spellStart"/>
      <w:proofErr w:type="gramStart"/>
      <w:r w:rsidR="00C6255F">
        <w:t>A</w:t>
      </w:r>
      <w:r>
        <w:t>,</w:t>
      </w:r>
      <w:r w:rsidR="00C6255F">
        <w:t>B</w:t>
      </w:r>
      <w:proofErr w:type="gramEnd"/>
      <w:r w:rsidR="00C6255F">
        <w:t>,</w:t>
      </w:r>
      <w:r>
        <w:t>clk</w:t>
      </w:r>
      <w:proofErr w:type="spellEnd"/>
      <w:r>
        <w:t xml:space="preserve">) che funzioni come un </w:t>
      </w:r>
      <w:proofErr w:type="spellStart"/>
      <w:r>
        <w:t>Flip</w:t>
      </w:r>
      <w:proofErr w:type="spellEnd"/>
      <w:r>
        <w:t xml:space="preserve"> Flop  </w:t>
      </w:r>
      <w:r w:rsidR="00C6255F">
        <w:t>T</w:t>
      </w:r>
      <w:r>
        <w:t xml:space="preserve"> ma dove l’operazione di </w:t>
      </w:r>
      <w:r w:rsidR="00C6255F">
        <w:t>commutazione dell’uscita</w:t>
      </w:r>
      <w:r>
        <w:t xml:space="preserve"> sia sincronizzata sul fronte di salita del segnale </w:t>
      </w:r>
      <w:proofErr w:type="spellStart"/>
      <w:r>
        <w:t>clk</w:t>
      </w:r>
      <w:proofErr w:type="spellEnd"/>
      <w:r>
        <w:t xml:space="preserve"> </w:t>
      </w:r>
      <w:r w:rsidR="00C6255F">
        <w:t>quando il segnale A è alto, mentre sia sincronizzata sul fronte di discesa del clock quando ad essere alto è il segnale B</w:t>
      </w:r>
      <w:r>
        <w:t>.</w:t>
      </w:r>
      <w:r w:rsidR="00C6255F">
        <w:t xml:space="preserve"> </w:t>
      </w:r>
      <w:r w:rsidR="00135066">
        <w:t xml:space="preserve">SE entrambi i segnali sono bassi l’uscita non commuta. </w:t>
      </w:r>
      <w:r w:rsidR="00C6255F">
        <w:t xml:space="preserve">Non è previsto che i segnali A e B siano entrambi alti nel medesimo istante. </w:t>
      </w:r>
      <w:bookmarkStart w:id="0" w:name="_GoBack"/>
      <w:bookmarkEnd w:id="0"/>
    </w:p>
    <w:p w:rsidR="008D7829" w:rsidRPr="008D7829" w:rsidRDefault="00A71298" w:rsidP="00A71298">
      <w:pPr>
        <w:ind w:left="284"/>
        <w:rPr>
          <w:b/>
        </w:rPr>
      </w:pPr>
      <w:r>
        <w:rPr>
          <w:b/>
        </w:rPr>
        <w:t>Esercizio 3</w:t>
      </w:r>
      <w:r w:rsidR="008D7829" w:rsidRPr="008D7829">
        <w:rPr>
          <w:b/>
        </w:rPr>
        <w:t>:</w:t>
      </w:r>
    </w:p>
    <w:p w:rsidR="008D7829" w:rsidRDefault="00A71298" w:rsidP="00360430">
      <w:pPr>
        <w:pStyle w:val="Paragrafoelenco"/>
        <w:ind w:left="284"/>
        <w:jc w:val="both"/>
      </w:pPr>
      <w:r>
        <w:t xml:space="preserve">Si proponga una codifica per il sistema descritto dalla seguente tavola di </w:t>
      </w:r>
      <w:proofErr w:type="spellStart"/>
      <w:r>
        <w:t>Huffman</w:t>
      </w:r>
      <w:proofErr w:type="spellEnd"/>
      <w:r>
        <w:t xml:space="preserve"> che minimizzi le variabili di stato ma che </w:t>
      </w:r>
      <w:r w:rsidR="00806724">
        <w:t>al contempo sia privo di corse cr</w:t>
      </w:r>
      <w:r>
        <w:t>itiche</w:t>
      </w:r>
      <w:r w:rsidR="00135066">
        <w:t>. Nota bene non sono previste altre combinazioni delle variabili di ingresso al di fuori di quanto riportato in tabella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896"/>
        <w:gridCol w:w="896"/>
        <w:gridCol w:w="896"/>
        <w:gridCol w:w="896"/>
      </w:tblGrid>
      <w:tr w:rsidR="00806724" w:rsidTr="00806724">
        <w:trPr>
          <w:trHeight w:val="243"/>
          <w:jc w:val="center"/>
        </w:trPr>
        <w:tc>
          <w:tcPr>
            <w:tcW w:w="91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Stati\</w:t>
            </w:r>
            <w:proofErr w:type="spellStart"/>
            <w:r>
              <w:t>ing</w:t>
            </w:r>
            <w:proofErr w:type="spellEnd"/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00</w:t>
            </w:r>
            <w:r w:rsidR="00135066">
              <w:t>0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001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0</w:t>
            </w:r>
            <w:r w:rsidR="00806724">
              <w:t>11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10</w:t>
            </w:r>
            <w:r w:rsidR="00135066">
              <w:t>0</w:t>
            </w:r>
          </w:p>
        </w:tc>
      </w:tr>
      <w:tr w:rsidR="00806724" w:rsidTr="00806724">
        <w:trPr>
          <w:trHeight w:val="249"/>
          <w:jc w:val="center"/>
        </w:trPr>
        <w:tc>
          <w:tcPr>
            <w:tcW w:w="91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A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A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C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A</w:t>
            </w:r>
          </w:p>
        </w:tc>
      </w:tr>
      <w:tr w:rsidR="00806724" w:rsidTr="00806724">
        <w:trPr>
          <w:trHeight w:val="243"/>
          <w:jc w:val="center"/>
        </w:trPr>
        <w:tc>
          <w:tcPr>
            <w:tcW w:w="91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D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A</w:t>
            </w:r>
          </w:p>
        </w:tc>
      </w:tr>
      <w:tr w:rsidR="00806724" w:rsidTr="00806724">
        <w:trPr>
          <w:trHeight w:val="249"/>
          <w:jc w:val="center"/>
        </w:trPr>
        <w:tc>
          <w:tcPr>
            <w:tcW w:w="91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C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B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C</w:t>
            </w:r>
          </w:p>
        </w:tc>
        <w:tc>
          <w:tcPr>
            <w:tcW w:w="89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C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-</w:t>
            </w:r>
          </w:p>
        </w:tc>
      </w:tr>
      <w:tr w:rsidR="00806724" w:rsidTr="00806724">
        <w:trPr>
          <w:trHeight w:val="249"/>
          <w:jc w:val="center"/>
        </w:trPr>
        <w:tc>
          <w:tcPr>
            <w:tcW w:w="916" w:type="dxa"/>
          </w:tcPr>
          <w:p w:rsidR="00806724" w:rsidRDefault="00806724" w:rsidP="00360430">
            <w:pPr>
              <w:pStyle w:val="Paragrafoelenco"/>
              <w:ind w:left="0"/>
              <w:jc w:val="both"/>
            </w:pPr>
            <w:r>
              <w:t>D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A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D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D</w:t>
            </w:r>
          </w:p>
        </w:tc>
        <w:tc>
          <w:tcPr>
            <w:tcW w:w="896" w:type="dxa"/>
          </w:tcPr>
          <w:p w:rsidR="00806724" w:rsidRDefault="00135066" w:rsidP="00360430">
            <w:pPr>
              <w:pStyle w:val="Paragrafoelenco"/>
              <w:ind w:left="0"/>
              <w:jc w:val="both"/>
            </w:pPr>
            <w:r>
              <w:t>-</w:t>
            </w:r>
          </w:p>
        </w:tc>
      </w:tr>
    </w:tbl>
    <w:p w:rsidR="00806724" w:rsidRDefault="00806724" w:rsidP="00360430">
      <w:pPr>
        <w:pStyle w:val="Paragrafoelenco"/>
        <w:ind w:left="284"/>
        <w:jc w:val="both"/>
      </w:pPr>
    </w:p>
    <w:p w:rsidR="008D7829" w:rsidRDefault="00806724" w:rsidP="008D7829">
      <w:pPr>
        <w:pStyle w:val="Paragrafoelenco"/>
        <w:ind w:left="284"/>
        <w:jc w:val="both"/>
        <w:rPr>
          <w:b/>
        </w:rPr>
      </w:pPr>
      <w:r>
        <w:rPr>
          <w:b/>
        </w:rPr>
        <w:t>Esercizio 4</w:t>
      </w:r>
      <w:r w:rsidR="008D7829" w:rsidRPr="008D7829">
        <w:rPr>
          <w:b/>
        </w:rPr>
        <w:t>:</w:t>
      </w:r>
    </w:p>
    <w:p w:rsidR="008D7829" w:rsidRDefault="008D7829" w:rsidP="008D7829">
      <w:pPr>
        <w:pStyle w:val="Paragrafoelenco"/>
        <w:ind w:left="284"/>
        <w:jc w:val="both"/>
        <w:rPr>
          <w:b/>
        </w:rPr>
      </w:pPr>
    </w:p>
    <w:p w:rsidR="00086992" w:rsidRPr="00086992" w:rsidRDefault="008C604A" w:rsidP="008D7829">
      <w:pPr>
        <w:pStyle w:val="Paragrafoelenco"/>
        <w:ind w:left="284"/>
        <w:jc w:val="both"/>
      </w:pPr>
      <w:r>
        <w:t xml:space="preserve">Si illustri la procedura completa che consenta di trasformare un </w:t>
      </w:r>
      <w:proofErr w:type="gramStart"/>
      <w:r>
        <w:t>FF  di</w:t>
      </w:r>
      <w:proofErr w:type="gramEnd"/>
      <w:r>
        <w:t xml:space="preserve"> tipo D in un FF di tipo T </w:t>
      </w:r>
      <w:r w:rsidR="00135066">
        <w:t>dotato di ingresso R per un reset sincrono</w:t>
      </w:r>
      <w:r>
        <w:t>(ovviamente con l’introduzione di un’opportuna logica di controllo).</w:t>
      </w:r>
    </w:p>
    <w:p w:rsidR="008D7829" w:rsidRDefault="008D7829" w:rsidP="006F167F">
      <w:pPr>
        <w:pStyle w:val="Paragrafoelenco"/>
        <w:ind w:left="284"/>
        <w:jc w:val="both"/>
      </w:pPr>
    </w:p>
    <w:p w:rsidR="00806724" w:rsidRDefault="00806724" w:rsidP="006F167F">
      <w:pPr>
        <w:pStyle w:val="Paragrafoelenco"/>
        <w:ind w:left="284"/>
        <w:jc w:val="both"/>
        <w:rPr>
          <w:b/>
          <w:sz w:val="24"/>
          <w:szCs w:val="24"/>
        </w:rPr>
      </w:pPr>
    </w:p>
    <w:p w:rsidR="00410413" w:rsidRPr="00410413" w:rsidRDefault="00410413" w:rsidP="006F167F">
      <w:pPr>
        <w:pStyle w:val="Paragrafoelenco"/>
        <w:ind w:left="284"/>
        <w:jc w:val="both"/>
        <w:rPr>
          <w:b/>
          <w:sz w:val="24"/>
          <w:szCs w:val="24"/>
        </w:rPr>
      </w:pPr>
      <w:r w:rsidRPr="00410413">
        <w:rPr>
          <w:b/>
          <w:sz w:val="24"/>
          <w:szCs w:val="24"/>
        </w:rPr>
        <w:t>ATTENZIONE:</w:t>
      </w:r>
    </w:p>
    <w:p w:rsidR="00410413" w:rsidRPr="00410413" w:rsidRDefault="00410413" w:rsidP="006F167F">
      <w:pPr>
        <w:pStyle w:val="Paragrafoelenco"/>
        <w:ind w:left="284"/>
        <w:jc w:val="both"/>
        <w:rPr>
          <w:b/>
          <w:sz w:val="24"/>
          <w:szCs w:val="24"/>
        </w:rPr>
      </w:pPr>
      <w:r w:rsidRPr="00410413">
        <w:rPr>
          <w:sz w:val="24"/>
          <w:szCs w:val="24"/>
        </w:rPr>
        <w:t xml:space="preserve">Riportare lo svolgimento degli esercizi nel foglio allegato </w:t>
      </w:r>
      <w:r w:rsidR="00F359FB" w:rsidRPr="00F359FB">
        <w:rPr>
          <w:b/>
          <w:sz w:val="24"/>
          <w:szCs w:val="24"/>
        </w:rPr>
        <w:t>in bella copia</w:t>
      </w:r>
      <w:r w:rsidR="00F359FB">
        <w:rPr>
          <w:sz w:val="24"/>
          <w:szCs w:val="24"/>
        </w:rPr>
        <w:t xml:space="preserve"> </w:t>
      </w:r>
      <w:r w:rsidRPr="00410413">
        <w:rPr>
          <w:sz w:val="24"/>
          <w:szCs w:val="24"/>
        </w:rPr>
        <w:t xml:space="preserve">prestando particolare </w:t>
      </w:r>
      <w:r>
        <w:rPr>
          <w:sz w:val="24"/>
          <w:szCs w:val="24"/>
        </w:rPr>
        <w:t>cura nell’</w:t>
      </w:r>
      <w:r w:rsidRPr="00410413">
        <w:rPr>
          <w:b/>
          <w:sz w:val="24"/>
          <w:szCs w:val="24"/>
        </w:rPr>
        <w:t>esposizione</w:t>
      </w:r>
      <w:r w:rsidRPr="004104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modo che questa risulti quanto più </w:t>
      </w:r>
      <w:r w:rsidRPr="00410413">
        <w:rPr>
          <w:b/>
          <w:sz w:val="24"/>
          <w:szCs w:val="24"/>
        </w:rPr>
        <w:t>accurata</w:t>
      </w:r>
      <w:r w:rsidRPr="00410413">
        <w:rPr>
          <w:sz w:val="24"/>
          <w:szCs w:val="24"/>
        </w:rPr>
        <w:t xml:space="preserve"> e che </w:t>
      </w:r>
      <w:r w:rsidRPr="00410413">
        <w:rPr>
          <w:b/>
          <w:sz w:val="24"/>
          <w:szCs w:val="24"/>
        </w:rPr>
        <w:t>tutti i passaggi vengano esposti con chiarezza!</w:t>
      </w:r>
    </w:p>
    <w:p w:rsidR="00794FEF" w:rsidRDefault="00794FEF"/>
    <w:sectPr w:rsidR="00794FEF" w:rsidSect="008067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3432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CF1"/>
    <w:multiLevelType w:val="hybridMultilevel"/>
    <w:tmpl w:val="3CB093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25"/>
    <w:rsid w:val="00011C93"/>
    <w:rsid w:val="0004079C"/>
    <w:rsid w:val="00086992"/>
    <w:rsid w:val="000D0D95"/>
    <w:rsid w:val="001016CD"/>
    <w:rsid w:val="00135066"/>
    <w:rsid w:val="00142E1B"/>
    <w:rsid w:val="00150A9D"/>
    <w:rsid w:val="00195238"/>
    <w:rsid w:val="001E6416"/>
    <w:rsid w:val="00294CCF"/>
    <w:rsid w:val="002A20E2"/>
    <w:rsid w:val="002D3998"/>
    <w:rsid w:val="00360430"/>
    <w:rsid w:val="003A749C"/>
    <w:rsid w:val="003B1030"/>
    <w:rsid w:val="00410413"/>
    <w:rsid w:val="00461A01"/>
    <w:rsid w:val="0047359C"/>
    <w:rsid w:val="00474EF0"/>
    <w:rsid w:val="005230D4"/>
    <w:rsid w:val="00526B47"/>
    <w:rsid w:val="00537E19"/>
    <w:rsid w:val="00564729"/>
    <w:rsid w:val="005B0937"/>
    <w:rsid w:val="00686EA8"/>
    <w:rsid w:val="006F146D"/>
    <w:rsid w:val="006F167F"/>
    <w:rsid w:val="00755CB2"/>
    <w:rsid w:val="00791882"/>
    <w:rsid w:val="00794FEF"/>
    <w:rsid w:val="00806724"/>
    <w:rsid w:val="00837295"/>
    <w:rsid w:val="008B6846"/>
    <w:rsid w:val="008C604A"/>
    <w:rsid w:val="008D7829"/>
    <w:rsid w:val="00904F8A"/>
    <w:rsid w:val="009868EF"/>
    <w:rsid w:val="009F72E6"/>
    <w:rsid w:val="00A012AE"/>
    <w:rsid w:val="00A71298"/>
    <w:rsid w:val="00A83F11"/>
    <w:rsid w:val="00AA2E80"/>
    <w:rsid w:val="00AD440C"/>
    <w:rsid w:val="00B62BDE"/>
    <w:rsid w:val="00B6630E"/>
    <w:rsid w:val="00BA6CE3"/>
    <w:rsid w:val="00BC35D2"/>
    <w:rsid w:val="00C6255F"/>
    <w:rsid w:val="00C633C8"/>
    <w:rsid w:val="00C66EAB"/>
    <w:rsid w:val="00CB14FE"/>
    <w:rsid w:val="00CC0075"/>
    <w:rsid w:val="00CC405E"/>
    <w:rsid w:val="00CC7B67"/>
    <w:rsid w:val="00D27E25"/>
    <w:rsid w:val="00D366A7"/>
    <w:rsid w:val="00DD2235"/>
    <w:rsid w:val="00E1638B"/>
    <w:rsid w:val="00EC3BD9"/>
    <w:rsid w:val="00EC6CF0"/>
    <w:rsid w:val="00F341EF"/>
    <w:rsid w:val="00F359FB"/>
    <w:rsid w:val="00F71F13"/>
    <w:rsid w:val="00FE148B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1EE"/>
  <w15:docId w15:val="{ACE3AF4B-CD2D-45AE-8E09-C63A40BB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</dc:creator>
  <cp:lastModifiedBy>Stefano Marsi</cp:lastModifiedBy>
  <cp:revision>3</cp:revision>
  <cp:lastPrinted>2017-12-18T17:50:00Z</cp:lastPrinted>
  <dcterms:created xsi:type="dcterms:W3CDTF">2019-11-14T11:39:00Z</dcterms:created>
  <dcterms:modified xsi:type="dcterms:W3CDTF">2019-11-14T11:57:00Z</dcterms:modified>
</cp:coreProperties>
</file>