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59" w:rsidRPr="003B2C59" w:rsidRDefault="003B2C59" w:rsidP="003B2C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</w:pPr>
      <w:proofErr w:type="spellStart"/>
      <w:r w:rsidRPr="003B2C59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  <w:t>Aviso</w:t>
      </w:r>
      <w:proofErr w:type="spellEnd"/>
      <w:r w:rsidRPr="003B2C59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  <w:t xml:space="preserve"> a </w:t>
      </w:r>
      <w:proofErr w:type="spellStart"/>
      <w:r w:rsidRPr="003B2C59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  <w:t>navegantes</w:t>
      </w:r>
      <w:proofErr w:type="spellEnd"/>
    </w:p>
    <w:p w:rsidR="003B2C59" w:rsidRPr="003B2C59" w:rsidRDefault="003B2C59" w:rsidP="003B2C59">
      <w:pPr>
        <w:spacing w:before="100" w:beforeAutospacing="1" w:after="100" w:afterAutospacing="1" w:line="240" w:lineRule="auto"/>
        <w:jc w:val="both"/>
        <w:outlineLvl w:val="1"/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</w:pPr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 xml:space="preserve">Ah, </w:t>
      </w:r>
      <w:proofErr w:type="spellStart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>si</w:t>
      </w:r>
      <w:proofErr w:type="spellEnd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 xml:space="preserve"> de </w:t>
      </w:r>
      <w:proofErr w:type="spellStart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>joven</w:t>
      </w:r>
      <w:proofErr w:type="spellEnd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>yo</w:t>
      </w:r>
      <w:proofErr w:type="spellEnd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>hubiera</w:t>
      </w:r>
      <w:proofErr w:type="spellEnd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>sabido</w:t>
      </w:r>
      <w:proofErr w:type="spellEnd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>iba</w:t>
      </w:r>
      <w:proofErr w:type="spellEnd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 xml:space="preserve"> a </w:t>
      </w:r>
      <w:proofErr w:type="spellStart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>envejecer</w:t>
      </w:r>
      <w:proofErr w:type="spellEnd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 xml:space="preserve"> y </w:t>
      </w:r>
      <w:proofErr w:type="spellStart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 xml:space="preserve"> me </w:t>
      </w:r>
      <w:proofErr w:type="spellStart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>iba</w:t>
      </w:r>
      <w:proofErr w:type="spellEnd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 xml:space="preserve"> a morir, creo </w:t>
      </w:r>
      <w:proofErr w:type="spellStart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>hubiera</w:t>
      </w:r>
      <w:proofErr w:type="spellEnd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 xml:space="preserve"> vivido de </w:t>
      </w:r>
      <w:proofErr w:type="spellStart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>otra</w:t>
      </w:r>
      <w:proofErr w:type="spellEnd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11111"/>
          <w:sz w:val="28"/>
          <w:szCs w:val="28"/>
          <w:lang w:eastAsia="it-IT"/>
        </w:rPr>
        <w:t>manera</w:t>
      </w:r>
      <w:proofErr w:type="spellEnd"/>
    </w:p>
    <w:p w:rsidR="003B2C59" w:rsidRPr="003B2C59" w:rsidRDefault="003B2C59" w:rsidP="003B2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</w:pPr>
      <w:r w:rsidRPr="003B2C5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it-IT"/>
        </w:rPr>
        <w:drawing>
          <wp:inline distT="0" distB="0" distL="0" distR="0" wp14:anchorId="6B8DAD9E" wp14:editId="63BB619B">
            <wp:extent cx="952500" cy="952500"/>
            <wp:effectExtent l="0" t="0" r="0" b="0"/>
            <wp:docPr id="1" name="Picture 1" descr="Rosa Mon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a Monte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C59" w:rsidRPr="003B2C59" w:rsidRDefault="003B2C59" w:rsidP="003B2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</w:pPr>
      <w:hyperlink r:id="rId5" w:anchor="?rel=author_top" w:tooltip="Ver todas las noticias de Rosa Montero" w:history="1">
        <w:r w:rsidRPr="003B2C59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u w:val="single"/>
            <w:lang w:eastAsia="it-IT"/>
          </w:rPr>
          <w:t>ROSA MONTERO</w:t>
        </w:r>
      </w:hyperlink>
    </w:p>
    <w:p w:rsidR="003B2C59" w:rsidRPr="003B2C59" w:rsidRDefault="003B2C59" w:rsidP="003B2C59">
      <w:pPr>
        <w:spacing w:after="0" w:line="240" w:lineRule="auto"/>
        <w:jc w:val="both"/>
        <w:rPr>
          <w:rFonts w:ascii="Arial" w:eastAsia="Times New Roman" w:hAnsi="Arial" w:cs="Arial"/>
          <w:color w:val="111111"/>
          <w:spacing w:val="2"/>
          <w:sz w:val="28"/>
          <w:szCs w:val="28"/>
          <w:lang w:eastAsia="it-IT"/>
        </w:rPr>
      </w:pPr>
      <w:hyperlink r:id="rId6" w:history="1">
        <w:r w:rsidRPr="003B2C59">
          <w:rPr>
            <w:rFonts w:ascii="Arial" w:eastAsia="Times New Roman" w:hAnsi="Arial" w:cs="Arial"/>
            <w:color w:val="0000FF"/>
            <w:spacing w:val="2"/>
            <w:sz w:val="28"/>
            <w:szCs w:val="28"/>
            <w:u w:val="single"/>
            <w:lang w:eastAsia="it-IT"/>
          </w:rPr>
          <w:t>04 ENE 2016 - 11:05 CET</w:t>
        </w:r>
      </w:hyperlink>
    </w:p>
    <w:p w:rsidR="003B2C59" w:rsidRPr="003B2C59" w:rsidRDefault="003B2C59" w:rsidP="003B2C59">
      <w:pPr>
        <w:spacing w:before="100" w:beforeAutospacing="1" w:after="100" w:afterAutospacing="1" w:line="240" w:lineRule="auto"/>
        <w:jc w:val="both"/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</w:pPr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Esto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una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advertencia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: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ayer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mismo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me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acosté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teniendo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16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años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hoy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me he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despertado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con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sesenta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Quiero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decir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la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vida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vuela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Ah,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si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joven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yo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hubiera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sabido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iba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envejecer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me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iba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a morir, creo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hubiera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vivido de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otra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manera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Lo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acabo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decir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es una </w:t>
      </w:r>
      <w:r w:rsidRPr="003B2C59">
        <w:rPr>
          <w:rFonts w:ascii="MajritTxRoman" w:eastAsia="Times New Roman" w:hAnsi="MajritTxRoman" w:cs="Times New Roman"/>
          <w:i/>
          <w:iCs/>
          <w:color w:val="191919"/>
          <w:sz w:val="28"/>
          <w:szCs w:val="28"/>
          <w:lang w:eastAsia="it-IT"/>
        </w:rPr>
        <w:t>boutade</w:t>
      </w:r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lo sé; pero, al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mismo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tiempo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es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cierto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con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años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llegas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a un territorio,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la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vejez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y la Parca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merodeante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antes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nunca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habías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visto con verdadera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claridad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Y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entonces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te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dices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: ah,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cuánto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tiempo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perdido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Y no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porque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mi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existencia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me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desagrade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al contrario, creo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ha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sido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gram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y es</w:t>
      </w:r>
      <w:proofErr w:type="gram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muy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intensa y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he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hecho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todo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cuanto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he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querido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hacer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Pero con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qué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nervios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de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qué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forma tan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atormentada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o tan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aturullada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cuántas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veces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he vivido con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cuerpo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aquí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y la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cabeza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en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otra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parte. Por no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hablar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la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cantidad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tiempo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y de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energía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perdidos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en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tonterías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como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por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ejemplo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en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creerme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fea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18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años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(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cuando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estaba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guapa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nunca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), o en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reconcomerme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angustia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temiendo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no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estar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a la altura en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algún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trabajo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Por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eso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repito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: si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yo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hubiera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sabido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iba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envejecer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me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iba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a morir,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hubiera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vivido de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otra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manera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.</w:t>
      </w:r>
    </w:p>
    <w:p w:rsidR="003B2C59" w:rsidRPr="003B2C59" w:rsidRDefault="003B2C59" w:rsidP="003B2C59">
      <w:pPr>
        <w:spacing w:before="100" w:beforeAutospacing="1" w:after="100" w:afterAutospacing="1" w:line="240" w:lineRule="auto"/>
        <w:jc w:val="both"/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</w:pP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Todo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esto viene al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hilo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claro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está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del cambio de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año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Esto del calendario no es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una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convención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pero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cómo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remueve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cómo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escuece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En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estas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fechas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es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imposible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no dedicar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siquiera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un minuto a sentir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viento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del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tiempo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contra la cara, 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revisar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someramente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pasado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preguntarte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sobre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tu futuro.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Acabo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leer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un libro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extraordinario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viene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bien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para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acompañar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estas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congojas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Se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trata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 </w:t>
      </w:r>
      <w:proofErr w:type="spellStart"/>
      <w:r w:rsidRPr="003B2C59">
        <w:rPr>
          <w:rFonts w:ascii="MajritTxRoman" w:eastAsia="Times New Roman" w:hAnsi="MajritTxRoman" w:cs="Times New Roman"/>
          <w:i/>
          <w:iCs/>
          <w:color w:val="191919"/>
          <w:sz w:val="28"/>
          <w:szCs w:val="28"/>
          <w:lang w:eastAsia="it-IT"/>
        </w:rPr>
        <w:t>Instrumental</w:t>
      </w:r>
      <w:proofErr w:type="spellEnd"/>
      <w:r w:rsidRPr="003B2C59">
        <w:rPr>
          <w:rFonts w:ascii="MajritTxRoman" w:eastAsia="Times New Roman" w:hAnsi="MajritTxRoman" w:cs="Times New Roman"/>
          <w:i/>
          <w:iCs/>
          <w:color w:val="191919"/>
          <w:sz w:val="28"/>
          <w:szCs w:val="28"/>
          <w:lang w:eastAsia="it-IT"/>
        </w:rPr>
        <w:t xml:space="preserve">: </w:t>
      </w:r>
      <w:proofErr w:type="spellStart"/>
      <w:r w:rsidRPr="003B2C59">
        <w:rPr>
          <w:rFonts w:ascii="MajritTxRoman" w:eastAsia="Times New Roman" w:hAnsi="MajritTxRoman" w:cs="Times New Roman"/>
          <w:i/>
          <w:iCs/>
          <w:color w:val="191919"/>
          <w:sz w:val="28"/>
          <w:szCs w:val="28"/>
          <w:lang w:eastAsia="it-IT"/>
        </w:rPr>
        <w:t>memorias</w:t>
      </w:r>
      <w:proofErr w:type="spellEnd"/>
      <w:r w:rsidRPr="003B2C59">
        <w:rPr>
          <w:rFonts w:ascii="MajritTxRoman" w:eastAsia="Times New Roman" w:hAnsi="MajritTxRoman" w:cs="Times New Roman"/>
          <w:i/>
          <w:iCs/>
          <w:color w:val="191919"/>
          <w:sz w:val="28"/>
          <w:szCs w:val="28"/>
          <w:lang w:eastAsia="it-IT"/>
        </w:rPr>
        <w:t xml:space="preserve"> de </w:t>
      </w:r>
      <w:proofErr w:type="spellStart"/>
      <w:r w:rsidRPr="003B2C59">
        <w:rPr>
          <w:rFonts w:ascii="MajritTxRoman" w:eastAsia="Times New Roman" w:hAnsi="MajritTxRoman" w:cs="Times New Roman"/>
          <w:i/>
          <w:iCs/>
          <w:color w:val="191919"/>
          <w:sz w:val="28"/>
          <w:szCs w:val="28"/>
          <w:lang w:eastAsia="it-IT"/>
        </w:rPr>
        <w:t>música</w:t>
      </w:r>
      <w:proofErr w:type="spellEnd"/>
      <w:r w:rsidRPr="003B2C59">
        <w:rPr>
          <w:rFonts w:ascii="MajritTxRoman" w:eastAsia="Times New Roman" w:hAnsi="MajritTxRoman" w:cs="Times New Roman"/>
          <w:i/>
          <w:iCs/>
          <w:color w:val="191919"/>
          <w:sz w:val="28"/>
          <w:szCs w:val="28"/>
          <w:lang w:eastAsia="it-IT"/>
        </w:rPr>
        <w:t xml:space="preserve">, medicina y </w:t>
      </w:r>
      <w:proofErr w:type="spellStart"/>
      <w:r w:rsidRPr="003B2C59">
        <w:rPr>
          <w:rFonts w:ascii="MajritTxRoman" w:eastAsia="Times New Roman" w:hAnsi="MajritTxRoman" w:cs="Times New Roman"/>
          <w:i/>
          <w:iCs/>
          <w:color w:val="191919"/>
          <w:sz w:val="28"/>
          <w:szCs w:val="28"/>
          <w:lang w:eastAsia="it-IT"/>
        </w:rPr>
        <w:t>locura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de James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Rhodes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(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Blackie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Books).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británico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Rhodes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tiene una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biografía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totalmente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improbable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Por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ejemplo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es pianista, un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buen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concertista. Sin embargo,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empezó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estudiar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piano mal y tarde, y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luego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lo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dejó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por completo durante 10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años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hasta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retomar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la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música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en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sus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veintimuchos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No creo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haya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habido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en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mundo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un caso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así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Si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abandonas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un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instrumento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ese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modo,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simplemente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no es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posible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ser un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músico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esa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calidad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Pero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él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lo es. He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aquí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su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primer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milagro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.</w:t>
      </w:r>
    </w:p>
    <w:p w:rsidR="003B2C59" w:rsidRPr="003B2C59" w:rsidRDefault="003B2C59" w:rsidP="003B2C59">
      <w:pPr>
        <w:spacing w:after="100" w:line="240" w:lineRule="auto"/>
        <w:jc w:val="both"/>
        <w:rPr>
          <w:rFonts w:ascii="MajritTxRoman" w:eastAsia="Times New Roman" w:hAnsi="MajritTxRoman" w:cs="Times New Roman"/>
          <w:color w:val="000000"/>
          <w:sz w:val="28"/>
          <w:szCs w:val="28"/>
          <w:lang w:eastAsia="it-IT"/>
        </w:rPr>
      </w:pPr>
      <w:proofErr w:type="spellStart"/>
      <w:r w:rsidRPr="003B2C59">
        <w:rPr>
          <w:rFonts w:ascii="MajritTxRoman" w:eastAsia="Times New Roman" w:hAnsi="MajritTxRoman" w:cs="Times New Roman"/>
          <w:color w:val="000000"/>
          <w:sz w:val="28"/>
          <w:szCs w:val="28"/>
          <w:lang w:eastAsia="it-IT"/>
        </w:rPr>
        <w:t>Nunca</w:t>
      </w:r>
      <w:proofErr w:type="spellEnd"/>
      <w:r w:rsidRPr="003B2C59">
        <w:rPr>
          <w:rFonts w:ascii="MajritTxRoman" w:eastAsia="Times New Roman" w:hAnsi="MajritTx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000000"/>
          <w:sz w:val="28"/>
          <w:szCs w:val="28"/>
          <w:lang w:eastAsia="it-IT"/>
        </w:rPr>
        <w:t>seremos</w:t>
      </w:r>
      <w:proofErr w:type="spellEnd"/>
      <w:r w:rsidRPr="003B2C59">
        <w:rPr>
          <w:rFonts w:ascii="MajritTxRoman" w:eastAsia="Times New Roman" w:hAnsi="MajritTxRoman" w:cs="Times New Roman"/>
          <w:color w:val="000000"/>
          <w:sz w:val="28"/>
          <w:szCs w:val="28"/>
          <w:lang w:eastAsia="it-IT"/>
        </w:rPr>
        <w:t xml:space="preserve"> tan </w:t>
      </w:r>
      <w:proofErr w:type="spellStart"/>
      <w:r w:rsidRPr="003B2C59">
        <w:rPr>
          <w:rFonts w:ascii="MajritTxRoman" w:eastAsia="Times New Roman" w:hAnsi="MajritTxRoman" w:cs="Times New Roman"/>
          <w:color w:val="000000"/>
          <w:sz w:val="28"/>
          <w:szCs w:val="28"/>
          <w:lang w:eastAsia="it-IT"/>
        </w:rPr>
        <w:t>jóvenes</w:t>
      </w:r>
      <w:proofErr w:type="spellEnd"/>
      <w:r w:rsidRPr="003B2C59">
        <w:rPr>
          <w:rFonts w:ascii="MajritTxRoman" w:eastAsia="Times New Roman" w:hAnsi="MajritTx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000000"/>
          <w:sz w:val="28"/>
          <w:szCs w:val="28"/>
          <w:lang w:eastAsia="it-IT"/>
        </w:rPr>
        <w:t>como</w:t>
      </w:r>
      <w:proofErr w:type="spellEnd"/>
      <w:r w:rsidRPr="003B2C59">
        <w:rPr>
          <w:rFonts w:ascii="MajritTxRoman" w:eastAsia="Times New Roman" w:hAnsi="MajritTx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000000"/>
          <w:sz w:val="28"/>
          <w:szCs w:val="28"/>
          <w:lang w:eastAsia="it-IT"/>
        </w:rPr>
        <w:t>hoy</w:t>
      </w:r>
      <w:proofErr w:type="spellEnd"/>
      <w:r w:rsidRPr="003B2C59">
        <w:rPr>
          <w:rFonts w:ascii="MajritTxRoman" w:eastAsia="Times New Roman" w:hAnsi="MajritTxRoman" w:cs="Times New Roman"/>
          <w:color w:val="000000"/>
          <w:sz w:val="28"/>
          <w:szCs w:val="28"/>
          <w:lang w:eastAsia="it-IT"/>
        </w:rPr>
        <w:t xml:space="preserve"> y la </w:t>
      </w:r>
      <w:proofErr w:type="spellStart"/>
      <w:r w:rsidRPr="003B2C59">
        <w:rPr>
          <w:rFonts w:ascii="MajritTxRoman" w:eastAsia="Times New Roman" w:hAnsi="MajritTxRoman" w:cs="Times New Roman"/>
          <w:color w:val="000000"/>
          <w:sz w:val="28"/>
          <w:szCs w:val="28"/>
          <w:lang w:eastAsia="it-IT"/>
        </w:rPr>
        <w:t>vida</w:t>
      </w:r>
      <w:proofErr w:type="spellEnd"/>
      <w:r w:rsidRPr="003B2C59">
        <w:rPr>
          <w:rFonts w:ascii="MajritTxRoman" w:eastAsia="Times New Roman" w:hAnsi="MajritTxRoman" w:cs="Times New Roman"/>
          <w:color w:val="000000"/>
          <w:sz w:val="28"/>
          <w:szCs w:val="28"/>
          <w:lang w:eastAsia="it-IT"/>
        </w:rPr>
        <w:t xml:space="preserve"> se conquista </w:t>
      </w:r>
      <w:proofErr w:type="spellStart"/>
      <w:r w:rsidRPr="003B2C59">
        <w:rPr>
          <w:rFonts w:ascii="MajritTxRoman" w:eastAsia="Times New Roman" w:hAnsi="MajritTxRoman" w:cs="Times New Roman"/>
          <w:color w:val="000000"/>
          <w:sz w:val="28"/>
          <w:szCs w:val="28"/>
          <w:lang w:eastAsia="it-IT"/>
        </w:rPr>
        <w:t>día</w:t>
      </w:r>
      <w:proofErr w:type="spellEnd"/>
      <w:r w:rsidRPr="003B2C59">
        <w:rPr>
          <w:rFonts w:ascii="MajritTxRoman" w:eastAsia="Times New Roman" w:hAnsi="MajritTxRoman" w:cs="Times New Roman"/>
          <w:color w:val="000000"/>
          <w:sz w:val="28"/>
          <w:szCs w:val="28"/>
          <w:lang w:eastAsia="it-IT"/>
        </w:rPr>
        <w:t xml:space="preserve"> a </w:t>
      </w:r>
      <w:proofErr w:type="spellStart"/>
      <w:r w:rsidRPr="003B2C59">
        <w:rPr>
          <w:rFonts w:ascii="MajritTxRoman" w:eastAsia="Times New Roman" w:hAnsi="MajritTxRoman" w:cs="Times New Roman"/>
          <w:color w:val="000000"/>
          <w:sz w:val="28"/>
          <w:szCs w:val="28"/>
          <w:lang w:eastAsia="it-IT"/>
        </w:rPr>
        <w:t>día</w:t>
      </w:r>
      <w:proofErr w:type="spellEnd"/>
    </w:p>
    <w:p w:rsidR="003B2C59" w:rsidRPr="003B2C59" w:rsidRDefault="003B2C59" w:rsidP="003B2C59">
      <w:pPr>
        <w:spacing w:before="100" w:beforeAutospacing="1" w:after="100" w:afterAutospacing="1" w:line="240" w:lineRule="auto"/>
        <w:jc w:val="both"/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</w:pPr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Tiene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varios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algunos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espeluznantes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libro de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Rhodes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cuenta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con una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crudeza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yo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no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había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visto la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experiencia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una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víctima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pedofilia. 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seis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años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recién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lastRenderedPageBreak/>
        <w:t>cumplidos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James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fue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violado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por su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profesor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boxeo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del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colegio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Y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tipejo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lo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siguió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haciendo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durante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cinco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años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impune y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sistemáticamente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hasta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Rhodes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cambió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escuela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niño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amenazado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por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pedófilo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avergonzado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amedrentado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no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dijo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nunca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nada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nadie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; pero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otros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profesores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lo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veían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llorar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lo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veían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salir con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las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piernas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sangrando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del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despacho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del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monstruo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y no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hicieron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nada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libro de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Rhodes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es un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grito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indignado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esa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pasividad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tan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común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ante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abusos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infantiles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Como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las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pequeñas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víctimas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no se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atreven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a denunciar, es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muy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cómodo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ignorar un horror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se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queda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escondido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como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malvados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ogros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cuentos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en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cuartos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oscuros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gram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y en</w:t>
      </w:r>
      <w:proofErr w:type="gram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las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pesadillas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niños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Y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otra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enseñanza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este tremendo libro: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las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violaciones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dejan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secuelas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En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primer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lugar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graves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secuelas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físicas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porque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es una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brutalización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continuada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un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cuerpo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muy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pequeño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(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músico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tuvo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ser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operado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varias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veces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); y, por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supuesto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una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catarata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catástrofes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psíquicas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Prostitución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en la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adolescencia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un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año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internamiento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en un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psiquiátrico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tres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intentos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suicidio, cortes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autoinfligidos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con una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cuchilla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drogas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furia y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dolor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Y este es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segundo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milagro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: ha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sobrevivido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todo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eso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.</w:t>
      </w:r>
    </w:p>
    <w:p w:rsidR="003B2C59" w:rsidRPr="003B2C59" w:rsidRDefault="003B2C59" w:rsidP="003B2C59">
      <w:pPr>
        <w:spacing w:before="100" w:beforeAutospacing="1" w:after="100" w:afterAutospacing="1" w:line="240" w:lineRule="auto"/>
        <w:jc w:val="both"/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</w:pP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Tercer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milagro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: James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la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prueba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arte y la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belleza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ayudan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En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caso de James, es la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música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lo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amansó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su fiera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interior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Todos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podemos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debemos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recurrir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ello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: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cuanta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belleza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en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nuestras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vidas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fuera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del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tiempo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y de la pena,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inmortales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.</w:t>
      </w:r>
      <w:bookmarkStart w:id="0" w:name="_GoBack"/>
      <w:bookmarkEnd w:id="0"/>
    </w:p>
    <w:p w:rsidR="003B2C59" w:rsidRPr="003B2C59" w:rsidRDefault="003B2C59" w:rsidP="003B2C59">
      <w:pPr>
        <w:spacing w:before="100" w:beforeAutospacing="1" w:after="100" w:afterAutospacing="1" w:line="240" w:lineRule="auto"/>
        <w:jc w:val="both"/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</w:pPr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Pero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aún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queda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por contar un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cuarto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milagro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Aunque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la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existencia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Rhodes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parece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larguísima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y convulsa,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sólo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tiene 40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años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Guau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eso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es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vivir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deprisa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Como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decía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Lou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Reed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: mi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día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equivale a tu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año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Pues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bien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al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final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autor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apuesta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por su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segunda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esposa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Hattie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y se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atreve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a dar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unos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consejos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para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bien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amar.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Antes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al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leer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libro,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Rhodes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me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había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parecido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un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hombre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conmovedor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admirable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pero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también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furioso y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herido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demasiado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intenso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como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para tenerlo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muy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cerca. Pero en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estas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páginas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finales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habla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la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convivencia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con tan modesta,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honda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sabiduría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me ha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dejado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admirada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Como, por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ejemplo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: “Lo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deteriora una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relación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es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tratar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salir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ganando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”.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Pequeña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gran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verdad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Hace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falta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vivir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mucho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y pensar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mucho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para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llegar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a tan poco. O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sea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se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puede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aprender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aunque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vengas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con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las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heridas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crueles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Se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puede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recomenzar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una y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otra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vez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Aviso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navegantes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para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sortear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escollos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de este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año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: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recordemos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como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prueba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Rhodes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siempre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hay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futuro.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Nunca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seremos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tan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jóvenes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como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hoy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y la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vida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se conquista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día</w:t>
      </w:r>
      <w:proofErr w:type="spellEnd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3B2C59"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  <w:t>día</w:t>
      </w:r>
      <w:proofErr w:type="spellEnd"/>
      <w:r w:rsidRPr="003B2C59">
        <w:rPr>
          <w:rFonts w:ascii="MajritTxRoman" w:eastAsia="Times New Roman" w:hAnsi="MajritTxRoman" w:cs="Times New Roman"/>
          <w:i/>
          <w:iCs/>
          <w:color w:val="191919"/>
          <w:sz w:val="28"/>
          <w:szCs w:val="28"/>
          <w:lang w:eastAsia="it-IT"/>
        </w:rPr>
        <w:t>.</w:t>
      </w:r>
    </w:p>
    <w:p w:rsidR="003B2C59" w:rsidRPr="003B2C59" w:rsidRDefault="003B2C59" w:rsidP="003B2C59">
      <w:pPr>
        <w:spacing w:before="100" w:beforeAutospacing="1" w:after="100" w:afterAutospacing="1" w:line="240" w:lineRule="auto"/>
        <w:jc w:val="both"/>
        <w:rPr>
          <w:rFonts w:ascii="MajritTxRoman" w:eastAsia="Times New Roman" w:hAnsi="MajritTxRoman" w:cs="Times New Roman"/>
          <w:color w:val="191919"/>
          <w:sz w:val="28"/>
          <w:szCs w:val="28"/>
          <w:lang w:eastAsia="it-IT"/>
        </w:rPr>
      </w:pPr>
      <w:hyperlink r:id="rId7" w:tgtFrame="_blank" w:history="1">
        <w:r w:rsidRPr="003B2C59">
          <w:rPr>
            <w:rFonts w:ascii="MajritTxRoman" w:eastAsia="Times New Roman" w:hAnsi="MajritTxRoman" w:cs="Times New Roman"/>
            <w:i/>
            <w:iCs/>
            <w:color w:val="016CA2"/>
            <w:sz w:val="28"/>
            <w:szCs w:val="28"/>
            <w:u w:val="single"/>
            <w:lang w:eastAsia="it-IT"/>
          </w:rPr>
          <w:t>@</w:t>
        </w:r>
        <w:proofErr w:type="spellStart"/>
        <w:r w:rsidRPr="003B2C59">
          <w:rPr>
            <w:rFonts w:ascii="MajritTxRoman" w:eastAsia="Times New Roman" w:hAnsi="MajritTxRoman" w:cs="Times New Roman"/>
            <w:i/>
            <w:iCs/>
            <w:color w:val="016CA2"/>
            <w:sz w:val="28"/>
            <w:szCs w:val="28"/>
            <w:u w:val="single"/>
            <w:lang w:eastAsia="it-IT"/>
          </w:rPr>
          <w:t>BrunaHusky</w:t>
        </w:r>
        <w:proofErr w:type="spellEnd"/>
      </w:hyperlink>
    </w:p>
    <w:p w:rsidR="000F4209" w:rsidRPr="003B2C59" w:rsidRDefault="000F4209" w:rsidP="003B2C59">
      <w:pPr>
        <w:jc w:val="both"/>
        <w:rPr>
          <w:sz w:val="28"/>
          <w:szCs w:val="28"/>
        </w:rPr>
      </w:pPr>
    </w:p>
    <w:sectPr w:rsidR="000F4209" w:rsidRPr="003B2C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jritTx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59"/>
    <w:rsid w:val="000F4209"/>
    <w:rsid w:val="003B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22489-7746-4211-9604-7D80B2CC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A4A4A"/>
                <w:right w:val="none" w:sz="0" w:space="0" w:color="auto"/>
              </w:divBdr>
            </w:div>
          </w:divsChild>
        </w:div>
        <w:div w:id="2986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41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brunahus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pais.com/hemeroteca/2016-01-04/" TargetMode="External"/><Relationship Id="rId5" Type="http://schemas.openxmlformats.org/officeDocument/2006/relationships/hyperlink" Target="https://elpais.com/autor/rosa-montero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ARRIBAS LEAL DANIEL</dc:creator>
  <cp:keywords/>
  <dc:description/>
  <cp:lastModifiedBy>ARRIBAS LEAL DANIEL</cp:lastModifiedBy>
  <cp:revision>1</cp:revision>
  <dcterms:created xsi:type="dcterms:W3CDTF">2022-10-25T16:01:00Z</dcterms:created>
  <dcterms:modified xsi:type="dcterms:W3CDTF">2022-10-25T16:02:00Z</dcterms:modified>
</cp:coreProperties>
</file>