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6FBF" w14:textId="258214C8" w:rsidR="006F396F" w:rsidRDefault="00B11655"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DIRITTO CANONICO</w:t>
      </w:r>
    </w:p>
    <w:p w14:paraId="0A641261" w14:textId="77777777" w:rsidR="00AA6677" w:rsidRDefault="00AA6677" w:rsidP="00467673">
      <w:pPr>
        <w:spacing w:after="0"/>
        <w:ind w:left="1134" w:right="567"/>
        <w:jc w:val="both"/>
        <w:rPr>
          <w:rFonts w:ascii="Times New Roman" w:hAnsi="Times New Roman" w:cs="Times New Roman"/>
          <w:sz w:val="24"/>
          <w:szCs w:val="24"/>
        </w:rPr>
      </w:pPr>
    </w:p>
    <w:p w14:paraId="4F8C1160" w14:textId="69DED879" w:rsidR="00131B62" w:rsidRDefault="00AA6677"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Premessa</w:t>
      </w:r>
    </w:p>
    <w:p w14:paraId="25239823" w14:textId="77777777" w:rsidR="00F80BFA" w:rsidRDefault="00F80BFA" w:rsidP="00467673">
      <w:pPr>
        <w:spacing w:after="0"/>
        <w:ind w:left="1134" w:right="567"/>
        <w:jc w:val="both"/>
        <w:rPr>
          <w:rFonts w:ascii="Times New Roman" w:hAnsi="Times New Roman" w:cs="Times New Roman"/>
          <w:sz w:val="24"/>
          <w:szCs w:val="24"/>
        </w:rPr>
      </w:pPr>
    </w:p>
    <w:p w14:paraId="05CA229F" w14:textId="77777777" w:rsidR="00095108" w:rsidRPr="009613DF" w:rsidRDefault="00095108" w:rsidP="00467673">
      <w:pPr>
        <w:spacing w:after="0"/>
        <w:ind w:left="1134" w:right="567"/>
        <w:jc w:val="both"/>
        <w:rPr>
          <w:rFonts w:ascii="Times New Roman" w:hAnsi="Times New Roman" w:cs="Times New Roman"/>
          <w:sz w:val="24"/>
          <w:szCs w:val="24"/>
        </w:rPr>
      </w:pPr>
      <w:r w:rsidRPr="009613DF">
        <w:rPr>
          <w:rFonts w:ascii="Times New Roman" w:hAnsi="Times New Roman" w:cs="Times New Roman"/>
          <w:sz w:val="24"/>
          <w:szCs w:val="24"/>
        </w:rPr>
        <w:t>Vorrei iniziare ponendo un interrogativo: per quale motivo in una università statale si insegna una materia come il Diritto canonico, il diritto della chiesa cattolica, tutto interno, quindi, ad un ordinamento distinto da quello statuale?</w:t>
      </w:r>
    </w:p>
    <w:p w14:paraId="354E54F3" w14:textId="04D9B765" w:rsidR="009613DF" w:rsidRDefault="00095108" w:rsidP="00467673">
      <w:pPr>
        <w:spacing w:after="0"/>
        <w:ind w:left="1134" w:right="567"/>
        <w:jc w:val="both"/>
        <w:rPr>
          <w:rFonts w:ascii="Times New Roman" w:hAnsi="Times New Roman" w:cs="Times New Roman"/>
          <w:sz w:val="24"/>
          <w:szCs w:val="24"/>
        </w:rPr>
      </w:pPr>
      <w:r w:rsidRPr="009613DF">
        <w:rPr>
          <w:rFonts w:ascii="Times New Roman" w:hAnsi="Times New Roman" w:cs="Times New Roman"/>
          <w:sz w:val="24"/>
          <w:szCs w:val="24"/>
        </w:rPr>
        <w:t xml:space="preserve">A questo interrogativo sono state date diverse risposte, ma penso che una delle più valide sia riconducibile </w:t>
      </w:r>
      <w:r w:rsidR="009613DF" w:rsidRPr="009613DF">
        <w:rPr>
          <w:rFonts w:ascii="Times New Roman" w:hAnsi="Times New Roman" w:cs="Times New Roman"/>
          <w:sz w:val="24"/>
          <w:szCs w:val="24"/>
        </w:rPr>
        <w:t>ad un ambito extra-giuridico, ma profondamente connesso con l’ambito giuridico: bisogna dunque considerare il valore e la funzione che la chiesa cattolica ha svolto nei secoli</w:t>
      </w:r>
      <w:r w:rsidR="009613DF">
        <w:rPr>
          <w:rFonts w:ascii="Times New Roman" w:hAnsi="Times New Roman" w:cs="Times New Roman"/>
          <w:sz w:val="24"/>
          <w:szCs w:val="24"/>
        </w:rPr>
        <w:t xml:space="preserve">, come ha condizionato la nostra storia, impedendo – come ha osservato Machiavelli- l’unificazione dell’Italia; </w:t>
      </w:r>
      <w:r w:rsidR="009613DF" w:rsidRPr="009613DF">
        <w:rPr>
          <w:rFonts w:ascii="Times New Roman" w:hAnsi="Times New Roman" w:cs="Times New Roman"/>
          <w:sz w:val="24"/>
          <w:szCs w:val="24"/>
        </w:rPr>
        <w:t xml:space="preserve">i papi, non hanno mai avuto la forza sufficiente per unificare l’Italia e hanno </w:t>
      </w:r>
      <w:r w:rsidR="007E18B9">
        <w:rPr>
          <w:rFonts w:ascii="Times New Roman" w:hAnsi="Times New Roman" w:cs="Times New Roman"/>
          <w:sz w:val="24"/>
          <w:szCs w:val="24"/>
        </w:rPr>
        <w:t xml:space="preserve">ostacolato qualunque tentativo di unificazione da parte di principi italiani o stranieri. L’Italia non ha così avuto l’unità ed è rimasta </w:t>
      </w:r>
      <w:r w:rsidR="00F3617C">
        <w:rPr>
          <w:rFonts w:ascii="Times New Roman" w:hAnsi="Times New Roman" w:cs="Times New Roman"/>
          <w:sz w:val="24"/>
          <w:szCs w:val="24"/>
        </w:rPr>
        <w:t xml:space="preserve">divisa </w:t>
      </w:r>
      <w:r w:rsidR="007E18B9">
        <w:rPr>
          <w:rFonts w:ascii="Times New Roman" w:hAnsi="Times New Roman" w:cs="Times New Roman"/>
          <w:sz w:val="24"/>
          <w:szCs w:val="24"/>
        </w:rPr>
        <w:t xml:space="preserve">per 1400 anni, dalla caduta </w:t>
      </w:r>
      <w:proofErr w:type="gramStart"/>
      <w:r w:rsidR="007E18B9">
        <w:rPr>
          <w:rFonts w:ascii="Times New Roman" w:hAnsi="Times New Roman" w:cs="Times New Roman"/>
          <w:sz w:val="24"/>
          <w:szCs w:val="24"/>
        </w:rPr>
        <w:t>dell’Impero romano</w:t>
      </w:r>
      <w:proofErr w:type="gramEnd"/>
      <w:r w:rsidR="007E18B9">
        <w:rPr>
          <w:rFonts w:ascii="Times New Roman" w:hAnsi="Times New Roman" w:cs="Times New Roman"/>
          <w:sz w:val="24"/>
          <w:szCs w:val="24"/>
        </w:rPr>
        <w:t xml:space="preserve"> d’Occidente (476)</w:t>
      </w:r>
      <w:r w:rsidR="00F3617C">
        <w:rPr>
          <w:rFonts w:ascii="Times New Roman" w:hAnsi="Times New Roman" w:cs="Times New Roman"/>
          <w:sz w:val="24"/>
          <w:szCs w:val="24"/>
        </w:rPr>
        <w:t>, una</w:t>
      </w:r>
      <w:r w:rsidR="007E18B9">
        <w:rPr>
          <w:rFonts w:ascii="Times New Roman" w:hAnsi="Times New Roman" w:cs="Times New Roman"/>
          <w:sz w:val="24"/>
          <w:szCs w:val="24"/>
        </w:rPr>
        <w:t xml:space="preserve"> terra di conquista, frazionata e contesa dalle grandi potenze.</w:t>
      </w:r>
      <w:r w:rsidR="009613DF" w:rsidRPr="009613DF">
        <w:rPr>
          <w:rFonts w:ascii="Times New Roman" w:hAnsi="Times New Roman" w:cs="Times New Roman"/>
          <w:sz w:val="24"/>
          <w:szCs w:val="24"/>
        </w:rPr>
        <w:t xml:space="preserve"> </w:t>
      </w:r>
      <w:r w:rsidR="007E18B9">
        <w:rPr>
          <w:rFonts w:ascii="Times New Roman" w:hAnsi="Times New Roman" w:cs="Times New Roman"/>
          <w:sz w:val="24"/>
          <w:szCs w:val="24"/>
        </w:rPr>
        <w:t>Contemporaneamente, tuttavia, la religione cattolica, come pure l’uso della lingua latina da parte del clero fino al 1900, hanno traghettato nel tempo valori, principi e aspetti culturali che hanno permesso all’Italia di restare unita idealmente.</w:t>
      </w:r>
    </w:p>
    <w:p w14:paraId="46B9F41E" w14:textId="2F5D5BA9" w:rsidR="00B11655" w:rsidRDefault="007E18B9"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Studiare Diritto canonico può quindi essere utile a comprendere più a fondo le dinamiche storico-giuridiche che hanno determinato nei secoli non solo l’ordinamento e la struttura istituzionale della Chiesa cattolica, ma anche i suoi profondi riflessi sulla vita di quello Manzoni ha definito “un volgo disperso che nome non ha”.</w:t>
      </w:r>
    </w:p>
    <w:p w14:paraId="2B921E30" w14:textId="61904C0E" w:rsidR="00F3617C" w:rsidRDefault="00972781"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Naturalmente l’approccio al diritto canonico sarà laicamente orientato, nel senso che sarà studiato con imparzialità e nel modo più oggettivo possibile. La sua natura di “diritto divino” verrà quindi contestualizzata nelle dinamiche storiche che hanno permesso la sua origine e affermazione.</w:t>
      </w:r>
    </w:p>
    <w:p w14:paraId="77C2B104" w14:textId="77777777" w:rsidR="00F80BFA" w:rsidRDefault="00F80BFA" w:rsidP="00467673">
      <w:pPr>
        <w:spacing w:after="0"/>
        <w:ind w:left="1134" w:right="567"/>
        <w:jc w:val="both"/>
        <w:rPr>
          <w:rFonts w:ascii="Times New Roman" w:hAnsi="Times New Roman" w:cs="Times New Roman"/>
          <w:sz w:val="24"/>
          <w:szCs w:val="24"/>
        </w:rPr>
      </w:pPr>
    </w:p>
    <w:p w14:paraId="0FB6B38F" w14:textId="1D87EAFC" w:rsidR="00972781" w:rsidRDefault="00972781"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Un’ultima osservazione è necessaria prima di addentrarsi nella trattazione: oggi la Chiesa cattolica, dopo quasi  1700 anni di progressiva affermazione, durante i quali non sono mancati momenti di grave crisi,  sta attraversando un periodo difficile</w:t>
      </w:r>
      <w:r w:rsidR="00BE6E25">
        <w:rPr>
          <w:rFonts w:ascii="Times New Roman" w:hAnsi="Times New Roman" w:cs="Times New Roman"/>
          <w:sz w:val="24"/>
          <w:szCs w:val="24"/>
        </w:rPr>
        <w:t xml:space="preserve"> per una serie di motivi:</w:t>
      </w:r>
      <w:r>
        <w:rPr>
          <w:rFonts w:ascii="Times New Roman" w:hAnsi="Times New Roman" w:cs="Times New Roman"/>
          <w:sz w:val="24"/>
          <w:szCs w:val="24"/>
        </w:rPr>
        <w:t xml:space="preserve"> la globalizzazione, le grandi migrazioni, il sapere a portata di clic, le grandi rivoluzioni dell’età contemporanea</w:t>
      </w:r>
      <w:r w:rsidR="00BE6E25">
        <w:rPr>
          <w:rFonts w:ascii="Times New Roman" w:hAnsi="Times New Roman" w:cs="Times New Roman"/>
          <w:sz w:val="24"/>
          <w:szCs w:val="24"/>
        </w:rPr>
        <w:t>, la diffusione di una maggiore autonomia di pensiero e di spirito critico, l’incontro tra religioni che</w:t>
      </w:r>
      <w:r>
        <w:rPr>
          <w:rFonts w:ascii="Times New Roman" w:hAnsi="Times New Roman" w:cs="Times New Roman"/>
          <w:sz w:val="24"/>
          <w:szCs w:val="24"/>
        </w:rPr>
        <w:t xml:space="preserve"> </w:t>
      </w:r>
      <w:r w:rsidR="00BE6E25">
        <w:rPr>
          <w:rFonts w:ascii="Times New Roman" w:hAnsi="Times New Roman" w:cs="Times New Roman"/>
          <w:sz w:val="24"/>
          <w:szCs w:val="24"/>
        </w:rPr>
        <w:t xml:space="preserve">per secoli erano sconosciute e lontane geograficamente e culturalmente </w:t>
      </w:r>
      <w:r>
        <w:rPr>
          <w:rFonts w:ascii="Times New Roman" w:hAnsi="Times New Roman" w:cs="Times New Roman"/>
          <w:sz w:val="24"/>
          <w:szCs w:val="24"/>
        </w:rPr>
        <w:t xml:space="preserve">hanno </w:t>
      </w:r>
      <w:r w:rsidR="00BE6E25">
        <w:rPr>
          <w:rFonts w:ascii="Times New Roman" w:hAnsi="Times New Roman" w:cs="Times New Roman"/>
          <w:sz w:val="24"/>
          <w:szCs w:val="24"/>
        </w:rPr>
        <w:t xml:space="preserve">profondamente trasformato il fenomeno religioso. Cresce in tutto il mondo, soprattutto in Europa e in America, il numero di non credenti, i cosiddetti </w:t>
      </w:r>
      <w:proofErr w:type="spellStart"/>
      <w:r w:rsidR="00BE6E25" w:rsidRPr="00BE6E25">
        <w:rPr>
          <w:rFonts w:ascii="Times New Roman" w:hAnsi="Times New Roman" w:cs="Times New Roman"/>
          <w:i/>
          <w:iCs/>
          <w:sz w:val="24"/>
          <w:szCs w:val="24"/>
        </w:rPr>
        <w:t>nones</w:t>
      </w:r>
      <w:proofErr w:type="spellEnd"/>
      <w:r w:rsidR="00BE6E25">
        <w:rPr>
          <w:rFonts w:ascii="Times New Roman" w:hAnsi="Times New Roman" w:cs="Times New Roman"/>
          <w:sz w:val="24"/>
          <w:szCs w:val="24"/>
        </w:rPr>
        <w:t xml:space="preserve">, che comprendono atei, agnostici, non affiliati, scettici; parallelamente diminuisce il numero di credenti e affiliati. Malgrado ciò, tuttavia, la Chiesa cattolica svolge ancora un ruolo rilevante nella vita pubblica, condizionandola e ritenendosi autorizzata a intervenire soprattutto nelle questioni connesse ai diritti civili (matrimoni omosessuali, aborto, contraccezione, parità di genere ecc.). Va inoltre osservato che molte forze politiche ricorrono </w:t>
      </w:r>
      <w:r w:rsidR="0078384B">
        <w:rPr>
          <w:rFonts w:ascii="Times New Roman" w:hAnsi="Times New Roman" w:cs="Times New Roman"/>
          <w:sz w:val="24"/>
          <w:szCs w:val="24"/>
        </w:rPr>
        <w:t xml:space="preserve">al sostegno cattolico </w:t>
      </w:r>
      <w:r w:rsidR="00BE6E25">
        <w:rPr>
          <w:rFonts w:ascii="Times New Roman" w:hAnsi="Times New Roman" w:cs="Times New Roman"/>
          <w:sz w:val="24"/>
          <w:szCs w:val="24"/>
        </w:rPr>
        <w:t>in modo strumentale al consenso</w:t>
      </w:r>
      <w:r w:rsidR="0078384B">
        <w:rPr>
          <w:rFonts w:ascii="Times New Roman" w:hAnsi="Times New Roman" w:cs="Times New Roman"/>
          <w:sz w:val="24"/>
          <w:szCs w:val="24"/>
        </w:rPr>
        <w:t xml:space="preserve"> elettorale.</w:t>
      </w:r>
    </w:p>
    <w:p w14:paraId="5C819AE2" w14:textId="77777777" w:rsidR="00AA6677" w:rsidRDefault="0078384B"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Da tutto quanto esposto finora, si può dedurre che lo studio del diritto canonico aiuta a comprendere </w:t>
      </w:r>
      <w:r w:rsidR="00B80D54">
        <w:rPr>
          <w:rFonts w:ascii="Times New Roman" w:hAnsi="Times New Roman" w:cs="Times New Roman"/>
          <w:sz w:val="24"/>
          <w:szCs w:val="24"/>
        </w:rPr>
        <w:t>meglio la complessità dell</w:t>
      </w:r>
      <w:r w:rsidR="00AA6677">
        <w:rPr>
          <w:rFonts w:ascii="Times New Roman" w:hAnsi="Times New Roman" w:cs="Times New Roman"/>
          <w:sz w:val="24"/>
          <w:szCs w:val="24"/>
        </w:rPr>
        <w:t>’</w:t>
      </w:r>
      <w:r w:rsidR="00B80D54">
        <w:rPr>
          <w:rFonts w:ascii="Times New Roman" w:hAnsi="Times New Roman" w:cs="Times New Roman"/>
          <w:sz w:val="24"/>
          <w:szCs w:val="24"/>
        </w:rPr>
        <w:t>attualità.</w:t>
      </w:r>
    </w:p>
    <w:p w14:paraId="2522A20C" w14:textId="77777777" w:rsidR="00AA6677" w:rsidRDefault="00AA6677" w:rsidP="00467673">
      <w:pPr>
        <w:spacing w:after="0"/>
        <w:ind w:left="1134" w:right="567"/>
        <w:jc w:val="both"/>
        <w:rPr>
          <w:rFonts w:ascii="Times New Roman" w:hAnsi="Times New Roman" w:cs="Times New Roman"/>
          <w:sz w:val="24"/>
          <w:szCs w:val="24"/>
        </w:rPr>
      </w:pPr>
    </w:p>
    <w:p w14:paraId="2FE223B9" w14:textId="77777777" w:rsidR="00AA6677" w:rsidRDefault="00AA6677" w:rsidP="00467673">
      <w:pPr>
        <w:spacing w:after="0"/>
        <w:ind w:left="1134" w:right="567"/>
        <w:jc w:val="both"/>
        <w:rPr>
          <w:rFonts w:ascii="Times New Roman" w:hAnsi="Times New Roman" w:cs="Times New Roman"/>
          <w:sz w:val="24"/>
          <w:szCs w:val="24"/>
        </w:rPr>
      </w:pPr>
    </w:p>
    <w:p w14:paraId="26DD4D39" w14:textId="77777777" w:rsidR="00AA6677" w:rsidRDefault="00AA6677" w:rsidP="00467673">
      <w:pPr>
        <w:spacing w:after="0"/>
        <w:ind w:left="1134" w:right="567"/>
        <w:jc w:val="both"/>
        <w:rPr>
          <w:rFonts w:ascii="Times New Roman" w:hAnsi="Times New Roman" w:cs="Times New Roman"/>
          <w:sz w:val="24"/>
          <w:szCs w:val="24"/>
        </w:rPr>
      </w:pPr>
    </w:p>
    <w:p w14:paraId="56E8ADAD" w14:textId="77777777" w:rsidR="00D01ED2" w:rsidRDefault="00AA6677"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LA CHIESA E IL SUO DIRITTO</w:t>
      </w:r>
      <w:r w:rsidR="007E18B9">
        <w:rPr>
          <w:rFonts w:ascii="Times New Roman" w:hAnsi="Times New Roman" w:cs="Times New Roman"/>
          <w:sz w:val="24"/>
          <w:szCs w:val="24"/>
        </w:rPr>
        <w:t xml:space="preserve">   </w:t>
      </w:r>
    </w:p>
    <w:p w14:paraId="75A63999" w14:textId="77641E3B" w:rsidR="00AA6677" w:rsidRDefault="007E18B9"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p>
    <w:p w14:paraId="07C55902" w14:textId="3C21BEEC" w:rsidR="0028362C" w:rsidRPr="0028362C" w:rsidRDefault="0028362C" w:rsidP="00467673">
      <w:pPr>
        <w:spacing w:after="0"/>
        <w:ind w:left="1134" w:right="567"/>
        <w:jc w:val="both"/>
        <w:rPr>
          <w:rFonts w:ascii="Times New Roman" w:hAnsi="Times New Roman" w:cs="Times New Roman"/>
          <w:sz w:val="24"/>
          <w:szCs w:val="24"/>
        </w:rPr>
      </w:pPr>
      <w:r w:rsidRPr="0028362C">
        <w:rPr>
          <w:rFonts w:ascii="Times New Roman" w:hAnsi="Times New Roman" w:cs="Times New Roman"/>
          <w:sz w:val="24"/>
          <w:szCs w:val="24"/>
        </w:rPr>
        <w:t xml:space="preserve">Il diritto </w:t>
      </w:r>
      <w:r>
        <w:rPr>
          <w:rFonts w:ascii="Times New Roman" w:hAnsi="Times New Roman" w:cs="Times New Roman"/>
          <w:sz w:val="24"/>
          <w:szCs w:val="24"/>
        </w:rPr>
        <w:t xml:space="preserve">canonico è il diritto della Chiesa cattolica, il complesso di precetti e regole che costituiscono il suo ordinamento. Il termine “canonico” </w:t>
      </w:r>
      <w:r w:rsidR="00972781">
        <w:rPr>
          <w:rFonts w:ascii="Times New Roman" w:hAnsi="Times New Roman" w:cs="Times New Roman"/>
          <w:sz w:val="24"/>
          <w:szCs w:val="24"/>
        </w:rPr>
        <w:t xml:space="preserve">deriva </w:t>
      </w:r>
      <w:r>
        <w:rPr>
          <w:rFonts w:ascii="Times New Roman" w:hAnsi="Times New Roman" w:cs="Times New Roman"/>
          <w:sz w:val="24"/>
          <w:szCs w:val="24"/>
        </w:rPr>
        <w:t>da</w:t>
      </w:r>
      <w:r w:rsidR="00D3656E">
        <w:rPr>
          <w:rFonts w:ascii="Times New Roman" w:hAnsi="Times New Roman" w:cs="Times New Roman"/>
          <w:sz w:val="24"/>
          <w:szCs w:val="24"/>
        </w:rPr>
        <w:t xml:space="preserve"> </w:t>
      </w:r>
      <w:proofErr w:type="spellStart"/>
      <w:r w:rsidRPr="0028362C">
        <w:rPr>
          <w:rFonts w:ascii="Times New Roman" w:hAnsi="Times New Roman" w:cs="Times New Roman"/>
          <w:i/>
          <w:iCs/>
          <w:sz w:val="24"/>
          <w:szCs w:val="24"/>
        </w:rPr>
        <w:t>Kanon</w:t>
      </w:r>
      <w:proofErr w:type="spellEnd"/>
      <w:r w:rsidRPr="0028362C">
        <w:rPr>
          <w:rFonts w:ascii="Times New Roman" w:hAnsi="Times New Roman" w:cs="Times New Roman"/>
          <w:i/>
          <w:iCs/>
          <w:sz w:val="24"/>
          <w:szCs w:val="24"/>
        </w:rPr>
        <w:t xml:space="preserve"> </w:t>
      </w:r>
      <w:r w:rsidR="00D3656E">
        <w:rPr>
          <w:rFonts w:ascii="Times New Roman" w:hAnsi="Times New Roman" w:cs="Times New Roman"/>
          <w:sz w:val="24"/>
          <w:szCs w:val="24"/>
        </w:rPr>
        <w:t>-</w:t>
      </w:r>
      <w:r>
        <w:rPr>
          <w:rFonts w:ascii="Times New Roman" w:hAnsi="Times New Roman" w:cs="Times New Roman"/>
          <w:sz w:val="24"/>
          <w:szCs w:val="24"/>
        </w:rPr>
        <w:t>norma</w:t>
      </w:r>
      <w:r w:rsidR="00D3656E">
        <w:rPr>
          <w:rFonts w:ascii="Times New Roman" w:hAnsi="Times New Roman" w:cs="Times New Roman"/>
          <w:sz w:val="24"/>
          <w:szCs w:val="24"/>
        </w:rPr>
        <w:t>-</w:t>
      </w:r>
      <w:r w:rsidR="00972781">
        <w:rPr>
          <w:rFonts w:ascii="Times New Roman" w:hAnsi="Times New Roman" w:cs="Times New Roman"/>
          <w:sz w:val="24"/>
          <w:szCs w:val="24"/>
        </w:rPr>
        <w:t xml:space="preserve"> e</w:t>
      </w:r>
      <w:r w:rsidR="00D3656E">
        <w:rPr>
          <w:rFonts w:ascii="Times New Roman" w:hAnsi="Times New Roman" w:cs="Times New Roman"/>
          <w:sz w:val="24"/>
          <w:szCs w:val="24"/>
        </w:rPr>
        <w:t xml:space="preserve"> risale alla tradizione dei primi secoli</w:t>
      </w:r>
      <w:r w:rsidR="00972781">
        <w:rPr>
          <w:rFonts w:ascii="Times New Roman" w:hAnsi="Times New Roman" w:cs="Times New Roman"/>
          <w:sz w:val="24"/>
          <w:szCs w:val="24"/>
        </w:rPr>
        <w:t>; esso</w:t>
      </w:r>
      <w:r w:rsidR="00D3656E">
        <w:rPr>
          <w:rFonts w:ascii="Times New Roman" w:hAnsi="Times New Roman" w:cs="Times New Roman"/>
          <w:sz w:val="24"/>
          <w:szCs w:val="24"/>
        </w:rPr>
        <w:t xml:space="preserve"> viene a volte sostituito da “ecclesiale” o anche da “ecclesiastico”, anche se quest’ultimo si riferisce nella tradizione giuridica italiana al diritto statale in materia religiosa</w:t>
      </w:r>
      <w:r w:rsidR="00135394">
        <w:rPr>
          <w:rFonts w:ascii="Times New Roman" w:hAnsi="Times New Roman" w:cs="Times New Roman"/>
          <w:sz w:val="24"/>
          <w:szCs w:val="24"/>
        </w:rPr>
        <w:t>.</w:t>
      </w:r>
    </w:p>
    <w:p w14:paraId="625F9CAC" w14:textId="030DD0EE" w:rsidR="00B11655" w:rsidRDefault="00135394" w:rsidP="00467673">
      <w:pPr>
        <w:spacing w:after="0"/>
        <w:ind w:left="1134" w:right="567"/>
        <w:jc w:val="both"/>
        <w:rPr>
          <w:rFonts w:ascii="Times New Roman" w:hAnsi="Times New Roman" w:cs="Times New Roman"/>
          <w:sz w:val="24"/>
          <w:szCs w:val="24"/>
        </w:rPr>
      </w:pPr>
      <w:r w:rsidRPr="00135394">
        <w:rPr>
          <w:rFonts w:ascii="Times New Roman" w:hAnsi="Times New Roman" w:cs="Times New Roman"/>
          <w:sz w:val="24"/>
          <w:szCs w:val="24"/>
        </w:rPr>
        <w:t>Attualmente l</w:t>
      </w:r>
      <w:r w:rsidR="0028362C" w:rsidRPr="00135394">
        <w:rPr>
          <w:rFonts w:ascii="Times New Roman" w:hAnsi="Times New Roman" w:cs="Times New Roman"/>
          <w:sz w:val="24"/>
          <w:szCs w:val="24"/>
        </w:rPr>
        <w:t>e leggi della Chiesa sono raccolte nel nuovo Codice di diritto canonico promulgato da Giovanni Paolo II nel 1983</w:t>
      </w:r>
      <w:r w:rsidR="00F92930">
        <w:rPr>
          <w:rFonts w:ascii="Times New Roman" w:hAnsi="Times New Roman" w:cs="Times New Roman"/>
          <w:sz w:val="24"/>
          <w:szCs w:val="24"/>
        </w:rPr>
        <w:t>; nel 1990 lo stesso papa</w:t>
      </w:r>
      <w:r w:rsidR="0028362C" w:rsidRPr="00135394">
        <w:rPr>
          <w:rFonts w:ascii="Times New Roman" w:hAnsi="Times New Roman" w:cs="Times New Roman"/>
          <w:sz w:val="24"/>
          <w:szCs w:val="24"/>
        </w:rPr>
        <w:t xml:space="preserve"> ha </w:t>
      </w:r>
      <w:r>
        <w:rPr>
          <w:rFonts w:ascii="Times New Roman" w:hAnsi="Times New Roman" w:cs="Times New Roman"/>
          <w:sz w:val="24"/>
          <w:szCs w:val="24"/>
        </w:rPr>
        <w:t xml:space="preserve">promulgato anche il </w:t>
      </w:r>
      <w:r w:rsidR="0028362C" w:rsidRPr="00135394">
        <w:rPr>
          <w:rFonts w:ascii="Times New Roman" w:hAnsi="Times New Roman" w:cs="Times New Roman"/>
          <w:sz w:val="24"/>
          <w:szCs w:val="24"/>
        </w:rPr>
        <w:t>Codice canonico delle chiese orientali.</w:t>
      </w:r>
    </w:p>
    <w:p w14:paraId="4414F248" w14:textId="77777777" w:rsidR="00F80BFA" w:rsidRDefault="00F80BFA" w:rsidP="00467673">
      <w:pPr>
        <w:spacing w:after="0"/>
        <w:ind w:left="1134" w:right="567"/>
        <w:jc w:val="both"/>
        <w:rPr>
          <w:rFonts w:ascii="Times New Roman" w:hAnsi="Times New Roman" w:cs="Times New Roman"/>
          <w:sz w:val="24"/>
          <w:szCs w:val="24"/>
        </w:rPr>
      </w:pPr>
    </w:p>
    <w:p w14:paraId="3310DE84" w14:textId="77777777" w:rsidR="009D450F" w:rsidRDefault="009711BB"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La connessione tra Diritto e Chiesa cattolica e, più in generale, tra diritto e religione, suscita indubbiamente qualche perplessità; la </w:t>
      </w:r>
      <w:proofErr w:type="gramStart"/>
      <w:r>
        <w:rPr>
          <w:rFonts w:ascii="Times New Roman" w:hAnsi="Times New Roman" w:cs="Times New Roman"/>
          <w:sz w:val="24"/>
          <w:szCs w:val="24"/>
        </w:rPr>
        <w:t>religione infatti</w:t>
      </w:r>
      <w:proofErr w:type="gramEnd"/>
      <w:r>
        <w:rPr>
          <w:rFonts w:ascii="Times New Roman" w:hAnsi="Times New Roman" w:cs="Times New Roman"/>
          <w:sz w:val="24"/>
          <w:szCs w:val="24"/>
        </w:rPr>
        <w:t>, benché manchi una sua definizione univoca, corrisponde essenzialmente a convinzioni, credenze o adesioni a valori maturati nell’interiorità della coscienza, in modo libero</w:t>
      </w:r>
      <w:r w:rsidR="00FE48B8">
        <w:rPr>
          <w:rFonts w:ascii="Times New Roman" w:hAnsi="Times New Roman" w:cs="Times New Roman"/>
          <w:sz w:val="24"/>
          <w:szCs w:val="24"/>
        </w:rPr>
        <w:t>, al di fuori di una disciplina normativa</w:t>
      </w:r>
      <w:r w:rsidR="00F92930">
        <w:rPr>
          <w:rFonts w:ascii="Times New Roman" w:hAnsi="Times New Roman" w:cs="Times New Roman"/>
          <w:sz w:val="24"/>
          <w:szCs w:val="24"/>
        </w:rPr>
        <w:t>.</w:t>
      </w:r>
      <w:r w:rsidR="00FE48B8">
        <w:rPr>
          <w:rFonts w:ascii="Times New Roman" w:hAnsi="Times New Roman" w:cs="Times New Roman"/>
          <w:sz w:val="24"/>
          <w:szCs w:val="24"/>
        </w:rPr>
        <w:t xml:space="preserve"> </w:t>
      </w:r>
      <w:r w:rsidR="00F92930">
        <w:rPr>
          <w:rFonts w:ascii="Times New Roman" w:hAnsi="Times New Roman" w:cs="Times New Roman"/>
          <w:sz w:val="24"/>
          <w:szCs w:val="24"/>
        </w:rPr>
        <w:t>P</w:t>
      </w:r>
      <w:r w:rsidR="00FE48B8">
        <w:rPr>
          <w:rFonts w:ascii="Times New Roman" w:hAnsi="Times New Roman" w:cs="Times New Roman"/>
          <w:sz w:val="24"/>
          <w:szCs w:val="24"/>
        </w:rPr>
        <w:t xml:space="preserve">recetti e regole comportamentali, che spesso sono connesse alle religioni, riguardano la sfera morale soggettiva; anche l’aspetto comunitario, il professare </w:t>
      </w:r>
      <w:r w:rsidR="00F92930">
        <w:rPr>
          <w:rFonts w:ascii="Times New Roman" w:hAnsi="Times New Roman" w:cs="Times New Roman"/>
          <w:sz w:val="24"/>
          <w:szCs w:val="24"/>
        </w:rPr>
        <w:t>insieme ad altri</w:t>
      </w:r>
      <w:r w:rsidR="00FE48B8">
        <w:rPr>
          <w:rFonts w:ascii="Times New Roman" w:hAnsi="Times New Roman" w:cs="Times New Roman"/>
          <w:sz w:val="24"/>
          <w:szCs w:val="24"/>
        </w:rPr>
        <w:t xml:space="preserve"> riti e celebrazioni religiose, ha un valore spirituale che ciascuno vive dentro di sé</w:t>
      </w:r>
      <w:r w:rsidR="00F92930">
        <w:rPr>
          <w:rFonts w:ascii="Times New Roman" w:hAnsi="Times New Roman" w:cs="Times New Roman"/>
          <w:sz w:val="24"/>
          <w:szCs w:val="24"/>
        </w:rPr>
        <w:t xml:space="preserve">. </w:t>
      </w:r>
    </w:p>
    <w:p w14:paraId="75DE0D18" w14:textId="7CA2A1D2" w:rsidR="00F92930" w:rsidRDefault="00F92930"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Bisogna tuttavia considerare l’origine della chiesa cattolica, come anche delle comunità religiose in generale.</w:t>
      </w:r>
      <w:r w:rsidR="009D450F">
        <w:rPr>
          <w:rFonts w:ascii="Times New Roman" w:hAnsi="Times New Roman" w:cs="Times New Roman"/>
          <w:sz w:val="24"/>
          <w:szCs w:val="24"/>
        </w:rPr>
        <w:t xml:space="preserve"> </w:t>
      </w:r>
      <w:r>
        <w:rPr>
          <w:rFonts w:ascii="Times New Roman" w:hAnsi="Times New Roman" w:cs="Times New Roman"/>
          <w:sz w:val="24"/>
          <w:szCs w:val="24"/>
        </w:rPr>
        <w:t>Solitamente all’origine di una comunità religiosa c’è un personaggio carismatico che si presenta come inviato o prescelto da un dio, con il quale ha un rapporto privilegiato che lo autorizza a “rivelarne” le volontà. Attorno al personaggio si addensano persone attratte dal suo messaggio, disposte a</w:t>
      </w:r>
      <w:r w:rsidR="006131B4">
        <w:rPr>
          <w:rFonts w:ascii="Times New Roman" w:hAnsi="Times New Roman" w:cs="Times New Roman"/>
          <w:sz w:val="24"/>
          <w:szCs w:val="24"/>
        </w:rPr>
        <w:t xml:space="preserve">d abbandonare famiglia, lavoro e tutto ciò che hanno per </w:t>
      </w:r>
      <w:r>
        <w:rPr>
          <w:rFonts w:ascii="Times New Roman" w:hAnsi="Times New Roman" w:cs="Times New Roman"/>
          <w:sz w:val="24"/>
          <w:szCs w:val="24"/>
        </w:rPr>
        <w:t xml:space="preserve">seguirlo e diventare </w:t>
      </w:r>
      <w:r w:rsidR="006131B4">
        <w:rPr>
          <w:rFonts w:ascii="Times New Roman" w:hAnsi="Times New Roman" w:cs="Times New Roman"/>
          <w:sz w:val="24"/>
          <w:szCs w:val="24"/>
        </w:rPr>
        <w:t>portatori e interpreti del suo messaggio.</w:t>
      </w:r>
      <w:r w:rsidR="00291A22">
        <w:rPr>
          <w:rFonts w:ascii="Times New Roman" w:hAnsi="Times New Roman" w:cs="Times New Roman"/>
          <w:sz w:val="24"/>
          <w:szCs w:val="24"/>
        </w:rPr>
        <w:t xml:space="preserve"> Alla morte del personaggio carismatico i suoi seguaci -nel caso di Gesù i dodici apostoli – continuano il suo operato.</w:t>
      </w:r>
    </w:p>
    <w:p w14:paraId="0CC3C639" w14:textId="660EB120" w:rsidR="00291A22" w:rsidRDefault="00291A2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Con il crescere della comunità è inevitabile che si vengano a delineare progressivamente regole di organizzazione e di disciplina della vita comunitaria, norme di comportamento, doveri e obblighi dei fedeli. Nasce inoltre la necessità di preservare integro il patrimonio di fede e di credenze che costituiscono l’identità del gruppo sociale aggregatosi intorno ad esse. Le regole diventano così sempre più rigide, anche per evitare stravolgimenti del messaggio originario, e si stabiliscono criteri per definire in modo preciso l’appartenenza o l’estromissione dalla comunità religiosa.</w:t>
      </w:r>
    </w:p>
    <w:p w14:paraId="5CAE06D8" w14:textId="729F9A5C" w:rsidR="00291A22" w:rsidRDefault="00291A2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Alcune comunità – non tutte – diventano quindi chiese e accentuano la componente organizzativa e disciplinare</w:t>
      </w:r>
      <w:r w:rsidR="00B17ECE">
        <w:rPr>
          <w:rFonts w:ascii="Times New Roman" w:hAnsi="Times New Roman" w:cs="Times New Roman"/>
          <w:sz w:val="24"/>
          <w:szCs w:val="24"/>
        </w:rPr>
        <w:t xml:space="preserve"> della vita comunitaria, potenziando</w:t>
      </w:r>
      <w:r w:rsidR="009D450F">
        <w:rPr>
          <w:rFonts w:ascii="Times New Roman" w:hAnsi="Times New Roman" w:cs="Times New Roman"/>
          <w:sz w:val="24"/>
          <w:szCs w:val="24"/>
        </w:rPr>
        <w:t>ne</w:t>
      </w:r>
      <w:r w:rsidR="00B17ECE">
        <w:rPr>
          <w:rFonts w:ascii="Times New Roman" w:hAnsi="Times New Roman" w:cs="Times New Roman"/>
          <w:sz w:val="24"/>
          <w:szCs w:val="24"/>
        </w:rPr>
        <w:t xml:space="preserve"> l’aspetto istituzionale.</w:t>
      </w:r>
    </w:p>
    <w:p w14:paraId="6FF1A2F8" w14:textId="77777777" w:rsidR="00F80BFA" w:rsidRDefault="00F80BFA" w:rsidP="00467673">
      <w:pPr>
        <w:spacing w:after="0"/>
        <w:ind w:left="1134" w:right="567"/>
        <w:jc w:val="both"/>
        <w:rPr>
          <w:rFonts w:ascii="Times New Roman" w:hAnsi="Times New Roman" w:cs="Times New Roman"/>
          <w:sz w:val="24"/>
          <w:szCs w:val="24"/>
        </w:rPr>
      </w:pPr>
    </w:p>
    <w:p w14:paraId="439947F7" w14:textId="2406057F" w:rsidR="00AF72D8" w:rsidRDefault="00B17ECE"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Il rafforzarsi dell’aspetto organizzativo e gerarchico della chiesa cattolica è stato a volte considerato come contraddittorio rispetto al carattere prettamente spirituale delle origini; nella storia bimillenaria della Chiesa di Roma ci sono stati periodi di forte tensione tra la Chiesa istituzionale e la chiesa spirituale; ad es. nel </w:t>
      </w:r>
      <w:r w:rsidR="009D450F">
        <w:rPr>
          <w:rFonts w:ascii="Times New Roman" w:hAnsi="Times New Roman" w:cs="Times New Roman"/>
          <w:sz w:val="24"/>
          <w:szCs w:val="24"/>
        </w:rPr>
        <w:t>M</w:t>
      </w:r>
      <w:r>
        <w:rPr>
          <w:rFonts w:ascii="Times New Roman" w:hAnsi="Times New Roman" w:cs="Times New Roman"/>
          <w:sz w:val="24"/>
          <w:szCs w:val="24"/>
        </w:rPr>
        <w:t xml:space="preserve">edioevo si diffusero  numerosi movimenti ereticali, come i </w:t>
      </w:r>
      <w:proofErr w:type="spellStart"/>
      <w:r>
        <w:rPr>
          <w:rFonts w:ascii="Times New Roman" w:hAnsi="Times New Roman" w:cs="Times New Roman"/>
          <w:sz w:val="24"/>
          <w:szCs w:val="24"/>
        </w:rPr>
        <w:t>Càtari</w:t>
      </w:r>
      <w:proofErr w:type="spellEnd"/>
      <w:r>
        <w:rPr>
          <w:rFonts w:ascii="Times New Roman" w:hAnsi="Times New Roman" w:cs="Times New Roman"/>
          <w:sz w:val="24"/>
          <w:szCs w:val="24"/>
        </w:rPr>
        <w:t xml:space="preserve">, i Patari, i Valdesi, che criticavano la teocrazia del papa; anche all’interno della Chiesa gli ordini </w:t>
      </w:r>
      <w:r>
        <w:rPr>
          <w:rFonts w:ascii="Times New Roman" w:hAnsi="Times New Roman" w:cs="Times New Roman"/>
          <w:sz w:val="24"/>
          <w:szCs w:val="24"/>
        </w:rPr>
        <w:lastRenderedPageBreak/>
        <w:t>mendicanti, in particolare l’ordine francescano, erano sorti in contrapposizione con l’autorità ecclesiastica</w:t>
      </w:r>
      <w:r w:rsidR="00E56E54">
        <w:rPr>
          <w:rFonts w:ascii="Times New Roman" w:hAnsi="Times New Roman" w:cs="Times New Roman"/>
          <w:sz w:val="24"/>
          <w:szCs w:val="24"/>
        </w:rPr>
        <w:t xml:space="preserve">. Giotto ha reso il contrasto tra Francesco e la chiesa ufficiale nell’affresco “Il sogno di papa Innocenzo III”, che si trova nella Basilica superiore di S. Francesco ad Assisi: nell’affresco c’è il papa disteso su un letto a baldacchino, e davanti al letto ci sono due guardie; sulla sinistra dell’affresco si vede S. Francesco che sorregge con una spalla la Basilica di S. Giovanni in Laterano che sta crollando. Il messaggio è chiaro: tornando alla spiritualità </w:t>
      </w:r>
      <w:r w:rsidR="009D450F">
        <w:rPr>
          <w:rFonts w:ascii="Times New Roman" w:hAnsi="Times New Roman" w:cs="Times New Roman"/>
          <w:sz w:val="24"/>
          <w:szCs w:val="24"/>
        </w:rPr>
        <w:t xml:space="preserve">e </w:t>
      </w:r>
      <w:r w:rsidR="00E56E54">
        <w:rPr>
          <w:rFonts w:ascii="Times New Roman" w:hAnsi="Times New Roman" w:cs="Times New Roman"/>
          <w:sz w:val="24"/>
          <w:szCs w:val="24"/>
        </w:rPr>
        <w:t>alla chiesa delle origini, Francesco – che inizialmente era considerato quasi un eretico dal papa, sta salvando una chiesa in grave crisi perché corrotta e sempre più lontana dal messaggio cristiano.</w:t>
      </w:r>
      <w:r w:rsidR="002C62B7">
        <w:rPr>
          <w:rFonts w:ascii="Times New Roman" w:hAnsi="Times New Roman" w:cs="Times New Roman"/>
          <w:sz w:val="24"/>
          <w:szCs w:val="24"/>
        </w:rPr>
        <w:t xml:space="preserve"> Il papa, in seguito a questo sogno, concesse a Francesco l’Ordine mendicante.</w:t>
      </w:r>
    </w:p>
    <w:p w14:paraId="160DA74A" w14:textId="77777777" w:rsidR="00F80BFA" w:rsidRDefault="00F80BFA" w:rsidP="00467673">
      <w:pPr>
        <w:spacing w:after="0"/>
        <w:ind w:left="1134" w:right="567"/>
        <w:jc w:val="both"/>
        <w:rPr>
          <w:rFonts w:ascii="Times New Roman" w:hAnsi="Times New Roman" w:cs="Times New Roman"/>
          <w:sz w:val="24"/>
          <w:szCs w:val="24"/>
        </w:rPr>
      </w:pPr>
    </w:p>
    <w:p w14:paraId="2457F243" w14:textId="3E311121" w:rsidR="00B17ECE" w:rsidRDefault="00AF72D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 progressivo affermarsi nei secoli della chiesa come sistema di potere, dotato di un  ordinamento giuridico</w:t>
      </w:r>
      <w:r w:rsidR="002C62B7">
        <w:rPr>
          <w:rFonts w:ascii="Times New Roman" w:hAnsi="Times New Roman" w:cs="Times New Roman"/>
          <w:sz w:val="24"/>
          <w:szCs w:val="24"/>
        </w:rPr>
        <w:t xml:space="preserve"> </w:t>
      </w:r>
      <w:r>
        <w:rPr>
          <w:rFonts w:ascii="Times New Roman" w:hAnsi="Times New Roman" w:cs="Times New Roman"/>
          <w:sz w:val="24"/>
          <w:szCs w:val="24"/>
        </w:rPr>
        <w:t xml:space="preserve">sempre più articolato, è diventato un tema molto dibattuto da giuristi e storici; il teologo luterano tedesco Rudolf </w:t>
      </w:r>
      <w:proofErr w:type="spellStart"/>
      <w:r>
        <w:rPr>
          <w:rFonts w:ascii="Times New Roman" w:hAnsi="Times New Roman" w:cs="Times New Roman"/>
          <w:sz w:val="24"/>
          <w:szCs w:val="24"/>
        </w:rPr>
        <w:t>Sohm</w:t>
      </w:r>
      <w:proofErr w:type="spellEnd"/>
      <w:r>
        <w:rPr>
          <w:rFonts w:ascii="Times New Roman" w:hAnsi="Times New Roman" w:cs="Times New Roman"/>
          <w:sz w:val="24"/>
          <w:szCs w:val="24"/>
        </w:rPr>
        <w:t xml:space="preserve"> (1841-1917) ha sostenuto che tra diritto e religione c’è una vera e propria antinomia, una profonda inconciliabilità, in quanto “la natura della chiesa è spirituale, mentre la natura del diritto è mondana e presuppone sempre un potere umano, fondato su principi formali</w:t>
      </w:r>
      <w:r w:rsidR="009D450F">
        <w:rPr>
          <w:rFonts w:ascii="Times New Roman" w:hAnsi="Times New Roman" w:cs="Times New Roman"/>
          <w:sz w:val="24"/>
          <w:szCs w:val="24"/>
        </w:rPr>
        <w:t>”</w:t>
      </w:r>
      <w:r>
        <w:rPr>
          <w:rFonts w:ascii="Times New Roman" w:hAnsi="Times New Roman" w:cs="Times New Roman"/>
          <w:sz w:val="24"/>
          <w:szCs w:val="24"/>
        </w:rPr>
        <w:t>.</w:t>
      </w:r>
    </w:p>
    <w:p w14:paraId="6B757AB0" w14:textId="375BA395" w:rsidR="00E83605" w:rsidRDefault="00AF72D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Altri giuristi (</w:t>
      </w:r>
      <w:proofErr w:type="spellStart"/>
      <w:r>
        <w:rPr>
          <w:rFonts w:ascii="Times New Roman" w:hAnsi="Times New Roman" w:cs="Times New Roman"/>
          <w:sz w:val="24"/>
          <w:szCs w:val="24"/>
        </w:rPr>
        <w:t>Erdo</w:t>
      </w:r>
      <w:proofErr w:type="spellEnd"/>
      <w:r>
        <w:rPr>
          <w:rFonts w:ascii="Times New Roman" w:hAnsi="Times New Roman" w:cs="Times New Roman"/>
          <w:sz w:val="24"/>
          <w:szCs w:val="24"/>
        </w:rPr>
        <w:t xml:space="preserve">) </w:t>
      </w:r>
      <w:r w:rsidR="003B0F86">
        <w:rPr>
          <w:rFonts w:ascii="Times New Roman" w:hAnsi="Times New Roman" w:cs="Times New Roman"/>
          <w:sz w:val="24"/>
          <w:szCs w:val="24"/>
        </w:rPr>
        <w:t>hanno contestato all’ordinamento della chiesa la natura di vero e proprio diritto</w:t>
      </w:r>
      <w:r w:rsidR="00E83605">
        <w:rPr>
          <w:rFonts w:ascii="Times New Roman" w:hAnsi="Times New Roman" w:cs="Times New Roman"/>
          <w:sz w:val="24"/>
          <w:szCs w:val="24"/>
        </w:rPr>
        <w:t xml:space="preserve">, in quanto </w:t>
      </w:r>
    </w:p>
    <w:p w14:paraId="2EB2CFEF" w14:textId="7725D8F9" w:rsidR="00AF72D8" w:rsidRDefault="00E83605" w:rsidP="00467673">
      <w:pPr>
        <w:pStyle w:val="Paragrafoelenco"/>
        <w:numPr>
          <w:ilvl w:val="0"/>
          <w:numId w:val="1"/>
        </w:numPr>
        <w:spacing w:after="0"/>
        <w:ind w:right="567"/>
        <w:jc w:val="both"/>
        <w:rPr>
          <w:rFonts w:ascii="Times New Roman" w:hAnsi="Times New Roman" w:cs="Times New Roman"/>
          <w:sz w:val="24"/>
          <w:szCs w:val="24"/>
        </w:rPr>
      </w:pPr>
      <w:r w:rsidRPr="00E83605">
        <w:rPr>
          <w:rFonts w:ascii="Times New Roman" w:hAnsi="Times New Roman" w:cs="Times New Roman"/>
          <w:sz w:val="24"/>
          <w:szCs w:val="24"/>
        </w:rPr>
        <w:t xml:space="preserve">manca di imperatività </w:t>
      </w:r>
      <w:r>
        <w:rPr>
          <w:rFonts w:ascii="Times New Roman" w:hAnsi="Times New Roman" w:cs="Times New Roman"/>
          <w:sz w:val="24"/>
          <w:szCs w:val="24"/>
        </w:rPr>
        <w:t>(non può essere imposto coattivamente)</w:t>
      </w:r>
    </w:p>
    <w:p w14:paraId="3622F93E" w14:textId="24663608" w:rsidR="00E83605" w:rsidRDefault="00E83605" w:rsidP="00467673">
      <w:pPr>
        <w:pStyle w:val="Paragrafoelenco"/>
        <w:numPr>
          <w:ilvl w:val="0"/>
          <w:numId w:val="1"/>
        </w:numPr>
        <w:spacing w:after="0"/>
        <w:ind w:right="567"/>
        <w:jc w:val="both"/>
        <w:rPr>
          <w:rFonts w:ascii="Times New Roman" w:hAnsi="Times New Roman" w:cs="Times New Roman"/>
          <w:sz w:val="24"/>
          <w:szCs w:val="24"/>
        </w:rPr>
      </w:pPr>
      <w:r>
        <w:rPr>
          <w:rFonts w:ascii="Times New Roman" w:hAnsi="Times New Roman" w:cs="Times New Roman"/>
          <w:sz w:val="24"/>
          <w:szCs w:val="24"/>
        </w:rPr>
        <w:t>non è una regola intersoggettiva valida nei rapporti tra consociati, ma è un precetto di natura morale che si indirizza al singolo individuo, visto nel suo rapporto personale con dio.</w:t>
      </w:r>
    </w:p>
    <w:p w14:paraId="5D3C041E" w14:textId="7E293F89" w:rsidR="00E83605" w:rsidRPr="00B90383" w:rsidRDefault="00E83605"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In realtà nei secoli il diritto canonico si è dotato anche di strumenti coattivi, finalizzati ad assicurare l’osservanza delle regole comunitarie attraverso misure sanzionatorie</w:t>
      </w:r>
      <w:r w:rsidR="00B90383">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383">
        <w:rPr>
          <w:rFonts w:ascii="Times New Roman" w:hAnsi="Times New Roman" w:cs="Times New Roman"/>
          <w:sz w:val="24"/>
          <w:szCs w:val="24"/>
        </w:rPr>
        <w:t>E</w:t>
      </w:r>
      <w:r>
        <w:rPr>
          <w:rFonts w:ascii="Times New Roman" w:hAnsi="Times New Roman" w:cs="Times New Roman"/>
          <w:sz w:val="24"/>
          <w:szCs w:val="24"/>
        </w:rPr>
        <w:t xml:space="preserve">sempio </w:t>
      </w:r>
      <w:r w:rsidR="00B90383">
        <w:rPr>
          <w:rFonts w:ascii="Times New Roman" w:hAnsi="Times New Roman" w:cs="Times New Roman"/>
          <w:sz w:val="24"/>
          <w:szCs w:val="24"/>
        </w:rPr>
        <w:t xml:space="preserve">eloquente è la </w:t>
      </w:r>
      <w:r w:rsidR="00B90383">
        <w:rPr>
          <w:rFonts w:ascii="Times New Roman" w:hAnsi="Times New Roman" w:cs="Times New Roman"/>
          <w:i/>
          <w:iCs/>
          <w:sz w:val="24"/>
          <w:szCs w:val="24"/>
        </w:rPr>
        <w:t>scomunica</w:t>
      </w:r>
      <w:r w:rsidR="00B90383">
        <w:t>,</w:t>
      </w:r>
      <w:r w:rsidR="00B90383" w:rsidRPr="00B90383">
        <w:rPr>
          <w:rFonts w:ascii="Times New Roman" w:hAnsi="Times New Roman" w:cs="Times New Roman"/>
          <w:sz w:val="24"/>
          <w:szCs w:val="24"/>
        </w:rPr>
        <w:t xml:space="preserve"> la più grave delle pene che possa essere comminata a un battezzato: lo esclude </w:t>
      </w:r>
      <w:r w:rsidR="00281402">
        <w:rPr>
          <w:rFonts w:ascii="Times New Roman" w:hAnsi="Times New Roman" w:cs="Times New Roman"/>
          <w:sz w:val="24"/>
          <w:szCs w:val="24"/>
        </w:rPr>
        <w:t xml:space="preserve">infatti </w:t>
      </w:r>
      <w:r w:rsidR="00B90383" w:rsidRPr="00B90383">
        <w:rPr>
          <w:rFonts w:ascii="Times New Roman" w:hAnsi="Times New Roman" w:cs="Times New Roman"/>
          <w:sz w:val="24"/>
          <w:szCs w:val="24"/>
        </w:rPr>
        <w:t>dalla comunione dei fedeli e lo priva di tutti i diritti e i benefici derivanti dall'appartenenza alla Chiesa, in particolare quello di amministrare e ricevere i sacramenti.</w:t>
      </w:r>
      <w:r w:rsidR="00934E19">
        <w:rPr>
          <w:rFonts w:ascii="Times New Roman" w:hAnsi="Times New Roman" w:cs="Times New Roman"/>
          <w:sz w:val="24"/>
          <w:szCs w:val="24"/>
        </w:rPr>
        <w:t xml:space="preserve"> </w:t>
      </w:r>
      <w:r w:rsidR="00281402">
        <w:rPr>
          <w:rFonts w:ascii="Times New Roman" w:hAnsi="Times New Roman" w:cs="Times New Roman"/>
          <w:sz w:val="24"/>
          <w:szCs w:val="24"/>
        </w:rPr>
        <w:t xml:space="preserve"> </w:t>
      </w:r>
    </w:p>
    <w:p w14:paraId="0E538FED" w14:textId="7B6AFAD9" w:rsidR="00F1599B" w:rsidRDefault="0028140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In altri tempi la scomunica aveva effetti civili ancora più gravi: è rimasta proverbiale la locuzione </w:t>
      </w:r>
      <w:r w:rsidRPr="00281402">
        <w:rPr>
          <w:rFonts w:ascii="Times New Roman" w:hAnsi="Times New Roman" w:cs="Times New Roman"/>
          <w:i/>
          <w:iCs/>
          <w:sz w:val="24"/>
          <w:szCs w:val="24"/>
        </w:rPr>
        <w:t>andare a Canossa</w:t>
      </w:r>
      <w:r w:rsidR="00F1599B">
        <w:rPr>
          <w:rFonts w:ascii="Times New Roman" w:hAnsi="Times New Roman" w:cs="Times New Roman"/>
          <w:sz w:val="24"/>
          <w:szCs w:val="24"/>
        </w:rPr>
        <w:t xml:space="preserve">, riferita a chi si umilia ammettendo di avere sbagliato; l’umiliazione di Canossa è avvenuta durante la lotta per le investiture tra l’imperatore germanico Enrico IV e il papa Gregorio VII. La scomunica del papa da una parte aveva sciolto </w:t>
      </w:r>
      <w:r w:rsidR="00F1599B" w:rsidRPr="00F1599B">
        <w:rPr>
          <w:rFonts w:ascii="Times New Roman" w:hAnsi="Times New Roman" w:cs="Times New Roman"/>
          <w:sz w:val="24"/>
          <w:szCs w:val="24"/>
        </w:rPr>
        <w:t xml:space="preserve">i sudditi cristiani dal giuramento di obbedienza prestato </w:t>
      </w:r>
      <w:r w:rsidR="00F1599B">
        <w:rPr>
          <w:rFonts w:ascii="Times New Roman" w:hAnsi="Times New Roman" w:cs="Times New Roman"/>
          <w:sz w:val="24"/>
          <w:szCs w:val="24"/>
        </w:rPr>
        <w:t xml:space="preserve">all’imperatore, dall’altra aveva spinto </w:t>
      </w:r>
      <w:r w:rsidR="00F1599B" w:rsidRPr="00F1599B">
        <w:rPr>
          <w:rFonts w:ascii="Times New Roman" w:hAnsi="Times New Roman" w:cs="Times New Roman"/>
          <w:sz w:val="24"/>
          <w:szCs w:val="24"/>
        </w:rPr>
        <w:t xml:space="preserve">gli avversari dell'imperatore a insorgere, minacciando di deporlo. </w:t>
      </w:r>
      <w:r w:rsidR="00F1599B">
        <w:rPr>
          <w:rFonts w:ascii="Times New Roman" w:hAnsi="Times New Roman" w:cs="Times New Roman"/>
          <w:sz w:val="24"/>
          <w:szCs w:val="24"/>
        </w:rPr>
        <w:t>P</w:t>
      </w:r>
      <w:r w:rsidR="00F1599B" w:rsidRPr="00F1599B">
        <w:rPr>
          <w:rFonts w:ascii="Times New Roman" w:hAnsi="Times New Roman" w:cs="Times New Roman"/>
          <w:sz w:val="24"/>
          <w:szCs w:val="24"/>
        </w:rPr>
        <w:t>er ottenere la revoca della scomunica</w:t>
      </w:r>
      <w:r w:rsidR="00F1599B">
        <w:rPr>
          <w:rFonts w:ascii="Times New Roman" w:hAnsi="Times New Roman" w:cs="Times New Roman"/>
          <w:sz w:val="24"/>
          <w:szCs w:val="24"/>
        </w:rPr>
        <w:t>,</w:t>
      </w:r>
      <w:r w:rsidR="00F1599B" w:rsidRPr="00F1599B">
        <w:rPr>
          <w:rFonts w:ascii="Times New Roman" w:hAnsi="Times New Roman" w:cs="Times New Roman"/>
          <w:sz w:val="24"/>
          <w:szCs w:val="24"/>
        </w:rPr>
        <w:t xml:space="preserve"> Enrico IV dovette</w:t>
      </w:r>
      <w:r w:rsidR="00F1599B">
        <w:rPr>
          <w:rFonts w:ascii="Times New Roman" w:hAnsi="Times New Roman" w:cs="Times New Roman"/>
          <w:sz w:val="24"/>
          <w:szCs w:val="24"/>
        </w:rPr>
        <w:t xml:space="preserve"> </w:t>
      </w:r>
      <w:r w:rsidR="00F1599B" w:rsidRPr="00F1599B">
        <w:rPr>
          <w:rFonts w:ascii="Times New Roman" w:hAnsi="Times New Roman" w:cs="Times New Roman"/>
          <w:sz w:val="24"/>
          <w:szCs w:val="24"/>
        </w:rPr>
        <w:t>umiliarsi a</w:t>
      </w:r>
      <w:r w:rsidR="00F1599B">
        <w:rPr>
          <w:rFonts w:ascii="Times New Roman" w:hAnsi="Times New Roman" w:cs="Times New Roman"/>
          <w:sz w:val="24"/>
          <w:szCs w:val="24"/>
        </w:rPr>
        <w:t>spettando</w:t>
      </w:r>
      <w:r w:rsidR="00F1599B" w:rsidRPr="00F1599B">
        <w:rPr>
          <w:rFonts w:ascii="Times New Roman" w:hAnsi="Times New Roman" w:cs="Times New Roman"/>
          <w:sz w:val="24"/>
          <w:szCs w:val="24"/>
        </w:rPr>
        <w:t xml:space="preserve"> inginocchiato per tre giorni e tre notti</w:t>
      </w:r>
      <w:r w:rsidR="00F1599B">
        <w:rPr>
          <w:rFonts w:ascii="Times New Roman" w:hAnsi="Times New Roman" w:cs="Times New Roman"/>
          <w:sz w:val="24"/>
          <w:szCs w:val="24"/>
        </w:rPr>
        <w:t>,</w:t>
      </w:r>
      <w:r w:rsidR="00F1599B" w:rsidRPr="00F1599B">
        <w:rPr>
          <w:rFonts w:ascii="Times New Roman" w:hAnsi="Times New Roman" w:cs="Times New Roman"/>
          <w:sz w:val="24"/>
          <w:szCs w:val="24"/>
        </w:rPr>
        <w:t xml:space="preserve"> dal 25 al 27 gennaio 1077</w:t>
      </w:r>
      <w:r w:rsidR="00F1599B">
        <w:rPr>
          <w:rFonts w:ascii="Times New Roman" w:hAnsi="Times New Roman" w:cs="Times New Roman"/>
          <w:sz w:val="24"/>
          <w:szCs w:val="24"/>
        </w:rPr>
        <w:t xml:space="preserve">, </w:t>
      </w:r>
      <w:r w:rsidR="00F1599B" w:rsidRPr="00F1599B">
        <w:rPr>
          <w:rFonts w:ascii="Times New Roman" w:hAnsi="Times New Roman" w:cs="Times New Roman"/>
          <w:sz w:val="24"/>
          <w:szCs w:val="24"/>
        </w:rPr>
        <w:t>a piedi scalzi, vestito con un saio</w:t>
      </w:r>
      <w:r w:rsidR="00F1599B">
        <w:rPr>
          <w:rFonts w:ascii="Times New Roman" w:hAnsi="Times New Roman" w:cs="Times New Roman"/>
          <w:sz w:val="24"/>
          <w:szCs w:val="24"/>
        </w:rPr>
        <w:t xml:space="preserve"> e con</w:t>
      </w:r>
      <w:r w:rsidR="00F1599B" w:rsidRPr="00F1599B">
        <w:rPr>
          <w:rFonts w:ascii="Times New Roman" w:hAnsi="Times New Roman" w:cs="Times New Roman"/>
          <w:sz w:val="24"/>
          <w:szCs w:val="24"/>
        </w:rPr>
        <w:t xml:space="preserve"> il capo cosparso di cenere</w:t>
      </w:r>
      <w:r w:rsidR="00F1599B">
        <w:rPr>
          <w:rFonts w:ascii="Times New Roman" w:hAnsi="Times New Roman" w:cs="Times New Roman"/>
          <w:sz w:val="24"/>
          <w:szCs w:val="24"/>
        </w:rPr>
        <w:t>,</w:t>
      </w:r>
      <w:r w:rsidR="00F1599B" w:rsidRPr="00F1599B">
        <w:rPr>
          <w:rFonts w:ascii="Times New Roman" w:hAnsi="Times New Roman" w:cs="Times New Roman"/>
          <w:sz w:val="24"/>
          <w:szCs w:val="24"/>
        </w:rPr>
        <w:t xml:space="preserve"> </w:t>
      </w:r>
      <w:r w:rsidR="00F1599B">
        <w:rPr>
          <w:rFonts w:ascii="Times New Roman" w:hAnsi="Times New Roman" w:cs="Times New Roman"/>
          <w:sz w:val="24"/>
          <w:szCs w:val="24"/>
        </w:rPr>
        <w:t>davanti</w:t>
      </w:r>
      <w:r w:rsidR="00F1599B" w:rsidRPr="00F1599B">
        <w:rPr>
          <w:rFonts w:ascii="Times New Roman" w:hAnsi="Times New Roman" w:cs="Times New Roman"/>
          <w:sz w:val="24"/>
          <w:szCs w:val="24"/>
        </w:rPr>
        <w:t xml:space="preserve"> al portale d'ingresso del castello di Matilde di Canossa, mentre imperversava una bufera di neve.</w:t>
      </w:r>
      <w:r w:rsidR="00F1599B" w:rsidRPr="00F1599B">
        <w:t xml:space="preserve"> </w:t>
      </w:r>
      <w:r w:rsidR="00F1599B" w:rsidRPr="00F1599B">
        <w:rPr>
          <w:rFonts w:ascii="Times New Roman" w:hAnsi="Times New Roman" w:cs="Times New Roman"/>
          <w:sz w:val="24"/>
          <w:szCs w:val="24"/>
        </w:rPr>
        <w:t>Solo grazie all'intercessione della marchesa Matilde</w:t>
      </w:r>
      <w:r w:rsidR="00F1599B">
        <w:rPr>
          <w:rFonts w:ascii="Times New Roman" w:hAnsi="Times New Roman" w:cs="Times New Roman"/>
          <w:sz w:val="24"/>
          <w:szCs w:val="24"/>
        </w:rPr>
        <w:t xml:space="preserve"> </w:t>
      </w:r>
      <w:r w:rsidR="00F1599B" w:rsidRPr="00F1599B">
        <w:rPr>
          <w:rFonts w:ascii="Times New Roman" w:hAnsi="Times New Roman" w:cs="Times New Roman"/>
          <w:sz w:val="24"/>
          <w:szCs w:val="24"/>
        </w:rPr>
        <w:t>poté essere ricevuto dal papa il 28 gennaio.</w:t>
      </w:r>
    </w:p>
    <w:p w14:paraId="52264B32" w14:textId="221F9A74" w:rsidR="009D450F" w:rsidRDefault="009D450F" w:rsidP="00467673">
      <w:pPr>
        <w:spacing w:after="0"/>
        <w:ind w:left="1134" w:right="567"/>
        <w:jc w:val="both"/>
        <w:rPr>
          <w:rFonts w:ascii="Times New Roman" w:hAnsi="Times New Roman" w:cs="Times New Roman"/>
          <w:sz w:val="24"/>
          <w:szCs w:val="24"/>
        </w:rPr>
      </w:pPr>
    </w:p>
    <w:p w14:paraId="4569764A" w14:textId="77777777" w:rsidR="00F1599B" w:rsidRDefault="00F1599B" w:rsidP="00467673">
      <w:pPr>
        <w:spacing w:after="0"/>
        <w:ind w:left="1134" w:right="567"/>
        <w:jc w:val="both"/>
        <w:rPr>
          <w:rFonts w:ascii="Times New Roman" w:hAnsi="Times New Roman" w:cs="Times New Roman"/>
          <w:sz w:val="24"/>
          <w:szCs w:val="24"/>
        </w:rPr>
      </w:pPr>
    </w:p>
    <w:p w14:paraId="5E1426A7" w14:textId="77777777" w:rsidR="009711BB" w:rsidRDefault="009711BB" w:rsidP="00467673">
      <w:pPr>
        <w:spacing w:after="0"/>
        <w:ind w:left="1134" w:right="567"/>
        <w:jc w:val="both"/>
        <w:rPr>
          <w:rFonts w:ascii="Times New Roman" w:hAnsi="Times New Roman" w:cs="Times New Roman"/>
          <w:sz w:val="24"/>
          <w:szCs w:val="24"/>
        </w:rPr>
      </w:pPr>
    </w:p>
    <w:p w14:paraId="466A80CB" w14:textId="71EAB6D8" w:rsidR="009711BB" w:rsidRDefault="009D450F"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lastRenderedPageBreak/>
        <w:t>ORIGINI</w:t>
      </w:r>
      <w:r w:rsidR="00D01ED2">
        <w:rPr>
          <w:rFonts w:ascii="Times New Roman" w:hAnsi="Times New Roman" w:cs="Times New Roman"/>
          <w:sz w:val="24"/>
          <w:szCs w:val="24"/>
        </w:rPr>
        <w:t xml:space="preserve">, </w:t>
      </w:r>
      <w:r>
        <w:rPr>
          <w:rFonts w:ascii="Times New Roman" w:hAnsi="Times New Roman" w:cs="Times New Roman"/>
          <w:sz w:val="24"/>
          <w:szCs w:val="24"/>
        </w:rPr>
        <w:t xml:space="preserve">FONTI E </w:t>
      </w:r>
      <w:r w:rsidRPr="009D450F">
        <w:rPr>
          <w:rFonts w:ascii="Times New Roman" w:hAnsi="Times New Roman" w:cs="Times New Roman"/>
          <w:sz w:val="24"/>
          <w:szCs w:val="24"/>
        </w:rPr>
        <w:t xml:space="preserve">BREVE EXCURSUS </w:t>
      </w:r>
      <w:r>
        <w:rPr>
          <w:rFonts w:ascii="Times New Roman" w:hAnsi="Times New Roman" w:cs="Times New Roman"/>
          <w:sz w:val="24"/>
          <w:szCs w:val="24"/>
        </w:rPr>
        <w:t>S</w:t>
      </w:r>
      <w:r w:rsidRPr="009D450F">
        <w:rPr>
          <w:rFonts w:ascii="Times New Roman" w:hAnsi="Times New Roman" w:cs="Times New Roman"/>
          <w:sz w:val="24"/>
          <w:szCs w:val="24"/>
        </w:rPr>
        <w:t>TORICO</w:t>
      </w:r>
      <w:r>
        <w:rPr>
          <w:rFonts w:ascii="Times New Roman" w:hAnsi="Times New Roman" w:cs="Times New Roman"/>
          <w:sz w:val="24"/>
          <w:szCs w:val="24"/>
        </w:rPr>
        <w:t xml:space="preserve"> </w:t>
      </w:r>
      <w:r w:rsidR="009711BB">
        <w:rPr>
          <w:rFonts w:ascii="Times New Roman" w:hAnsi="Times New Roman" w:cs="Times New Roman"/>
          <w:sz w:val="24"/>
          <w:szCs w:val="24"/>
        </w:rPr>
        <w:t>DEL DIRITTO CANONICO</w:t>
      </w:r>
    </w:p>
    <w:p w14:paraId="6C476060" w14:textId="77777777" w:rsidR="00D01ED2" w:rsidRDefault="00D01ED2" w:rsidP="00467673">
      <w:pPr>
        <w:spacing w:after="0"/>
        <w:ind w:left="1134" w:right="567"/>
        <w:jc w:val="both"/>
        <w:rPr>
          <w:rFonts w:ascii="Times New Roman" w:hAnsi="Times New Roman" w:cs="Times New Roman"/>
          <w:sz w:val="24"/>
          <w:szCs w:val="24"/>
        </w:rPr>
      </w:pPr>
    </w:p>
    <w:p w14:paraId="0028A96C" w14:textId="77777777" w:rsidR="00C76358" w:rsidRDefault="00DD79E5"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Paolo Moneta si pone un interrogativo</w:t>
      </w:r>
      <w:r w:rsidR="00B512D3">
        <w:rPr>
          <w:rFonts w:ascii="Times New Roman" w:hAnsi="Times New Roman" w:cs="Times New Roman"/>
          <w:sz w:val="24"/>
          <w:szCs w:val="24"/>
        </w:rPr>
        <w:t xml:space="preserve"> (p. 10 ss.)</w:t>
      </w:r>
      <w:r>
        <w:rPr>
          <w:rFonts w:ascii="Times New Roman" w:hAnsi="Times New Roman" w:cs="Times New Roman"/>
          <w:sz w:val="24"/>
          <w:szCs w:val="24"/>
        </w:rPr>
        <w:t xml:space="preserve"> che nei secoli ha suscitato un grande interesse: come si spiega l’affermarsi e la rapida diffusione</w:t>
      </w:r>
      <w:r w:rsidR="00B512D3">
        <w:rPr>
          <w:rFonts w:ascii="Times New Roman" w:hAnsi="Times New Roman" w:cs="Times New Roman"/>
          <w:sz w:val="24"/>
          <w:szCs w:val="24"/>
        </w:rPr>
        <w:t xml:space="preserve">, nell’Impero </w:t>
      </w:r>
      <w:proofErr w:type="gramStart"/>
      <w:r w:rsidR="00B512D3">
        <w:rPr>
          <w:rFonts w:ascii="Times New Roman" w:hAnsi="Times New Roman" w:cs="Times New Roman"/>
          <w:sz w:val="24"/>
          <w:szCs w:val="24"/>
        </w:rPr>
        <w:t>Romano</w:t>
      </w:r>
      <w:proofErr w:type="gramEnd"/>
      <w:r w:rsidR="00B512D3">
        <w:rPr>
          <w:rFonts w:ascii="Times New Roman" w:hAnsi="Times New Roman" w:cs="Times New Roman"/>
          <w:sz w:val="24"/>
          <w:szCs w:val="24"/>
        </w:rPr>
        <w:t xml:space="preserve"> in cui coesistevano molte credenze religiose, del messaggio di un umile carpentiere della Galilea, nato e vissuto in ambienti periferici, lontano dai grandi centri e movimenti culturali del tempo</w:t>
      </w:r>
      <w:r w:rsidR="00C76358">
        <w:rPr>
          <w:rFonts w:ascii="Times New Roman" w:hAnsi="Times New Roman" w:cs="Times New Roman"/>
          <w:sz w:val="24"/>
          <w:szCs w:val="24"/>
        </w:rPr>
        <w:t>, che poteva contare su un seguito di 12 apostoli rozzi pescatori senza alcuna istruzione?</w:t>
      </w:r>
    </w:p>
    <w:p w14:paraId="745C0D64" w14:textId="6C03C4E8" w:rsidR="00BC40E1" w:rsidRDefault="00C7635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Secondo </w:t>
      </w:r>
      <w:r w:rsidR="0036340D">
        <w:rPr>
          <w:rFonts w:ascii="Times New Roman" w:hAnsi="Times New Roman" w:cs="Times New Roman"/>
          <w:sz w:val="24"/>
          <w:szCs w:val="24"/>
        </w:rPr>
        <w:t>M</w:t>
      </w:r>
      <w:r>
        <w:rPr>
          <w:rFonts w:ascii="Times New Roman" w:hAnsi="Times New Roman" w:cs="Times New Roman"/>
          <w:sz w:val="24"/>
          <w:szCs w:val="24"/>
        </w:rPr>
        <w:t xml:space="preserve">oneta il motivo del successo è connesso alla “divinità” del messaggio cristiano; da un punto di vista storico-sociologico, tuttavia, tale giustificazione appare poco razionale. Probabilmente l’indiscutibile “presa” del messaggio cristiano, come anche la sua lunga affermazione nei secoli successivi, </w:t>
      </w:r>
      <w:r w:rsidR="00BC40E1">
        <w:rPr>
          <w:rFonts w:ascii="Times New Roman" w:hAnsi="Times New Roman" w:cs="Times New Roman"/>
          <w:sz w:val="24"/>
          <w:szCs w:val="24"/>
        </w:rPr>
        <w:t>si può comprendere in base a diverse motivazioni storiche:</w:t>
      </w:r>
    </w:p>
    <w:p w14:paraId="56F9F3FF" w14:textId="29514CD9" w:rsidR="0093005B" w:rsidRDefault="00BC40E1" w:rsidP="00467673">
      <w:pPr>
        <w:pStyle w:val="Paragrafoelenco"/>
        <w:numPr>
          <w:ilvl w:val="0"/>
          <w:numId w:val="2"/>
        </w:numPr>
        <w:spacing w:after="0"/>
        <w:ind w:right="567"/>
        <w:jc w:val="both"/>
        <w:rPr>
          <w:rFonts w:ascii="Times New Roman" w:hAnsi="Times New Roman" w:cs="Times New Roman"/>
          <w:sz w:val="24"/>
          <w:szCs w:val="24"/>
        </w:rPr>
      </w:pPr>
      <w:r>
        <w:rPr>
          <w:rFonts w:ascii="Times New Roman" w:hAnsi="Times New Roman" w:cs="Times New Roman"/>
          <w:sz w:val="24"/>
          <w:szCs w:val="24"/>
        </w:rPr>
        <w:t xml:space="preserve">Cristo entra in scena in un periodo storico dominato dall’Impero </w:t>
      </w:r>
      <w:proofErr w:type="gramStart"/>
      <w:r>
        <w:rPr>
          <w:rFonts w:ascii="Times New Roman" w:hAnsi="Times New Roman" w:cs="Times New Roman"/>
          <w:sz w:val="24"/>
          <w:szCs w:val="24"/>
        </w:rPr>
        <w:t>Romano</w:t>
      </w:r>
      <w:proofErr w:type="gramEnd"/>
      <w:r>
        <w:rPr>
          <w:rFonts w:ascii="Times New Roman" w:hAnsi="Times New Roman" w:cs="Times New Roman"/>
          <w:sz w:val="24"/>
          <w:szCs w:val="24"/>
        </w:rPr>
        <w:t>, la cui grandezza è dovuta, oltre naturalmente agli innumerevoli meriti politici, socio-economici</w:t>
      </w:r>
      <w:r w:rsidR="00481AF3">
        <w:rPr>
          <w:rFonts w:ascii="Times New Roman" w:hAnsi="Times New Roman" w:cs="Times New Roman"/>
          <w:sz w:val="24"/>
          <w:szCs w:val="24"/>
        </w:rPr>
        <w:t>, militari</w:t>
      </w:r>
      <w:r>
        <w:rPr>
          <w:rFonts w:ascii="Times New Roman" w:hAnsi="Times New Roman" w:cs="Times New Roman"/>
          <w:sz w:val="24"/>
          <w:szCs w:val="24"/>
        </w:rPr>
        <w:t xml:space="preserve"> e culturali, anche alla pratica della schiavizzazione dei popoli conquistati. </w:t>
      </w:r>
      <w:r w:rsidRPr="00BC40E1">
        <w:rPr>
          <w:rFonts w:ascii="Times New Roman" w:hAnsi="Times New Roman" w:cs="Times New Roman"/>
          <w:sz w:val="24"/>
          <w:szCs w:val="24"/>
        </w:rPr>
        <w:t>Intorno al 100 a.C.</w:t>
      </w:r>
      <w:r>
        <w:rPr>
          <w:rFonts w:ascii="Times New Roman" w:hAnsi="Times New Roman" w:cs="Times New Roman"/>
          <w:sz w:val="24"/>
          <w:szCs w:val="24"/>
        </w:rPr>
        <w:t xml:space="preserve">, quindi nel periodo immediatamente precedente la nascita di Gesù, </w:t>
      </w:r>
      <w:r w:rsidRPr="00BC40E1">
        <w:rPr>
          <w:rFonts w:ascii="Times New Roman" w:hAnsi="Times New Roman" w:cs="Times New Roman"/>
          <w:sz w:val="24"/>
          <w:szCs w:val="24"/>
        </w:rPr>
        <w:t>oltre un terzo della popolazione romana era composta da schiavi</w:t>
      </w:r>
      <w:r>
        <w:rPr>
          <w:rFonts w:ascii="Times New Roman" w:hAnsi="Times New Roman" w:cs="Times New Roman"/>
          <w:sz w:val="24"/>
          <w:szCs w:val="24"/>
        </w:rPr>
        <w:t xml:space="preserve">, in massima parte </w:t>
      </w:r>
      <w:r w:rsidRPr="00BC40E1">
        <w:rPr>
          <w:rFonts w:ascii="Times New Roman" w:hAnsi="Times New Roman" w:cs="Times New Roman"/>
          <w:sz w:val="24"/>
          <w:szCs w:val="24"/>
        </w:rPr>
        <w:t xml:space="preserve">prigionieri di guerra, schiavi di nascita, bambini rapiti dai pirati e dai briganti e allevati per essere venduti, e uomini liberi che avevano perso la propria libertà per debiti.  </w:t>
      </w:r>
      <w:r w:rsidR="0093005B">
        <w:rPr>
          <w:rFonts w:ascii="Times New Roman" w:hAnsi="Times New Roman" w:cs="Times New Roman"/>
          <w:sz w:val="24"/>
          <w:szCs w:val="24"/>
        </w:rPr>
        <w:t>In quel periodo (73 a.C.) ci fu la famosa rivolta servile guidata da Spartaco: iniziata da circa 80 schiavi, in breve tempo l’esercito servile contò circa 100.000 arruolati, ma la loro carente disciplina e le divisioni interne furono causa della loro sconfitta (71 a.C.); 6000 di loro furono crocifissi lungo i bordi della via Appia.  Il messaggio cristiano, che predicava l’uguaglianza, la fratellanza, l’amore, la solidarietà, si radicò quindi saldamente tra le classi più disagiate;</w:t>
      </w:r>
    </w:p>
    <w:p w14:paraId="10D21C16" w14:textId="17AE105E" w:rsidR="00F32B13" w:rsidRPr="00F32B13" w:rsidRDefault="00D86FBF" w:rsidP="00467673">
      <w:pPr>
        <w:pStyle w:val="Paragrafoelenco"/>
        <w:numPr>
          <w:ilvl w:val="0"/>
          <w:numId w:val="2"/>
        </w:numPr>
        <w:spacing w:after="0"/>
        <w:ind w:right="567"/>
        <w:jc w:val="both"/>
        <w:rPr>
          <w:rFonts w:ascii="Times New Roman" w:hAnsi="Times New Roman" w:cs="Times New Roman"/>
          <w:sz w:val="24"/>
          <w:szCs w:val="24"/>
        </w:rPr>
      </w:pPr>
      <w:r>
        <w:rPr>
          <w:rFonts w:ascii="Times New Roman" w:hAnsi="Times New Roman" w:cs="Times New Roman"/>
          <w:sz w:val="24"/>
          <w:szCs w:val="24"/>
        </w:rPr>
        <w:t>a</w:t>
      </w:r>
      <w:r w:rsidR="00E53ECB">
        <w:rPr>
          <w:rFonts w:ascii="Times New Roman" w:hAnsi="Times New Roman" w:cs="Times New Roman"/>
          <w:sz w:val="24"/>
          <w:szCs w:val="24"/>
        </w:rPr>
        <w:t>nche nelle classi agiate era diffuso, in particolare tra le donne (che a Roma vivevano in condizioni d’inferiorità rispetto agli uomini), il disagio per gli eccessi di malcostume e di corruzione, e si avvertiva la necessità del richiamo a valori e princìpi morali;</w:t>
      </w:r>
    </w:p>
    <w:p w14:paraId="4582922F" w14:textId="2A127946" w:rsidR="0093005B" w:rsidRDefault="00D86FBF" w:rsidP="00467673">
      <w:pPr>
        <w:pStyle w:val="Paragrafoelenco"/>
        <w:numPr>
          <w:ilvl w:val="0"/>
          <w:numId w:val="2"/>
        </w:numPr>
        <w:spacing w:after="0"/>
        <w:ind w:right="567"/>
        <w:jc w:val="both"/>
        <w:rPr>
          <w:rFonts w:ascii="Times New Roman" w:hAnsi="Times New Roman" w:cs="Times New Roman"/>
          <w:sz w:val="24"/>
          <w:szCs w:val="24"/>
        </w:rPr>
      </w:pPr>
      <w:r>
        <w:rPr>
          <w:rFonts w:ascii="Times New Roman" w:hAnsi="Times New Roman" w:cs="Times New Roman"/>
          <w:sz w:val="24"/>
          <w:szCs w:val="24"/>
        </w:rPr>
        <w:t>l’escatologia cristiana, l</w:t>
      </w:r>
      <w:r w:rsidR="0093005B">
        <w:rPr>
          <w:rFonts w:ascii="Times New Roman" w:hAnsi="Times New Roman" w:cs="Times New Roman"/>
          <w:sz w:val="24"/>
          <w:szCs w:val="24"/>
        </w:rPr>
        <w:t xml:space="preserve">a promessa </w:t>
      </w:r>
      <w:r>
        <w:rPr>
          <w:rFonts w:ascii="Times New Roman" w:hAnsi="Times New Roman" w:cs="Times New Roman"/>
          <w:sz w:val="24"/>
          <w:szCs w:val="24"/>
        </w:rPr>
        <w:t>d</w:t>
      </w:r>
      <w:r w:rsidR="0093005B">
        <w:rPr>
          <w:rFonts w:ascii="Times New Roman" w:hAnsi="Times New Roman" w:cs="Times New Roman"/>
          <w:sz w:val="24"/>
          <w:szCs w:val="24"/>
        </w:rPr>
        <w:t xml:space="preserve">ella redenzione, </w:t>
      </w:r>
      <w:r>
        <w:rPr>
          <w:rFonts w:ascii="Times New Roman" w:hAnsi="Times New Roman" w:cs="Times New Roman"/>
          <w:sz w:val="24"/>
          <w:szCs w:val="24"/>
        </w:rPr>
        <w:t>d</w:t>
      </w:r>
      <w:r w:rsidR="0093005B">
        <w:rPr>
          <w:rFonts w:ascii="Times New Roman" w:hAnsi="Times New Roman" w:cs="Times New Roman"/>
          <w:sz w:val="24"/>
          <w:szCs w:val="24"/>
        </w:rPr>
        <w:t xml:space="preserve">ella vita ultraterrena, </w:t>
      </w:r>
      <w:r>
        <w:rPr>
          <w:rFonts w:ascii="Times New Roman" w:hAnsi="Times New Roman" w:cs="Times New Roman"/>
          <w:sz w:val="24"/>
          <w:szCs w:val="24"/>
        </w:rPr>
        <w:t>d</w:t>
      </w:r>
      <w:r w:rsidR="0093005B">
        <w:rPr>
          <w:rFonts w:ascii="Times New Roman" w:hAnsi="Times New Roman" w:cs="Times New Roman"/>
          <w:sz w:val="24"/>
          <w:szCs w:val="24"/>
        </w:rPr>
        <w:t>ella ricompensa per le pene sofferte in questo mondo, offriva un motivo per “sopportare” le ingiustizie e le discriminazioni;</w:t>
      </w:r>
    </w:p>
    <w:p w14:paraId="2E54EE7C" w14:textId="24D786AB" w:rsidR="009D450F" w:rsidRDefault="00D86FBF" w:rsidP="00467673">
      <w:pPr>
        <w:pStyle w:val="Paragrafoelenco"/>
        <w:numPr>
          <w:ilvl w:val="0"/>
          <w:numId w:val="2"/>
        </w:numPr>
        <w:spacing w:after="0"/>
        <w:ind w:right="567"/>
        <w:jc w:val="both"/>
        <w:rPr>
          <w:rFonts w:ascii="Times New Roman" w:hAnsi="Times New Roman" w:cs="Times New Roman"/>
          <w:sz w:val="24"/>
          <w:szCs w:val="24"/>
        </w:rPr>
      </w:pPr>
      <w:r>
        <w:rPr>
          <w:rFonts w:ascii="Times New Roman" w:hAnsi="Times New Roman" w:cs="Times New Roman"/>
          <w:sz w:val="24"/>
          <w:szCs w:val="24"/>
        </w:rPr>
        <w:t>l</w:t>
      </w:r>
      <w:r w:rsidR="00F975A4">
        <w:rPr>
          <w:rFonts w:ascii="Times New Roman" w:hAnsi="Times New Roman" w:cs="Times New Roman"/>
          <w:sz w:val="24"/>
          <w:szCs w:val="24"/>
        </w:rPr>
        <w:t xml:space="preserve">e persecuzioni contro i primi cristiani erano una novità a Roma; i popoli conquistati erano infatti rimasti sempre liberi di professare le loro religioni, molte delle quali erano state adottate dai Romani (es. il politeismo greco); l’unica </w:t>
      </w:r>
      <w:r w:rsidR="00F32B13">
        <w:rPr>
          <w:rFonts w:ascii="Times New Roman" w:hAnsi="Times New Roman" w:cs="Times New Roman"/>
          <w:sz w:val="24"/>
          <w:szCs w:val="24"/>
        </w:rPr>
        <w:t>condizione per tutti era l’adorazione della divinità dell’imperatore. La condizione di perseguitati e di martiri attirava la simpatia di tutti quelli che, per diverse motivazioni, si opponevano al prepotere imperiale.</w:t>
      </w:r>
    </w:p>
    <w:p w14:paraId="7B561E37" w14:textId="77777777" w:rsidR="00F80BFA" w:rsidRDefault="00F80BFA" w:rsidP="00F80BFA">
      <w:pPr>
        <w:pStyle w:val="Paragrafoelenco"/>
        <w:spacing w:after="0"/>
        <w:ind w:left="1494" w:right="567"/>
        <w:jc w:val="both"/>
        <w:rPr>
          <w:rFonts w:ascii="Times New Roman" w:hAnsi="Times New Roman" w:cs="Times New Roman"/>
          <w:sz w:val="24"/>
          <w:szCs w:val="24"/>
        </w:rPr>
      </w:pPr>
    </w:p>
    <w:p w14:paraId="561C563C" w14:textId="7C573BE7" w:rsidR="00FD0B5A" w:rsidRDefault="00F32B13"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Il messaggio di Gesù, per i motivi elencati, si diffuse a macchia d’olio in soli 300 anni. </w:t>
      </w:r>
      <w:r w:rsidR="00FD0B5A">
        <w:rPr>
          <w:rFonts w:ascii="Times New Roman" w:hAnsi="Times New Roman" w:cs="Times New Roman"/>
          <w:sz w:val="24"/>
          <w:szCs w:val="24"/>
        </w:rPr>
        <w:t>Dopo i primi tre secoli di persecuzioni contro i cristiani, Costantino</w:t>
      </w:r>
      <w:r w:rsidR="00B77DB6">
        <w:rPr>
          <w:rFonts w:ascii="Times New Roman" w:hAnsi="Times New Roman" w:cs="Times New Roman"/>
          <w:sz w:val="24"/>
          <w:szCs w:val="24"/>
        </w:rPr>
        <w:t xml:space="preserve"> inaugura </w:t>
      </w:r>
      <w:r w:rsidR="00B77DB6" w:rsidRPr="00496082">
        <w:rPr>
          <w:rFonts w:ascii="Times New Roman" w:hAnsi="Times New Roman" w:cs="Times New Roman"/>
          <w:sz w:val="24"/>
          <w:szCs w:val="24"/>
        </w:rPr>
        <w:t>un periodo di pacificazione</w:t>
      </w:r>
      <w:r w:rsidR="00952201" w:rsidRPr="00496082">
        <w:rPr>
          <w:rFonts w:ascii="Times New Roman" w:hAnsi="Times New Roman" w:cs="Times New Roman"/>
          <w:sz w:val="24"/>
          <w:szCs w:val="24"/>
        </w:rPr>
        <w:t xml:space="preserve"> e</w:t>
      </w:r>
      <w:r w:rsidR="00B77DB6" w:rsidRPr="00496082">
        <w:rPr>
          <w:rFonts w:ascii="Times New Roman" w:hAnsi="Times New Roman" w:cs="Times New Roman"/>
          <w:sz w:val="24"/>
          <w:szCs w:val="24"/>
        </w:rPr>
        <w:t xml:space="preserve"> nel 313 promulga</w:t>
      </w:r>
      <w:r w:rsidR="00D02210" w:rsidRPr="00496082">
        <w:rPr>
          <w:rFonts w:ascii="Times New Roman" w:hAnsi="Times New Roman" w:cs="Times New Roman"/>
          <w:sz w:val="24"/>
          <w:szCs w:val="24"/>
        </w:rPr>
        <w:t>, insieme al</w:t>
      </w:r>
      <w:r w:rsidR="00952201" w:rsidRPr="00496082">
        <w:rPr>
          <w:rFonts w:ascii="Times New Roman" w:hAnsi="Times New Roman" w:cs="Times New Roman"/>
          <w:sz w:val="24"/>
          <w:szCs w:val="24"/>
        </w:rPr>
        <w:t xml:space="preserve"> co-Augusto</w:t>
      </w:r>
      <w:r w:rsidR="00D02210" w:rsidRPr="00496082">
        <w:rPr>
          <w:rFonts w:ascii="Times New Roman" w:hAnsi="Times New Roman" w:cs="Times New Roman"/>
          <w:sz w:val="24"/>
          <w:szCs w:val="24"/>
        </w:rPr>
        <w:t xml:space="preserve"> </w:t>
      </w:r>
      <w:proofErr w:type="gramStart"/>
      <w:r w:rsidR="00D02210" w:rsidRPr="00496082">
        <w:rPr>
          <w:rFonts w:ascii="Times New Roman" w:hAnsi="Times New Roman" w:cs="Times New Roman"/>
          <w:sz w:val="24"/>
          <w:szCs w:val="24"/>
        </w:rPr>
        <w:t xml:space="preserve">Licinio, </w:t>
      </w:r>
      <w:r w:rsidR="00B77DB6" w:rsidRPr="00496082">
        <w:rPr>
          <w:rFonts w:ascii="Times New Roman" w:hAnsi="Times New Roman" w:cs="Times New Roman"/>
          <w:sz w:val="24"/>
          <w:szCs w:val="24"/>
        </w:rPr>
        <w:t xml:space="preserve"> l’Editto</w:t>
      </w:r>
      <w:proofErr w:type="gramEnd"/>
      <w:r w:rsidR="00B77DB6" w:rsidRPr="00496082">
        <w:rPr>
          <w:rFonts w:ascii="Times New Roman" w:hAnsi="Times New Roman" w:cs="Times New Roman"/>
          <w:sz w:val="24"/>
          <w:szCs w:val="24"/>
        </w:rPr>
        <w:t xml:space="preserve"> di Milano</w:t>
      </w:r>
      <w:r w:rsidR="00D02210" w:rsidRPr="00496082">
        <w:rPr>
          <w:rFonts w:ascii="Times New Roman" w:hAnsi="Times New Roman" w:cs="Times New Roman"/>
          <w:sz w:val="24"/>
          <w:szCs w:val="24"/>
        </w:rPr>
        <w:t>, sulla cui</w:t>
      </w:r>
      <w:r w:rsidR="00B77DB6" w:rsidRPr="00496082">
        <w:rPr>
          <w:rFonts w:ascii="Times New Roman" w:hAnsi="Times New Roman" w:cs="Times New Roman"/>
          <w:sz w:val="24"/>
          <w:szCs w:val="24"/>
        </w:rPr>
        <w:t xml:space="preserve"> storicità </w:t>
      </w:r>
      <w:r w:rsidR="00D02210" w:rsidRPr="00496082">
        <w:rPr>
          <w:rFonts w:ascii="Times New Roman" w:hAnsi="Times New Roman" w:cs="Times New Roman"/>
          <w:sz w:val="24"/>
          <w:szCs w:val="24"/>
        </w:rPr>
        <w:t xml:space="preserve">tuttavia </w:t>
      </w:r>
      <w:r w:rsidR="00B77DB6" w:rsidRPr="00496082">
        <w:rPr>
          <w:rFonts w:ascii="Times New Roman" w:hAnsi="Times New Roman" w:cs="Times New Roman"/>
          <w:sz w:val="24"/>
          <w:szCs w:val="24"/>
        </w:rPr>
        <w:t>si è molto discusso</w:t>
      </w:r>
      <w:r w:rsidR="00D02210" w:rsidRPr="00496082">
        <w:rPr>
          <w:rFonts w:ascii="Times New Roman" w:hAnsi="Times New Roman" w:cs="Times New Roman"/>
          <w:sz w:val="24"/>
          <w:szCs w:val="24"/>
        </w:rPr>
        <w:t>.</w:t>
      </w:r>
      <w:r w:rsidR="00496082" w:rsidRPr="00496082">
        <w:t xml:space="preserve"> </w:t>
      </w:r>
      <w:r w:rsidR="00496082" w:rsidRPr="00496082">
        <w:rPr>
          <w:rFonts w:ascii="Times New Roman" w:hAnsi="Times New Roman" w:cs="Times New Roman"/>
          <w:sz w:val="24"/>
          <w:szCs w:val="24"/>
        </w:rPr>
        <w:t xml:space="preserve">Il cristianesimo fu riconosciuto come </w:t>
      </w:r>
      <w:proofErr w:type="spellStart"/>
      <w:r w:rsidR="00496082" w:rsidRPr="00496082">
        <w:rPr>
          <w:rFonts w:ascii="Times New Roman" w:hAnsi="Times New Roman" w:cs="Times New Roman"/>
          <w:i/>
          <w:iCs/>
          <w:sz w:val="24"/>
          <w:szCs w:val="24"/>
        </w:rPr>
        <w:t>religio</w:t>
      </w:r>
      <w:proofErr w:type="spellEnd"/>
      <w:r w:rsidR="00496082" w:rsidRPr="00496082">
        <w:rPr>
          <w:rFonts w:ascii="Times New Roman" w:hAnsi="Times New Roman" w:cs="Times New Roman"/>
          <w:i/>
          <w:iCs/>
          <w:sz w:val="24"/>
          <w:szCs w:val="24"/>
        </w:rPr>
        <w:t xml:space="preserve"> licita</w:t>
      </w:r>
      <w:r w:rsidR="00496082" w:rsidRPr="00496082">
        <w:rPr>
          <w:rFonts w:ascii="Times New Roman" w:hAnsi="Times New Roman" w:cs="Times New Roman"/>
          <w:sz w:val="24"/>
          <w:szCs w:val="24"/>
        </w:rPr>
        <w:t xml:space="preserve"> e vennero restituiti i beni confiscati alla Chiesa.  </w:t>
      </w:r>
      <w:r w:rsidR="00496082" w:rsidRPr="00496082">
        <w:rPr>
          <w:rFonts w:ascii="Times New Roman" w:hAnsi="Times New Roman" w:cs="Times New Roman"/>
          <w:sz w:val="24"/>
          <w:szCs w:val="24"/>
        </w:rPr>
        <w:lastRenderedPageBreak/>
        <w:t>Pochi anni dopo, nel 325, fu convocato il primo Concilio ecumenico cristiano</w:t>
      </w:r>
      <w:r w:rsidR="00496082">
        <w:rPr>
          <w:rFonts w:ascii="Times New Roman" w:hAnsi="Times New Roman" w:cs="Times New Roman"/>
          <w:sz w:val="24"/>
          <w:szCs w:val="24"/>
        </w:rPr>
        <w:t>,</w:t>
      </w:r>
      <w:r w:rsidR="00496082" w:rsidRPr="00496082">
        <w:t xml:space="preserve"> </w:t>
      </w:r>
      <w:r w:rsidR="00496082">
        <w:rPr>
          <w:rFonts w:ascii="Times New Roman" w:hAnsi="Times New Roman" w:cs="Times New Roman"/>
          <w:sz w:val="24"/>
          <w:szCs w:val="24"/>
        </w:rPr>
        <w:t>i</w:t>
      </w:r>
      <w:r w:rsidR="00496082" w:rsidRPr="00496082">
        <w:rPr>
          <w:rFonts w:ascii="Times New Roman" w:hAnsi="Times New Roman" w:cs="Times New Roman"/>
          <w:sz w:val="24"/>
          <w:szCs w:val="24"/>
        </w:rPr>
        <w:t>l concilio di Nicea</w:t>
      </w:r>
      <w:r w:rsidR="00496082">
        <w:rPr>
          <w:rFonts w:ascii="Times New Roman" w:hAnsi="Times New Roman" w:cs="Times New Roman"/>
          <w:sz w:val="24"/>
          <w:szCs w:val="24"/>
        </w:rPr>
        <w:t>,</w:t>
      </w:r>
      <w:r w:rsidR="00496082" w:rsidRPr="00496082">
        <w:rPr>
          <w:rFonts w:ascii="Times New Roman" w:hAnsi="Times New Roman" w:cs="Times New Roman"/>
          <w:sz w:val="24"/>
          <w:szCs w:val="24"/>
        </w:rPr>
        <w:t xml:space="preserve"> </w:t>
      </w:r>
      <w:r w:rsidR="00496082">
        <w:rPr>
          <w:rFonts w:ascii="Times New Roman" w:hAnsi="Times New Roman" w:cs="Times New Roman"/>
          <w:sz w:val="24"/>
          <w:szCs w:val="24"/>
        </w:rPr>
        <w:t xml:space="preserve">da parte di Costantino, che ne fu anche Presidente. </w:t>
      </w:r>
      <w:r w:rsidR="00BC779D">
        <w:rPr>
          <w:rFonts w:ascii="Times New Roman" w:hAnsi="Times New Roman" w:cs="Times New Roman"/>
          <w:sz w:val="24"/>
          <w:szCs w:val="24"/>
        </w:rPr>
        <w:t xml:space="preserve">Nel 380, con l’Editto di Tessalonica, il cristianesimo diventa religione ufficiale </w:t>
      </w:r>
      <w:proofErr w:type="gramStart"/>
      <w:r w:rsidR="00BC779D">
        <w:rPr>
          <w:rFonts w:ascii="Times New Roman" w:hAnsi="Times New Roman" w:cs="Times New Roman"/>
          <w:sz w:val="24"/>
          <w:szCs w:val="24"/>
        </w:rPr>
        <w:t>dell’Impero romano</w:t>
      </w:r>
      <w:proofErr w:type="gramEnd"/>
      <w:r w:rsidR="00BC779D">
        <w:rPr>
          <w:rFonts w:ascii="Times New Roman" w:hAnsi="Times New Roman" w:cs="Times New Roman"/>
          <w:sz w:val="24"/>
          <w:szCs w:val="24"/>
        </w:rPr>
        <w:t>.</w:t>
      </w:r>
    </w:p>
    <w:p w14:paraId="1684CC92" w14:textId="77777777" w:rsidR="00264DF9" w:rsidRDefault="00C963C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Nei secoli successivi, dopo la caduta </w:t>
      </w:r>
      <w:proofErr w:type="gramStart"/>
      <w:r>
        <w:rPr>
          <w:rFonts w:ascii="Times New Roman" w:hAnsi="Times New Roman" w:cs="Times New Roman"/>
          <w:sz w:val="24"/>
          <w:szCs w:val="24"/>
        </w:rPr>
        <w:t>dell’Impero romano</w:t>
      </w:r>
      <w:proofErr w:type="gramEnd"/>
      <w:r>
        <w:rPr>
          <w:rFonts w:ascii="Times New Roman" w:hAnsi="Times New Roman" w:cs="Times New Roman"/>
          <w:sz w:val="24"/>
          <w:szCs w:val="24"/>
        </w:rPr>
        <w:t xml:space="preserve"> d’Occidente (476 d. C.) il cristianesimo si diffonde capillarmente nella società, la cui struttura feudale, insieme alla sempre più diffusa ignoranza delle classi popolari, incoraggia la sottomissione alle autorità culturali, religiose e politiche</w:t>
      </w:r>
      <w:r w:rsidR="00264DF9">
        <w:rPr>
          <w:rFonts w:ascii="Times New Roman" w:hAnsi="Times New Roman" w:cs="Times New Roman"/>
          <w:sz w:val="24"/>
          <w:szCs w:val="24"/>
        </w:rPr>
        <w:t>.</w:t>
      </w:r>
    </w:p>
    <w:p w14:paraId="0B19F5B0" w14:textId="776C1B33" w:rsidR="00FA3C86" w:rsidRDefault="00FA3C86"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Il vescovo di Roma, ormai riconosciuto come “papa”, assume un ruolo e una funzione fondamentali durante le invasioni barbariche, quando i monasteri diventano </w:t>
      </w:r>
      <w:r w:rsidR="003C6335">
        <w:rPr>
          <w:rFonts w:ascii="Times New Roman" w:hAnsi="Times New Roman" w:cs="Times New Roman"/>
          <w:sz w:val="24"/>
          <w:szCs w:val="24"/>
        </w:rPr>
        <w:t>centri economici, produttivi e culturali</w:t>
      </w:r>
      <w:r>
        <w:rPr>
          <w:rFonts w:ascii="Times New Roman" w:hAnsi="Times New Roman" w:cs="Times New Roman"/>
          <w:sz w:val="24"/>
          <w:szCs w:val="24"/>
        </w:rPr>
        <w:t xml:space="preserve"> intorno a</w:t>
      </w:r>
      <w:r w:rsidR="003C6335">
        <w:rPr>
          <w:rFonts w:ascii="Times New Roman" w:hAnsi="Times New Roman" w:cs="Times New Roman"/>
          <w:sz w:val="24"/>
          <w:szCs w:val="24"/>
        </w:rPr>
        <w:t>i</w:t>
      </w:r>
      <w:r>
        <w:rPr>
          <w:rFonts w:ascii="Times New Roman" w:hAnsi="Times New Roman" w:cs="Times New Roman"/>
          <w:sz w:val="24"/>
          <w:szCs w:val="24"/>
        </w:rPr>
        <w:t xml:space="preserve"> quali crescono villaggi i cui abitanti considerano i religiosi punti di riferimento della comunità, perché sono i pochi (insieme ai nobili) che custodiscono e conoscono la lingua latina, sono alfabetizzati e acculturati.</w:t>
      </w:r>
    </w:p>
    <w:p w14:paraId="159298BC" w14:textId="77777777" w:rsidR="001C758A" w:rsidRDefault="00FA3C86"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 primi padri della chiesa, in particolare </w:t>
      </w:r>
      <w:proofErr w:type="spellStart"/>
      <w:proofErr w:type="gramStart"/>
      <w:r>
        <w:rPr>
          <w:rFonts w:ascii="Times New Roman" w:hAnsi="Times New Roman" w:cs="Times New Roman"/>
          <w:sz w:val="24"/>
          <w:szCs w:val="24"/>
        </w:rPr>
        <w:t>S.Agostino</w:t>
      </w:r>
      <w:proofErr w:type="spellEnd"/>
      <w:proofErr w:type="gramEnd"/>
      <w:r>
        <w:rPr>
          <w:rFonts w:ascii="Times New Roman" w:hAnsi="Times New Roman" w:cs="Times New Roman"/>
          <w:sz w:val="24"/>
          <w:szCs w:val="24"/>
        </w:rPr>
        <w:t xml:space="preserve"> (354-430),</w:t>
      </w:r>
      <w:r w:rsidR="001C758A">
        <w:rPr>
          <w:rFonts w:ascii="Times New Roman" w:hAnsi="Times New Roman" w:cs="Times New Roman"/>
          <w:sz w:val="24"/>
          <w:szCs w:val="24"/>
        </w:rPr>
        <w:t xml:space="preserve"> elaborano la prima tradizione teologica e dottrinale.</w:t>
      </w:r>
    </w:p>
    <w:p w14:paraId="39A1FCB6" w14:textId="54755F99" w:rsidR="00496082" w:rsidRDefault="001C758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Il diritto canonico si avvia quindi a diventare un </w:t>
      </w:r>
      <w:r w:rsidRPr="001C758A">
        <w:rPr>
          <w:rFonts w:ascii="Times New Roman" w:hAnsi="Times New Roman" w:cs="Times New Roman"/>
          <w:i/>
          <w:iCs/>
          <w:sz w:val="24"/>
          <w:szCs w:val="24"/>
        </w:rPr>
        <w:t>corpus</w:t>
      </w:r>
      <w:r w:rsidR="00C963C2" w:rsidRPr="001C758A">
        <w:rPr>
          <w:rFonts w:ascii="Times New Roman" w:hAnsi="Times New Roman" w:cs="Times New Roman"/>
          <w:i/>
          <w:iCs/>
          <w:sz w:val="24"/>
          <w:szCs w:val="24"/>
        </w:rPr>
        <w:t xml:space="preserve"> </w:t>
      </w:r>
      <w:r>
        <w:rPr>
          <w:rFonts w:ascii="Times New Roman" w:hAnsi="Times New Roman" w:cs="Times New Roman"/>
          <w:sz w:val="24"/>
          <w:szCs w:val="24"/>
        </w:rPr>
        <w:t>sempre più consistente</w:t>
      </w:r>
      <w:r w:rsidR="00C97B04">
        <w:rPr>
          <w:rFonts w:ascii="Times New Roman" w:hAnsi="Times New Roman" w:cs="Times New Roman"/>
          <w:sz w:val="24"/>
          <w:szCs w:val="24"/>
        </w:rPr>
        <w:t xml:space="preserve">, le cui </w:t>
      </w:r>
      <w:r w:rsidR="00C97B04" w:rsidRPr="00D01ED2">
        <w:rPr>
          <w:rFonts w:ascii="Times New Roman" w:hAnsi="Times New Roman" w:cs="Times New Roman"/>
          <w:sz w:val="24"/>
          <w:szCs w:val="24"/>
          <w:u w:val="single"/>
        </w:rPr>
        <w:t>fonti</w:t>
      </w:r>
      <w:r w:rsidR="00C97B04">
        <w:rPr>
          <w:rFonts w:ascii="Times New Roman" w:hAnsi="Times New Roman" w:cs="Times New Roman"/>
          <w:sz w:val="24"/>
          <w:szCs w:val="24"/>
        </w:rPr>
        <w:t xml:space="preserve"> sono:</w:t>
      </w:r>
    </w:p>
    <w:p w14:paraId="35E15669" w14:textId="77777777" w:rsidR="00D01ED2" w:rsidRDefault="00D01ED2" w:rsidP="00467673">
      <w:pPr>
        <w:spacing w:after="0"/>
        <w:ind w:left="1134" w:right="567"/>
        <w:jc w:val="both"/>
        <w:rPr>
          <w:rFonts w:ascii="Times New Roman" w:hAnsi="Times New Roman" w:cs="Times New Roman"/>
          <w:sz w:val="24"/>
          <w:szCs w:val="24"/>
        </w:rPr>
      </w:pPr>
    </w:p>
    <w:p w14:paraId="7166530A" w14:textId="24135612"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La legge di dio contenuta nelle Sacre scritture (Antico e Nuovo testamento)</w:t>
      </w:r>
    </w:p>
    <w:p w14:paraId="14D9A66A" w14:textId="6299460A"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I quattro Vangeli</w:t>
      </w:r>
    </w:p>
    <w:p w14:paraId="2D20EBE3" w14:textId="453A2C57"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Gli Atti degli Apostoli</w:t>
      </w:r>
    </w:p>
    <w:p w14:paraId="63C3E1C4" w14:textId="0589DDA3"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Le lettere di S.</w:t>
      </w:r>
      <w:r w:rsidR="00B265F9">
        <w:rPr>
          <w:rFonts w:ascii="Times New Roman" w:hAnsi="Times New Roman" w:cs="Times New Roman"/>
          <w:sz w:val="24"/>
          <w:szCs w:val="24"/>
        </w:rPr>
        <w:t xml:space="preserve"> </w:t>
      </w:r>
      <w:r w:rsidR="00AE485B">
        <w:rPr>
          <w:rFonts w:ascii="Times New Roman" w:hAnsi="Times New Roman" w:cs="Times New Roman"/>
          <w:sz w:val="24"/>
          <w:szCs w:val="24"/>
        </w:rPr>
        <w:t xml:space="preserve"> </w:t>
      </w:r>
      <w:r>
        <w:rPr>
          <w:rFonts w:ascii="Times New Roman" w:hAnsi="Times New Roman" w:cs="Times New Roman"/>
          <w:sz w:val="24"/>
          <w:szCs w:val="24"/>
        </w:rPr>
        <w:t>Paolo e le altre lettere apostoliche</w:t>
      </w:r>
    </w:p>
    <w:p w14:paraId="59E4E0BE" w14:textId="3712E771"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L’Apocalisse</w:t>
      </w:r>
    </w:p>
    <w:p w14:paraId="6B45A6A0" w14:textId="6E7928FB" w:rsidR="00C97B04" w:rsidRDefault="00C97B04"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Le opere dei padri della chiesa</w:t>
      </w:r>
      <w:r w:rsidR="00F71697">
        <w:rPr>
          <w:rFonts w:ascii="Times New Roman" w:hAnsi="Times New Roman" w:cs="Times New Roman"/>
          <w:sz w:val="24"/>
          <w:szCs w:val="24"/>
        </w:rPr>
        <w:t xml:space="preserve"> e il magistero ufficiale della chiesa</w:t>
      </w:r>
    </w:p>
    <w:p w14:paraId="7F6D78A2" w14:textId="1E466EA3" w:rsidR="00F71697" w:rsidRPr="00C97B04" w:rsidRDefault="00F71697" w:rsidP="00467673">
      <w:pPr>
        <w:pStyle w:val="Paragrafoelenco"/>
        <w:numPr>
          <w:ilvl w:val="0"/>
          <w:numId w:val="3"/>
        </w:numPr>
        <w:spacing w:after="0"/>
        <w:ind w:right="567"/>
        <w:jc w:val="both"/>
        <w:rPr>
          <w:rFonts w:ascii="Times New Roman" w:hAnsi="Times New Roman" w:cs="Times New Roman"/>
          <w:sz w:val="24"/>
          <w:szCs w:val="24"/>
        </w:rPr>
      </w:pPr>
      <w:r>
        <w:rPr>
          <w:rFonts w:ascii="Times New Roman" w:hAnsi="Times New Roman" w:cs="Times New Roman"/>
          <w:sz w:val="24"/>
          <w:szCs w:val="24"/>
        </w:rPr>
        <w:t>Le decisioni dei Concili e i documenti papali.</w:t>
      </w:r>
    </w:p>
    <w:p w14:paraId="30503BC6" w14:textId="1111EE1A" w:rsidR="00D02210" w:rsidRPr="001C758A" w:rsidRDefault="00D02210" w:rsidP="00467673">
      <w:pPr>
        <w:spacing w:after="0"/>
        <w:ind w:left="1134" w:right="567"/>
        <w:jc w:val="both"/>
        <w:rPr>
          <w:rFonts w:ascii="Times New Roman" w:hAnsi="Times New Roman" w:cs="Times New Roman"/>
          <w:i/>
          <w:iCs/>
          <w:sz w:val="24"/>
          <w:szCs w:val="24"/>
        </w:rPr>
      </w:pPr>
    </w:p>
    <w:p w14:paraId="77E826BF" w14:textId="77777777" w:rsidR="00D02210" w:rsidRDefault="00D02210" w:rsidP="00467673">
      <w:pPr>
        <w:spacing w:after="0"/>
        <w:ind w:left="1134" w:right="567"/>
        <w:jc w:val="both"/>
        <w:rPr>
          <w:rFonts w:ascii="Times New Roman" w:hAnsi="Times New Roman" w:cs="Times New Roman"/>
          <w:sz w:val="24"/>
          <w:szCs w:val="24"/>
        </w:rPr>
      </w:pPr>
    </w:p>
    <w:p w14:paraId="429D7EE7" w14:textId="77777777" w:rsidR="007F144A" w:rsidRDefault="009711BB" w:rsidP="00467673">
      <w:pPr>
        <w:spacing w:after="0"/>
        <w:ind w:left="1134" w:right="567"/>
        <w:jc w:val="both"/>
        <w:rPr>
          <w:rFonts w:ascii="Times New Roman" w:hAnsi="Times New Roman" w:cs="Times New Roman"/>
          <w:sz w:val="24"/>
          <w:szCs w:val="24"/>
        </w:rPr>
      </w:pPr>
      <w:r w:rsidRPr="009711BB">
        <w:rPr>
          <w:rFonts w:ascii="Times New Roman" w:hAnsi="Times New Roman" w:cs="Times New Roman"/>
          <w:sz w:val="24"/>
          <w:szCs w:val="24"/>
        </w:rPr>
        <w:t>La prima fonte del diritto canonico è la legge di Dio contenuta nelle Sacre scritture</w:t>
      </w:r>
      <w:r w:rsidR="00466FAE">
        <w:rPr>
          <w:rFonts w:ascii="Times New Roman" w:hAnsi="Times New Roman" w:cs="Times New Roman"/>
          <w:sz w:val="24"/>
          <w:szCs w:val="24"/>
        </w:rPr>
        <w:t>. In realtà la Bibbia, come osservò Galilei (nella lettera al Padre Benedetto Castelli</w:t>
      </w:r>
      <w:r w:rsidR="00487AE8">
        <w:rPr>
          <w:rFonts w:ascii="Times New Roman" w:hAnsi="Times New Roman" w:cs="Times New Roman"/>
          <w:sz w:val="24"/>
          <w:szCs w:val="24"/>
        </w:rPr>
        <w:t xml:space="preserve"> </w:t>
      </w:r>
      <w:r w:rsidR="003C6335">
        <w:rPr>
          <w:rFonts w:ascii="Times New Roman" w:hAnsi="Times New Roman" w:cs="Times New Roman"/>
          <w:sz w:val="24"/>
          <w:szCs w:val="24"/>
        </w:rPr>
        <w:t>del</w:t>
      </w:r>
      <w:r w:rsidR="00487AE8">
        <w:rPr>
          <w:rFonts w:ascii="Times New Roman" w:hAnsi="Times New Roman" w:cs="Times New Roman"/>
          <w:sz w:val="24"/>
          <w:szCs w:val="24"/>
        </w:rPr>
        <w:t>1613</w:t>
      </w:r>
      <w:r w:rsidR="00466FAE">
        <w:rPr>
          <w:rFonts w:ascii="Times New Roman" w:hAnsi="Times New Roman" w:cs="Times New Roman"/>
          <w:sz w:val="24"/>
          <w:szCs w:val="24"/>
        </w:rPr>
        <w:t xml:space="preserve"> e nella</w:t>
      </w:r>
      <w:r w:rsidRPr="009711BB">
        <w:rPr>
          <w:rFonts w:ascii="Times New Roman" w:hAnsi="Times New Roman" w:cs="Times New Roman"/>
          <w:sz w:val="24"/>
          <w:szCs w:val="24"/>
        </w:rPr>
        <w:t xml:space="preserve"> </w:t>
      </w:r>
      <w:r w:rsidR="00466FAE">
        <w:rPr>
          <w:rFonts w:ascii="Times New Roman" w:hAnsi="Times New Roman" w:cs="Times New Roman"/>
          <w:sz w:val="24"/>
          <w:szCs w:val="24"/>
        </w:rPr>
        <w:t>Lettera alla G</w:t>
      </w:r>
      <w:r w:rsidR="00466FAE" w:rsidRPr="00466FAE">
        <w:rPr>
          <w:rFonts w:ascii="Times New Roman" w:hAnsi="Times New Roman" w:cs="Times New Roman"/>
          <w:sz w:val="24"/>
          <w:szCs w:val="24"/>
        </w:rPr>
        <w:t>randuchessa</w:t>
      </w:r>
      <w:r w:rsidR="00466FAE">
        <w:rPr>
          <w:rFonts w:ascii="Times New Roman" w:hAnsi="Times New Roman" w:cs="Times New Roman"/>
          <w:sz w:val="24"/>
          <w:szCs w:val="24"/>
        </w:rPr>
        <w:t xml:space="preserve"> </w:t>
      </w:r>
      <w:r w:rsidR="00466FAE" w:rsidRPr="00466FAE">
        <w:rPr>
          <w:rFonts w:ascii="Times New Roman" w:hAnsi="Times New Roman" w:cs="Times New Roman"/>
          <w:sz w:val="24"/>
          <w:szCs w:val="24"/>
        </w:rPr>
        <w:t xml:space="preserve">di </w:t>
      </w:r>
      <w:proofErr w:type="gramStart"/>
      <w:r w:rsidR="00466FAE" w:rsidRPr="00466FAE">
        <w:rPr>
          <w:rFonts w:ascii="Times New Roman" w:hAnsi="Times New Roman" w:cs="Times New Roman"/>
          <w:sz w:val="24"/>
          <w:szCs w:val="24"/>
        </w:rPr>
        <w:t>Toscana  Cristina</w:t>
      </w:r>
      <w:proofErr w:type="gramEnd"/>
      <w:r w:rsidR="00466FAE" w:rsidRPr="00466FAE">
        <w:rPr>
          <w:rFonts w:ascii="Times New Roman" w:hAnsi="Times New Roman" w:cs="Times New Roman"/>
          <w:sz w:val="24"/>
          <w:szCs w:val="24"/>
        </w:rPr>
        <w:t xml:space="preserve"> di Lorena</w:t>
      </w:r>
      <w:r w:rsidR="00466FAE">
        <w:rPr>
          <w:rFonts w:ascii="Times New Roman" w:hAnsi="Times New Roman" w:cs="Times New Roman"/>
          <w:sz w:val="24"/>
          <w:szCs w:val="24"/>
        </w:rPr>
        <w:t xml:space="preserve"> </w:t>
      </w:r>
      <w:r w:rsidR="003C6335">
        <w:rPr>
          <w:rFonts w:ascii="Times New Roman" w:hAnsi="Times New Roman" w:cs="Times New Roman"/>
          <w:sz w:val="24"/>
          <w:szCs w:val="24"/>
        </w:rPr>
        <w:t>del</w:t>
      </w:r>
      <w:r w:rsidR="00466FAE" w:rsidRPr="00466FAE">
        <w:rPr>
          <w:rFonts w:ascii="Times New Roman" w:hAnsi="Times New Roman" w:cs="Times New Roman"/>
          <w:sz w:val="24"/>
          <w:szCs w:val="24"/>
        </w:rPr>
        <w:t>1615</w:t>
      </w:r>
      <w:r w:rsidR="00466FAE">
        <w:rPr>
          <w:rFonts w:ascii="Times New Roman" w:hAnsi="Times New Roman" w:cs="Times New Roman"/>
          <w:sz w:val="24"/>
          <w:szCs w:val="24"/>
        </w:rPr>
        <w:t>)</w:t>
      </w:r>
      <w:r w:rsidR="00466FAE" w:rsidRPr="00466FAE">
        <w:rPr>
          <w:rFonts w:ascii="Times New Roman" w:hAnsi="Times New Roman" w:cs="Times New Roman"/>
          <w:sz w:val="24"/>
          <w:szCs w:val="24"/>
        </w:rPr>
        <w:t>,</w:t>
      </w:r>
      <w:r w:rsidR="00487AE8">
        <w:rPr>
          <w:rFonts w:ascii="Times New Roman" w:hAnsi="Times New Roman" w:cs="Times New Roman"/>
          <w:sz w:val="24"/>
          <w:szCs w:val="24"/>
        </w:rPr>
        <w:t xml:space="preserve"> è un libro scritto per un “</w:t>
      </w:r>
      <w:r w:rsidR="00487AE8" w:rsidRPr="00487AE8">
        <w:rPr>
          <w:rFonts w:ascii="Times New Roman" w:hAnsi="Times New Roman" w:cs="Times New Roman"/>
          <w:sz w:val="24"/>
          <w:szCs w:val="24"/>
        </w:rPr>
        <w:t>vulgo assai rozzo e</w:t>
      </w:r>
      <w:r w:rsidR="00487AE8">
        <w:rPr>
          <w:rFonts w:ascii="Times New Roman" w:hAnsi="Times New Roman" w:cs="Times New Roman"/>
          <w:sz w:val="24"/>
          <w:szCs w:val="24"/>
        </w:rPr>
        <w:t xml:space="preserve"> </w:t>
      </w:r>
      <w:r w:rsidR="00487AE8" w:rsidRPr="00487AE8">
        <w:rPr>
          <w:rFonts w:ascii="Times New Roman" w:hAnsi="Times New Roman" w:cs="Times New Roman"/>
          <w:sz w:val="24"/>
          <w:szCs w:val="24"/>
        </w:rPr>
        <w:t>indisciplinato</w:t>
      </w:r>
      <w:r w:rsidR="00487AE8">
        <w:rPr>
          <w:rFonts w:ascii="Times New Roman" w:hAnsi="Times New Roman" w:cs="Times New Roman"/>
          <w:sz w:val="24"/>
          <w:szCs w:val="24"/>
        </w:rPr>
        <w:t xml:space="preserve">”, </w:t>
      </w:r>
      <w:r w:rsidR="007F144A">
        <w:rPr>
          <w:rFonts w:ascii="Times New Roman" w:hAnsi="Times New Roman" w:cs="Times New Roman"/>
          <w:sz w:val="24"/>
          <w:szCs w:val="24"/>
        </w:rPr>
        <w:t xml:space="preserve"> probabilmente del X secolo a.C., quindi scritta in un periodo in cui l’umanità era ancora ad uno stadio primordiale e il cui contenuto non aveva certo natura giuridica.</w:t>
      </w:r>
    </w:p>
    <w:p w14:paraId="2132FA64" w14:textId="77777777" w:rsidR="00A50A28" w:rsidRDefault="00A50A2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Un primo elemento caratteristico delle origini del diritto canonico è l’affermazione del principio del primato pontificio. </w:t>
      </w:r>
    </w:p>
    <w:p w14:paraId="1B969076" w14:textId="77777777" w:rsidR="00C2053A" w:rsidRDefault="00A50A2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Perché il vescovo di Roma assume già dal I secolo un ruolo primaziale?</w:t>
      </w:r>
    </w:p>
    <w:p w14:paraId="324F9CE1" w14:textId="4BD775C2" w:rsidR="009711BB" w:rsidRDefault="00A50A28" w:rsidP="00467673">
      <w:pPr>
        <w:spacing w:after="0"/>
        <w:ind w:left="1134" w:right="567"/>
        <w:jc w:val="both"/>
        <w:rPr>
          <w:rFonts w:ascii="Times New Roman" w:hAnsi="Times New Roman" w:cs="Times New Roman"/>
          <w:sz w:val="24"/>
          <w:szCs w:val="24"/>
        </w:rPr>
      </w:pPr>
      <w:r w:rsidRPr="00C2053A">
        <w:rPr>
          <w:rFonts w:ascii="Times New Roman" w:hAnsi="Times New Roman" w:cs="Times New Roman"/>
          <w:sz w:val="24"/>
          <w:szCs w:val="24"/>
        </w:rPr>
        <w:t>Per la particolare posizione assunta da Pietro tra i 12 apostoli; Gesù gli affidò il compito di continuare la sua missione: “Tu sei Pietro</w:t>
      </w:r>
      <w:r w:rsidR="00B265F9" w:rsidRPr="00C2053A">
        <w:rPr>
          <w:rFonts w:ascii="Times New Roman" w:hAnsi="Times New Roman" w:cs="Times New Roman"/>
          <w:sz w:val="24"/>
          <w:szCs w:val="24"/>
        </w:rPr>
        <w:t xml:space="preserve"> </w:t>
      </w:r>
      <w:r w:rsidRPr="00C2053A">
        <w:rPr>
          <w:rFonts w:ascii="Times New Roman" w:hAnsi="Times New Roman" w:cs="Times New Roman"/>
          <w:sz w:val="24"/>
          <w:szCs w:val="24"/>
        </w:rPr>
        <w:t>e su questa pietra edificherò la mia chiesa”. Pietro comprese che il compito affidatogli esigeva il suo trasferimento a Roma, dove andò nei suoi ultimi anni</w:t>
      </w:r>
      <w:r w:rsidR="00F13160" w:rsidRPr="00C2053A">
        <w:rPr>
          <w:rFonts w:ascii="Times New Roman" w:hAnsi="Times New Roman" w:cs="Times New Roman"/>
          <w:sz w:val="24"/>
          <w:szCs w:val="24"/>
        </w:rPr>
        <w:t>. Roma era la capitale dell’impero, quindi era il luogo del potere; ispirato dal potere assoluto</w:t>
      </w:r>
      <w:r w:rsidR="00C2053A" w:rsidRPr="00C2053A">
        <w:t xml:space="preserve"> </w:t>
      </w:r>
      <w:r w:rsidR="00C2053A" w:rsidRPr="00C2053A">
        <w:rPr>
          <w:rFonts w:ascii="Times New Roman" w:hAnsi="Times New Roman" w:cs="Times New Roman"/>
          <w:sz w:val="24"/>
          <w:szCs w:val="24"/>
        </w:rPr>
        <w:t xml:space="preserve">degli imperatori, il vescovo di Roma ha </w:t>
      </w:r>
      <w:r w:rsidR="00F13160" w:rsidRPr="00C2053A">
        <w:rPr>
          <w:rFonts w:ascii="Times New Roman" w:hAnsi="Times New Roman" w:cs="Times New Roman"/>
          <w:sz w:val="24"/>
          <w:szCs w:val="24"/>
        </w:rPr>
        <w:t>modella</w:t>
      </w:r>
      <w:r w:rsidR="00C2053A" w:rsidRPr="00C2053A">
        <w:rPr>
          <w:rFonts w:ascii="Times New Roman" w:hAnsi="Times New Roman" w:cs="Times New Roman"/>
          <w:sz w:val="24"/>
          <w:szCs w:val="24"/>
        </w:rPr>
        <w:t>to</w:t>
      </w:r>
      <w:r w:rsidR="00F13160" w:rsidRPr="00C2053A">
        <w:rPr>
          <w:rFonts w:ascii="Times New Roman" w:hAnsi="Times New Roman" w:cs="Times New Roman"/>
          <w:sz w:val="24"/>
          <w:szCs w:val="24"/>
        </w:rPr>
        <w:t xml:space="preserve"> le sue prerogative in senso sempre più assoluto. </w:t>
      </w:r>
    </w:p>
    <w:p w14:paraId="79A8DEAD" w14:textId="31D22ADA" w:rsidR="00C2053A" w:rsidRDefault="00C2053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 primato del vescovo di Roma è stato evidente già nel I secolo: Alla fine del secolo la comunità cristiana di Corinto, una delle più importanti del tempo, fondata da S. Paolo,</w:t>
      </w:r>
      <w:r w:rsidR="00F80BFA">
        <w:rPr>
          <w:rFonts w:ascii="Times New Roman" w:hAnsi="Times New Roman" w:cs="Times New Roman"/>
          <w:sz w:val="24"/>
          <w:szCs w:val="24"/>
        </w:rPr>
        <w:t xml:space="preserve"> </w:t>
      </w:r>
      <w:r>
        <w:rPr>
          <w:rFonts w:ascii="Times New Roman" w:hAnsi="Times New Roman" w:cs="Times New Roman"/>
          <w:sz w:val="24"/>
          <w:szCs w:val="24"/>
        </w:rPr>
        <w:t xml:space="preserve">si rivolgeva con una lettera al vescovo di Roma Clemente per chiedere aiuto </w:t>
      </w:r>
      <w:r>
        <w:rPr>
          <w:rFonts w:ascii="Times New Roman" w:hAnsi="Times New Roman" w:cs="Times New Roman"/>
          <w:sz w:val="24"/>
          <w:szCs w:val="24"/>
        </w:rPr>
        <w:lastRenderedPageBreak/>
        <w:t>nella risoluzione di contrasti interni; la comunità di Antiochia nel 110 elogia e venera la chiesa romana attribuendole una “preminenza nella carità” e considerandola maestra.</w:t>
      </w:r>
    </w:p>
    <w:p w14:paraId="7E95E1CC" w14:textId="66C2C53C" w:rsidR="00C2053A" w:rsidRDefault="00C2053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Le decisioni del vescovo di Roma prevalgono e si affermano nelle numerose controversie sorte in merito a diverse questioni, tra le quali il giorno in cui si doveva celebrare la Pasqua,</w:t>
      </w:r>
      <w:r w:rsidR="00B92029">
        <w:rPr>
          <w:rFonts w:ascii="Times New Roman" w:hAnsi="Times New Roman" w:cs="Times New Roman"/>
          <w:sz w:val="24"/>
          <w:szCs w:val="24"/>
        </w:rPr>
        <w:t xml:space="preserve"> la validità del battesimo conferito da comunità eretiche, il trattamento da riservare ai </w:t>
      </w:r>
      <w:proofErr w:type="spellStart"/>
      <w:r w:rsidR="00B92029">
        <w:rPr>
          <w:rFonts w:ascii="Times New Roman" w:hAnsi="Times New Roman" w:cs="Times New Roman"/>
          <w:sz w:val="24"/>
          <w:szCs w:val="24"/>
        </w:rPr>
        <w:t>lapsi</w:t>
      </w:r>
      <w:proofErr w:type="spellEnd"/>
      <w:r w:rsidR="00B92029">
        <w:rPr>
          <w:rFonts w:ascii="Times New Roman" w:hAnsi="Times New Roman" w:cs="Times New Roman"/>
          <w:sz w:val="24"/>
          <w:szCs w:val="24"/>
        </w:rPr>
        <w:t xml:space="preserve"> (fedeli che avevano rinnegato la fede per sfuggire alle persecuzioni).</w:t>
      </w:r>
    </w:p>
    <w:p w14:paraId="5915790B" w14:textId="77777777" w:rsidR="00F80BFA" w:rsidRDefault="00F80BFA" w:rsidP="00467673">
      <w:pPr>
        <w:spacing w:after="0"/>
        <w:ind w:left="1134" w:right="567"/>
        <w:jc w:val="both"/>
        <w:rPr>
          <w:rFonts w:ascii="Times New Roman" w:hAnsi="Times New Roman" w:cs="Times New Roman"/>
          <w:sz w:val="24"/>
          <w:szCs w:val="24"/>
        </w:rPr>
      </w:pPr>
    </w:p>
    <w:p w14:paraId="1D5D11C7" w14:textId="692EF822" w:rsidR="00946C74" w:rsidRDefault="00946C74"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Insieme al primato del vescovo di Roma, l’assetto istituzionale della chiesa nei primi secoli presenta anche un altro aspetto, la collegialità episcopale: dopo il tradimento di Giuda, il suo posto tra i 12 apostoli fu occupato da </w:t>
      </w:r>
      <w:r w:rsidR="00A66BDB">
        <w:rPr>
          <w:rFonts w:ascii="Times New Roman" w:hAnsi="Times New Roman" w:cs="Times New Roman"/>
          <w:sz w:val="24"/>
          <w:szCs w:val="24"/>
        </w:rPr>
        <w:t>M</w:t>
      </w:r>
      <w:r>
        <w:rPr>
          <w:rFonts w:ascii="Times New Roman" w:hAnsi="Times New Roman" w:cs="Times New Roman"/>
          <w:sz w:val="24"/>
          <w:szCs w:val="24"/>
        </w:rPr>
        <w:t>attia</w:t>
      </w:r>
      <w:r w:rsidR="00A66BDB">
        <w:rPr>
          <w:rFonts w:ascii="Times New Roman" w:hAnsi="Times New Roman" w:cs="Times New Roman"/>
          <w:sz w:val="24"/>
          <w:szCs w:val="24"/>
        </w:rPr>
        <w:t xml:space="preserve">. Gli apostoli erano i responsabili delle prime comunità cristiane; i loro successori, i </w:t>
      </w:r>
      <w:proofErr w:type="gramStart"/>
      <w:r w:rsidR="00A66BDB">
        <w:rPr>
          <w:rFonts w:ascii="Times New Roman" w:hAnsi="Times New Roman" w:cs="Times New Roman"/>
          <w:sz w:val="24"/>
          <w:szCs w:val="24"/>
        </w:rPr>
        <w:t>vescovi,  si</w:t>
      </w:r>
      <w:proofErr w:type="gramEnd"/>
      <w:r w:rsidR="00A66BDB">
        <w:rPr>
          <w:rFonts w:ascii="Times New Roman" w:hAnsi="Times New Roman" w:cs="Times New Roman"/>
          <w:sz w:val="24"/>
          <w:szCs w:val="24"/>
        </w:rPr>
        <w:t xml:space="preserve"> riunivano nei </w:t>
      </w:r>
      <w:r w:rsidR="00A66BDB">
        <w:rPr>
          <w:rFonts w:ascii="Times New Roman" w:hAnsi="Times New Roman" w:cs="Times New Roman"/>
          <w:i/>
          <w:iCs/>
          <w:sz w:val="24"/>
          <w:szCs w:val="24"/>
        </w:rPr>
        <w:t>sinodi</w:t>
      </w:r>
      <w:r w:rsidR="00A66BDB">
        <w:rPr>
          <w:rFonts w:ascii="Times New Roman" w:hAnsi="Times New Roman" w:cs="Times New Roman"/>
          <w:sz w:val="24"/>
          <w:szCs w:val="24"/>
        </w:rPr>
        <w:t xml:space="preserve"> o </w:t>
      </w:r>
      <w:r w:rsidR="00A66BDB">
        <w:rPr>
          <w:rFonts w:ascii="Times New Roman" w:hAnsi="Times New Roman" w:cs="Times New Roman"/>
          <w:i/>
          <w:iCs/>
          <w:sz w:val="24"/>
          <w:szCs w:val="24"/>
        </w:rPr>
        <w:t>concili</w:t>
      </w:r>
      <w:r w:rsidR="00A66BDB">
        <w:rPr>
          <w:rFonts w:ascii="Times New Roman" w:hAnsi="Times New Roman" w:cs="Times New Roman"/>
          <w:sz w:val="24"/>
          <w:szCs w:val="24"/>
        </w:rPr>
        <w:t xml:space="preserve"> per affrontare problemi comuni, per adottare norme disciplinari, per precisare i contenuti della fede, per eleggere nuovi capi; queste riunioni, in un primo tempo limitate a comunità geograficamente vicine, diventarono sempre più ampie, comprendendo rappresentanti anche di chiese lontane. Il primo concilio ecumenico è considerato quello – già ricordato- di Nicea (325). </w:t>
      </w:r>
    </w:p>
    <w:p w14:paraId="49F22AEF" w14:textId="1E207CF9" w:rsidR="00A66BDB" w:rsidRDefault="00A66BDB"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Perché alle riunioni non partecipavano le donne, che erano anche escluse dal sacerdozio ministeriale?</w:t>
      </w:r>
    </w:p>
    <w:p w14:paraId="5F671626" w14:textId="0DB1349A" w:rsidR="00A66BDB" w:rsidRDefault="00A66BDB"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I 12 apostoli erano tutti uomini e i motivi </w:t>
      </w:r>
      <w:r w:rsidR="00571898">
        <w:rPr>
          <w:rFonts w:ascii="Times New Roman" w:hAnsi="Times New Roman" w:cs="Times New Roman"/>
          <w:sz w:val="24"/>
          <w:szCs w:val="24"/>
        </w:rPr>
        <w:t xml:space="preserve">dell’esclusione femminile si possono ricondurre alla condizione d’inferiorità della donna tipica di molte antiche società, in particolare nell’ambiente ebraico. Secondo Moneta l’esclusione è dovuta al fatto che </w:t>
      </w:r>
      <w:r w:rsidR="00467673">
        <w:rPr>
          <w:rFonts w:ascii="Times New Roman" w:hAnsi="Times New Roman" w:cs="Times New Roman"/>
          <w:sz w:val="24"/>
          <w:szCs w:val="24"/>
        </w:rPr>
        <w:t>G</w:t>
      </w:r>
      <w:r w:rsidR="00571898">
        <w:rPr>
          <w:rFonts w:ascii="Times New Roman" w:hAnsi="Times New Roman" w:cs="Times New Roman"/>
          <w:sz w:val="24"/>
          <w:szCs w:val="24"/>
        </w:rPr>
        <w:t xml:space="preserve">esù era </w:t>
      </w:r>
      <w:proofErr w:type="gramStart"/>
      <w:r w:rsidR="00571898">
        <w:rPr>
          <w:rFonts w:ascii="Times New Roman" w:hAnsi="Times New Roman" w:cs="Times New Roman"/>
          <w:sz w:val="24"/>
          <w:szCs w:val="24"/>
        </w:rPr>
        <w:t>uomo,</w:t>
      </w:r>
      <w:r w:rsidR="00DE2AD1">
        <w:rPr>
          <w:rFonts w:ascii="Times New Roman" w:hAnsi="Times New Roman" w:cs="Times New Roman"/>
          <w:sz w:val="24"/>
          <w:szCs w:val="24"/>
        </w:rPr>
        <w:t xml:space="preserve"> </w:t>
      </w:r>
      <w:r w:rsidR="00571898">
        <w:rPr>
          <w:rFonts w:ascii="Times New Roman" w:hAnsi="Times New Roman" w:cs="Times New Roman"/>
          <w:sz w:val="24"/>
          <w:szCs w:val="24"/>
        </w:rPr>
        <w:t>quindi</w:t>
      </w:r>
      <w:proofErr w:type="gramEnd"/>
      <w:r w:rsidR="00571898">
        <w:rPr>
          <w:rFonts w:ascii="Times New Roman" w:hAnsi="Times New Roman" w:cs="Times New Roman"/>
          <w:sz w:val="24"/>
          <w:szCs w:val="24"/>
        </w:rPr>
        <w:t xml:space="preserve"> </w:t>
      </w:r>
      <w:r w:rsidR="00467673">
        <w:rPr>
          <w:rFonts w:ascii="Times New Roman" w:hAnsi="Times New Roman" w:cs="Times New Roman"/>
          <w:sz w:val="24"/>
          <w:szCs w:val="24"/>
        </w:rPr>
        <w:t>anche i suoi ministri devono appartenere al genere maschile da lui scelto per incarnarsi nella natura umana.</w:t>
      </w:r>
    </w:p>
    <w:p w14:paraId="41943127" w14:textId="2DD5FF9B" w:rsidR="00467673" w:rsidRDefault="00467673"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Su questo punto si tornerà in seguito.</w:t>
      </w:r>
    </w:p>
    <w:p w14:paraId="17DDB268" w14:textId="77777777" w:rsidR="00A66BDB" w:rsidRPr="00A66BDB" w:rsidRDefault="00A66BDB" w:rsidP="00467673">
      <w:pPr>
        <w:spacing w:after="0"/>
        <w:ind w:left="1134" w:right="567"/>
        <w:jc w:val="both"/>
        <w:rPr>
          <w:rFonts w:ascii="Times New Roman" w:hAnsi="Times New Roman" w:cs="Times New Roman"/>
          <w:sz w:val="24"/>
          <w:szCs w:val="24"/>
        </w:rPr>
      </w:pPr>
    </w:p>
    <w:p w14:paraId="0D7AF53C" w14:textId="62C8C917" w:rsidR="00B92029" w:rsidRDefault="00B92029" w:rsidP="00467673">
      <w:pPr>
        <w:spacing w:after="0"/>
        <w:ind w:left="1134" w:right="567"/>
        <w:jc w:val="both"/>
        <w:rPr>
          <w:rFonts w:ascii="Times New Roman" w:hAnsi="Times New Roman" w:cs="Times New Roman"/>
          <w:i/>
          <w:iCs/>
          <w:sz w:val="24"/>
          <w:szCs w:val="24"/>
        </w:rPr>
      </w:pPr>
      <w:r>
        <w:rPr>
          <w:rFonts w:ascii="Times New Roman" w:hAnsi="Times New Roman" w:cs="Times New Roman"/>
          <w:sz w:val="24"/>
          <w:szCs w:val="24"/>
        </w:rPr>
        <w:t xml:space="preserve">Alla fine del 300 il vescovo di Roma viene chiamato “papa” e la sua figura di delinea sul piano giuridico-istituzionale: è il successore di Pietro e le sue pronunce si impongono come leggi universalmente valide. Leone Magno, il più prestigioso papa di questo periodo, nel 441 definisce Roma, grazie alla chiesa, </w:t>
      </w:r>
      <w:r>
        <w:rPr>
          <w:rFonts w:ascii="Times New Roman" w:hAnsi="Times New Roman" w:cs="Times New Roman"/>
          <w:i/>
          <w:iCs/>
          <w:sz w:val="24"/>
          <w:szCs w:val="24"/>
        </w:rPr>
        <w:t xml:space="preserve">caput </w:t>
      </w:r>
      <w:proofErr w:type="spellStart"/>
      <w:r>
        <w:rPr>
          <w:rFonts w:ascii="Times New Roman" w:hAnsi="Times New Roman" w:cs="Times New Roman"/>
          <w:i/>
          <w:iCs/>
          <w:sz w:val="24"/>
          <w:szCs w:val="24"/>
        </w:rPr>
        <w:t>orbis</w:t>
      </w:r>
      <w:proofErr w:type="spellEnd"/>
      <w:r>
        <w:rPr>
          <w:rFonts w:ascii="Times New Roman" w:hAnsi="Times New Roman" w:cs="Times New Roman"/>
          <w:i/>
          <w:iCs/>
          <w:sz w:val="24"/>
          <w:szCs w:val="24"/>
        </w:rPr>
        <w:t>.</w:t>
      </w:r>
    </w:p>
    <w:p w14:paraId="0BF9D725" w14:textId="69DDF88A" w:rsidR="00B92029" w:rsidRDefault="00B92029" w:rsidP="00467673">
      <w:pPr>
        <w:spacing w:after="0"/>
        <w:ind w:left="1134" w:right="567"/>
        <w:jc w:val="both"/>
        <w:rPr>
          <w:rFonts w:ascii="Times New Roman" w:hAnsi="Times New Roman" w:cs="Times New Roman"/>
          <w:sz w:val="24"/>
          <w:szCs w:val="24"/>
        </w:rPr>
      </w:pPr>
      <w:r>
        <w:rPr>
          <w:rFonts w:ascii="Times New Roman" w:hAnsi="Times New Roman" w:cs="Times New Roman"/>
          <w:i/>
          <w:iCs/>
          <w:sz w:val="24"/>
          <w:szCs w:val="24"/>
        </w:rPr>
        <w:t xml:space="preserve">     </w:t>
      </w:r>
      <w:r w:rsidRPr="00B92029">
        <w:rPr>
          <w:rFonts w:ascii="Times New Roman" w:hAnsi="Times New Roman" w:cs="Times New Roman"/>
          <w:sz w:val="24"/>
          <w:szCs w:val="24"/>
        </w:rPr>
        <w:t xml:space="preserve">Ulteriore momento di gloria </w:t>
      </w:r>
      <w:r>
        <w:rPr>
          <w:rFonts w:ascii="Times New Roman" w:hAnsi="Times New Roman" w:cs="Times New Roman"/>
          <w:sz w:val="24"/>
          <w:szCs w:val="24"/>
        </w:rPr>
        <w:t>si ha in epoca carolingia</w:t>
      </w:r>
      <w:r w:rsidR="00AB61B8">
        <w:rPr>
          <w:rFonts w:ascii="Times New Roman" w:hAnsi="Times New Roman" w:cs="Times New Roman"/>
          <w:sz w:val="24"/>
          <w:szCs w:val="24"/>
        </w:rPr>
        <w:t xml:space="preserve"> (VIII e IX secolo), quando Carlo Magno</w:t>
      </w:r>
      <w:r w:rsidR="00B04679">
        <w:rPr>
          <w:rFonts w:ascii="Times New Roman" w:hAnsi="Times New Roman" w:cs="Times New Roman"/>
          <w:sz w:val="24"/>
          <w:szCs w:val="24"/>
        </w:rPr>
        <w:t xml:space="preserve">, fondatore del Sacro Romano Impero (la notte di </w:t>
      </w:r>
      <w:r w:rsidR="00172E12">
        <w:rPr>
          <w:rFonts w:ascii="Times New Roman" w:hAnsi="Times New Roman" w:cs="Times New Roman"/>
          <w:sz w:val="24"/>
          <w:szCs w:val="24"/>
        </w:rPr>
        <w:t>N</w:t>
      </w:r>
      <w:r w:rsidR="00B04679">
        <w:rPr>
          <w:rFonts w:ascii="Times New Roman" w:hAnsi="Times New Roman" w:cs="Times New Roman"/>
          <w:sz w:val="24"/>
          <w:szCs w:val="24"/>
        </w:rPr>
        <w:t>atale dell’800 fu incoronato imperatore dal papa</w:t>
      </w:r>
      <w:r w:rsidR="00172E12">
        <w:rPr>
          <w:rFonts w:ascii="Times New Roman" w:hAnsi="Times New Roman" w:cs="Times New Roman"/>
          <w:sz w:val="24"/>
          <w:szCs w:val="24"/>
        </w:rPr>
        <w:t xml:space="preserve"> Leone III</w:t>
      </w:r>
      <w:r w:rsidR="001E46F5">
        <w:rPr>
          <w:rFonts w:ascii="Times New Roman" w:hAnsi="Times New Roman" w:cs="Times New Roman"/>
          <w:sz w:val="24"/>
          <w:szCs w:val="24"/>
        </w:rPr>
        <w:t>)</w:t>
      </w:r>
      <w:r w:rsidR="00172E12">
        <w:rPr>
          <w:rFonts w:ascii="Times New Roman" w:hAnsi="Times New Roman" w:cs="Times New Roman"/>
          <w:sz w:val="24"/>
          <w:szCs w:val="24"/>
        </w:rPr>
        <w:t>, inaugura quella politica di alleanza tra trono-altare che caratterizzerà gli ordinamenti di molti Stati per i secoli successivi.</w:t>
      </w:r>
    </w:p>
    <w:p w14:paraId="6BD08AA9" w14:textId="7046A019" w:rsidR="00172E12" w:rsidRDefault="00172E1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172E12">
        <w:rPr>
          <w:rFonts w:ascii="Times New Roman" w:hAnsi="Times New Roman" w:cs="Times New Roman"/>
          <w:sz w:val="24"/>
          <w:szCs w:val="24"/>
          <w:u w:val="single"/>
        </w:rPr>
        <w:t xml:space="preserve"> Curiosità</w:t>
      </w:r>
      <w:r>
        <w:rPr>
          <w:rFonts w:ascii="Times New Roman" w:hAnsi="Times New Roman" w:cs="Times New Roman"/>
          <w:sz w:val="24"/>
          <w:szCs w:val="24"/>
          <w:u w:val="single"/>
        </w:rPr>
        <w:t xml:space="preserve">: </w:t>
      </w:r>
      <w:r w:rsidRPr="00172E12">
        <w:rPr>
          <w:rFonts w:ascii="Times New Roman" w:hAnsi="Times New Roman" w:cs="Times New Roman"/>
          <w:sz w:val="24"/>
          <w:szCs w:val="24"/>
        </w:rPr>
        <w:t xml:space="preserve">Carlo Magno fu </w:t>
      </w:r>
      <w:r>
        <w:rPr>
          <w:rFonts w:ascii="Times New Roman" w:hAnsi="Times New Roman" w:cs="Times New Roman"/>
          <w:sz w:val="24"/>
          <w:szCs w:val="24"/>
        </w:rPr>
        <w:t>incoronato dal papa, che gli pose la corona in testa; circa mille anni dopo (1804) Napoleone invitò il papa</w:t>
      </w:r>
      <w:r w:rsidRPr="00172E12">
        <w:rPr>
          <w:rFonts w:ascii="Times New Roman" w:hAnsi="Times New Roman" w:cs="Times New Roman"/>
          <w:sz w:val="24"/>
          <w:szCs w:val="24"/>
        </w:rPr>
        <w:t xml:space="preserve"> ad</w:t>
      </w:r>
      <w:r>
        <w:rPr>
          <w:rFonts w:ascii="Times New Roman" w:hAnsi="Times New Roman" w:cs="Times New Roman"/>
          <w:sz w:val="24"/>
          <w:szCs w:val="24"/>
        </w:rPr>
        <w:t xml:space="preserve"> </w:t>
      </w:r>
      <w:r>
        <w:rPr>
          <w:rFonts w:ascii="Times New Roman" w:hAnsi="Times New Roman" w:cs="Times New Roman"/>
          <w:i/>
          <w:iCs/>
          <w:sz w:val="24"/>
          <w:szCs w:val="24"/>
        </w:rPr>
        <w:t>assistere</w:t>
      </w:r>
      <w:r>
        <w:rPr>
          <w:rFonts w:ascii="Times New Roman" w:hAnsi="Times New Roman" w:cs="Times New Roman"/>
          <w:sz w:val="24"/>
          <w:szCs w:val="24"/>
        </w:rPr>
        <w:t xml:space="preserve"> alla propria incoronazione; egli si autoincoronò e poi incoronò l’imperatrice Giuseppina.</w:t>
      </w:r>
    </w:p>
    <w:p w14:paraId="6078C056" w14:textId="0B92E5B9" w:rsidR="00092887" w:rsidRDefault="00092887" w:rsidP="00467673">
      <w:pPr>
        <w:spacing w:after="0"/>
        <w:ind w:left="1134" w:right="567"/>
        <w:jc w:val="both"/>
        <w:rPr>
          <w:rFonts w:ascii="Times New Roman" w:hAnsi="Times New Roman" w:cs="Times New Roman"/>
          <w:sz w:val="24"/>
          <w:szCs w:val="24"/>
        </w:rPr>
      </w:pPr>
      <w:r w:rsidRPr="00092887">
        <w:rPr>
          <w:rFonts w:ascii="Times New Roman" w:hAnsi="Times New Roman" w:cs="Times New Roman"/>
          <w:sz w:val="24"/>
          <w:szCs w:val="24"/>
        </w:rPr>
        <w:t>Durante l’Impero carolingio</w:t>
      </w:r>
      <w:r>
        <w:rPr>
          <w:rFonts w:ascii="Times New Roman" w:hAnsi="Times New Roman" w:cs="Times New Roman"/>
          <w:sz w:val="24"/>
          <w:szCs w:val="24"/>
        </w:rPr>
        <w:t xml:space="preserve"> la chiesa cattolica svolse un ruolo determinante: i vescovi erano autorità politico-religiose, i monaci amanuensi </w:t>
      </w:r>
      <w:r w:rsidR="001E46F5">
        <w:rPr>
          <w:rFonts w:ascii="Times New Roman" w:hAnsi="Times New Roman" w:cs="Times New Roman"/>
          <w:sz w:val="24"/>
          <w:szCs w:val="24"/>
        </w:rPr>
        <w:t>trasmisero ai posteri il grande patrimonio letterario classico</w:t>
      </w:r>
      <w:r w:rsidR="00D81025">
        <w:rPr>
          <w:rFonts w:ascii="Times New Roman" w:hAnsi="Times New Roman" w:cs="Times New Roman"/>
          <w:sz w:val="24"/>
          <w:szCs w:val="24"/>
        </w:rPr>
        <w:t>, le diocesi fungevano da servizio anagrafe della popolazione (registravano nascite, matrimoni, morti).</w:t>
      </w:r>
      <w:r w:rsidR="00556AEB">
        <w:rPr>
          <w:rFonts w:ascii="Times New Roman" w:hAnsi="Times New Roman" w:cs="Times New Roman"/>
          <w:sz w:val="24"/>
          <w:szCs w:val="24"/>
        </w:rPr>
        <w:t xml:space="preserve"> I Codici miniati degli amanuensi, custoditi per la maggior parte nei Musei vaticani, sono oggi presenti nei musei di tutto il mondo; durante la Seconda guerra mondiale, quando gli Americani stavano per bombardare l’Abbazia di Montecassino, dove stavano migliaia di Codici miniati, il Governo degli Stati Uniti avvisò il papa dell’imminente </w:t>
      </w:r>
      <w:r w:rsidR="00556AEB">
        <w:rPr>
          <w:rFonts w:ascii="Times New Roman" w:hAnsi="Times New Roman" w:cs="Times New Roman"/>
          <w:sz w:val="24"/>
          <w:szCs w:val="24"/>
        </w:rPr>
        <w:lastRenderedPageBreak/>
        <w:t>bombardamento, dandogli il tempo di portare in salvo i preziosi libri di pergamena decorati con figure dipinte con inchiostro d’oro e argento.</w:t>
      </w:r>
    </w:p>
    <w:p w14:paraId="1D83949E" w14:textId="77777777" w:rsidR="001A1054" w:rsidRDefault="001A1054" w:rsidP="00467673">
      <w:pPr>
        <w:spacing w:after="0"/>
        <w:ind w:left="1134" w:right="567"/>
        <w:jc w:val="both"/>
        <w:rPr>
          <w:rFonts w:ascii="Times New Roman" w:hAnsi="Times New Roman" w:cs="Times New Roman"/>
          <w:sz w:val="24"/>
          <w:szCs w:val="24"/>
        </w:rPr>
      </w:pPr>
    </w:p>
    <w:p w14:paraId="2A9A345B" w14:textId="623BB649" w:rsidR="001A1054" w:rsidRDefault="00EA5F1F"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All’epoca carolingia risale anche la compilazione di uno dei più famosi documenti falsi della storia, la </w:t>
      </w:r>
      <w:r w:rsidRPr="001A1054">
        <w:rPr>
          <w:rFonts w:ascii="Times New Roman" w:hAnsi="Times New Roman" w:cs="Times New Roman"/>
          <w:sz w:val="24"/>
          <w:szCs w:val="24"/>
          <w:u w:val="single"/>
        </w:rPr>
        <w:t>Donazione di Costantino</w:t>
      </w:r>
      <w:r>
        <w:rPr>
          <w:rFonts w:ascii="Times New Roman" w:hAnsi="Times New Roman" w:cs="Times New Roman"/>
          <w:sz w:val="24"/>
          <w:szCs w:val="24"/>
        </w:rPr>
        <w:t xml:space="preserve"> (</w:t>
      </w:r>
      <w:proofErr w:type="spellStart"/>
      <w:r w:rsidRPr="00EA5F1F">
        <w:rPr>
          <w:rFonts w:ascii="Times New Roman" w:hAnsi="Times New Roman" w:cs="Times New Roman"/>
          <w:i/>
          <w:iCs/>
          <w:sz w:val="24"/>
          <w:szCs w:val="24"/>
        </w:rPr>
        <w:t>Constitutum</w:t>
      </w:r>
      <w:proofErr w:type="spellEnd"/>
      <w:r w:rsidRPr="00EA5F1F">
        <w:rPr>
          <w:rFonts w:ascii="Times New Roman" w:hAnsi="Times New Roman" w:cs="Times New Roman"/>
          <w:i/>
          <w:iCs/>
          <w:sz w:val="24"/>
          <w:szCs w:val="24"/>
        </w:rPr>
        <w:t xml:space="preserve"> </w:t>
      </w:r>
      <w:proofErr w:type="spellStart"/>
      <w:r w:rsidRPr="00EA5F1F">
        <w:rPr>
          <w:rFonts w:ascii="Times New Roman" w:hAnsi="Times New Roman" w:cs="Times New Roman"/>
          <w:i/>
          <w:iCs/>
          <w:sz w:val="24"/>
          <w:szCs w:val="24"/>
        </w:rPr>
        <w:t>Constantini</w:t>
      </w:r>
      <w:proofErr w:type="spellEnd"/>
      <w:r>
        <w:rPr>
          <w:rFonts w:ascii="Times New Roman" w:hAnsi="Times New Roman" w:cs="Times New Roman"/>
          <w:sz w:val="24"/>
          <w:szCs w:val="24"/>
        </w:rPr>
        <w:t>; con metodo filologico Lorenzo Valla</w:t>
      </w:r>
      <w:r w:rsidR="001A1054">
        <w:rPr>
          <w:rFonts w:ascii="Times New Roman" w:hAnsi="Times New Roman" w:cs="Times New Roman"/>
          <w:sz w:val="24"/>
          <w:szCs w:val="24"/>
        </w:rPr>
        <w:t xml:space="preserve"> nella prima metà del 1400</w:t>
      </w:r>
      <w:r>
        <w:rPr>
          <w:rFonts w:ascii="Times New Roman" w:hAnsi="Times New Roman" w:cs="Times New Roman"/>
          <w:sz w:val="24"/>
          <w:szCs w:val="24"/>
        </w:rPr>
        <w:t xml:space="preserve"> </w:t>
      </w:r>
      <w:r w:rsidRPr="00EA5F1F">
        <w:rPr>
          <w:rFonts w:ascii="Times New Roman" w:hAnsi="Times New Roman" w:cs="Times New Roman"/>
          <w:sz w:val="24"/>
          <w:szCs w:val="24"/>
        </w:rPr>
        <w:t>smascherò</w:t>
      </w:r>
      <w:r>
        <w:rPr>
          <w:rFonts w:ascii="Times New Roman" w:hAnsi="Times New Roman" w:cs="Times New Roman"/>
          <w:sz w:val="24"/>
          <w:szCs w:val="24"/>
        </w:rPr>
        <w:t xml:space="preserve"> la sua falsità</w:t>
      </w:r>
      <w:r w:rsidR="00A475FD">
        <w:rPr>
          <w:rFonts w:ascii="Times New Roman" w:hAnsi="Times New Roman" w:cs="Times New Roman"/>
          <w:sz w:val="24"/>
          <w:szCs w:val="24"/>
        </w:rPr>
        <w:t>, osservando che l</w:t>
      </w:r>
      <w:r w:rsidR="00A475FD" w:rsidRPr="00A475FD">
        <w:rPr>
          <w:rFonts w:ascii="Times New Roman" w:hAnsi="Times New Roman" w:cs="Times New Roman"/>
          <w:sz w:val="24"/>
          <w:szCs w:val="24"/>
        </w:rPr>
        <w:t>a lingua della Donazione è un latino che risente degli influssi barbarici, cioè ha forme e lessico peculiari di un latino molto successivo al IV secolo (</w:t>
      </w:r>
      <w:r w:rsidR="00A475FD">
        <w:rPr>
          <w:rFonts w:ascii="Times New Roman" w:hAnsi="Times New Roman" w:cs="Times New Roman"/>
          <w:sz w:val="24"/>
          <w:szCs w:val="24"/>
        </w:rPr>
        <w:t>periodo</w:t>
      </w:r>
      <w:r w:rsidR="00A475FD" w:rsidRPr="00A475FD">
        <w:rPr>
          <w:rFonts w:ascii="Times New Roman" w:hAnsi="Times New Roman" w:cs="Times New Roman"/>
          <w:sz w:val="24"/>
          <w:szCs w:val="24"/>
        </w:rPr>
        <w:t xml:space="preserve"> dell’impero di Costantino)</w:t>
      </w:r>
      <w:r w:rsidR="001A1054">
        <w:rPr>
          <w:rFonts w:ascii="Times New Roman" w:hAnsi="Times New Roman" w:cs="Times New Roman"/>
          <w:sz w:val="24"/>
          <w:szCs w:val="24"/>
        </w:rPr>
        <w:t>, in cui prevalgono termini tipici dei Franchi</w:t>
      </w:r>
      <w:r w:rsidR="00A475FD" w:rsidRPr="00A475FD">
        <w:rPr>
          <w:rFonts w:ascii="Times New Roman" w:hAnsi="Times New Roman" w:cs="Times New Roman"/>
          <w:sz w:val="24"/>
          <w:szCs w:val="24"/>
        </w:rPr>
        <w:t>.</w:t>
      </w:r>
      <w:r w:rsidR="001A1054" w:rsidRPr="001A1054">
        <w:t xml:space="preserve"> </w:t>
      </w:r>
      <w:r w:rsidR="001A1054" w:rsidRPr="001A1054">
        <w:rPr>
          <w:rFonts w:ascii="Times New Roman" w:hAnsi="Times New Roman" w:cs="Times New Roman"/>
          <w:sz w:val="24"/>
          <w:szCs w:val="24"/>
        </w:rPr>
        <w:t>Il presunto editto emesso dall'imperatore Costantino a favore di papa Silvestro I conferì al pontefice e ai suoi successori insegne e dignità imperiali oltre a un vastissimo territorio con l'assegnazione della giurisdizione civile sulla città di Roma, sull’Italia e sull</w:t>
      </w:r>
      <w:r w:rsidR="001A1054">
        <w:rPr>
          <w:rFonts w:ascii="Times New Roman" w:hAnsi="Times New Roman" w:cs="Times New Roman"/>
          <w:sz w:val="24"/>
          <w:szCs w:val="24"/>
        </w:rPr>
        <w:t>’I</w:t>
      </w:r>
      <w:r w:rsidR="001A1054" w:rsidRPr="001A1054">
        <w:rPr>
          <w:rFonts w:ascii="Times New Roman" w:hAnsi="Times New Roman" w:cs="Times New Roman"/>
          <w:sz w:val="24"/>
          <w:szCs w:val="24"/>
        </w:rPr>
        <w:t xml:space="preserve">mpero </w:t>
      </w:r>
      <w:proofErr w:type="gramStart"/>
      <w:r w:rsidR="001A1054">
        <w:rPr>
          <w:rFonts w:ascii="Times New Roman" w:hAnsi="Times New Roman" w:cs="Times New Roman"/>
          <w:sz w:val="24"/>
          <w:szCs w:val="24"/>
        </w:rPr>
        <w:t>R</w:t>
      </w:r>
      <w:r w:rsidR="001A1054" w:rsidRPr="001A1054">
        <w:rPr>
          <w:rFonts w:ascii="Times New Roman" w:hAnsi="Times New Roman" w:cs="Times New Roman"/>
          <w:sz w:val="24"/>
          <w:szCs w:val="24"/>
        </w:rPr>
        <w:t>omano</w:t>
      </w:r>
      <w:proofErr w:type="gramEnd"/>
      <w:r w:rsidR="001A1054" w:rsidRPr="001A1054">
        <w:rPr>
          <w:rFonts w:ascii="Times New Roman" w:hAnsi="Times New Roman" w:cs="Times New Roman"/>
          <w:sz w:val="24"/>
          <w:szCs w:val="24"/>
        </w:rPr>
        <w:t xml:space="preserve"> d</w:t>
      </w:r>
      <w:r w:rsidR="001A1054">
        <w:rPr>
          <w:rFonts w:ascii="Times New Roman" w:hAnsi="Times New Roman" w:cs="Times New Roman"/>
          <w:sz w:val="24"/>
          <w:szCs w:val="24"/>
        </w:rPr>
        <w:t>’O</w:t>
      </w:r>
      <w:r w:rsidR="001A1054" w:rsidRPr="001A1054">
        <w:rPr>
          <w:rFonts w:ascii="Times New Roman" w:hAnsi="Times New Roman" w:cs="Times New Roman"/>
          <w:sz w:val="24"/>
          <w:szCs w:val="24"/>
        </w:rPr>
        <w:t xml:space="preserve">ccidente.  Il documento presenta nella prima parte il racconto della conversione di Costantino e nella seconda la vera e propria donazione con:  </w:t>
      </w:r>
    </w:p>
    <w:p w14:paraId="2D8D19DA" w14:textId="19259C5C" w:rsidR="001A1054" w:rsidRDefault="001A1054" w:rsidP="00467673">
      <w:pPr>
        <w:pStyle w:val="Paragrafoelenco"/>
        <w:numPr>
          <w:ilvl w:val="0"/>
          <w:numId w:val="1"/>
        </w:numPr>
        <w:spacing w:after="0"/>
        <w:ind w:right="567"/>
        <w:jc w:val="both"/>
        <w:rPr>
          <w:rFonts w:ascii="Times New Roman" w:hAnsi="Times New Roman" w:cs="Times New Roman"/>
          <w:sz w:val="24"/>
          <w:szCs w:val="24"/>
        </w:rPr>
      </w:pPr>
      <w:r w:rsidRPr="001A1054">
        <w:rPr>
          <w:rFonts w:ascii="Times New Roman" w:hAnsi="Times New Roman" w:cs="Times New Roman"/>
          <w:sz w:val="24"/>
          <w:szCs w:val="24"/>
        </w:rPr>
        <w:t>la sovranità del papa su tutto il clero</w:t>
      </w:r>
    </w:p>
    <w:p w14:paraId="5764CCEB" w14:textId="77777777" w:rsidR="001A1054" w:rsidRDefault="001A1054" w:rsidP="00467673">
      <w:pPr>
        <w:pStyle w:val="Paragrafoelenco"/>
        <w:numPr>
          <w:ilvl w:val="0"/>
          <w:numId w:val="1"/>
        </w:numPr>
        <w:spacing w:after="0"/>
        <w:ind w:right="567"/>
        <w:jc w:val="both"/>
        <w:rPr>
          <w:rFonts w:ascii="Times New Roman" w:hAnsi="Times New Roman" w:cs="Times New Roman"/>
          <w:sz w:val="24"/>
          <w:szCs w:val="24"/>
        </w:rPr>
      </w:pPr>
      <w:r w:rsidRPr="001A1054">
        <w:rPr>
          <w:rFonts w:ascii="Times New Roman" w:hAnsi="Times New Roman" w:cs="Times New Roman"/>
          <w:sz w:val="24"/>
          <w:szCs w:val="24"/>
        </w:rPr>
        <w:t>la sovranità della Basilica del Laterano</w:t>
      </w:r>
    </w:p>
    <w:p w14:paraId="7814EDB1" w14:textId="004AC46D" w:rsidR="00EA5F1F" w:rsidRDefault="001A1054" w:rsidP="00467673">
      <w:pPr>
        <w:pStyle w:val="Paragrafoelenco"/>
        <w:numPr>
          <w:ilvl w:val="0"/>
          <w:numId w:val="1"/>
        </w:numPr>
        <w:spacing w:after="0"/>
        <w:ind w:right="567"/>
        <w:jc w:val="both"/>
        <w:rPr>
          <w:rFonts w:ascii="Times New Roman" w:hAnsi="Times New Roman" w:cs="Times New Roman"/>
          <w:sz w:val="24"/>
          <w:szCs w:val="24"/>
        </w:rPr>
      </w:pPr>
      <w:r w:rsidRPr="001A1054">
        <w:rPr>
          <w:rFonts w:ascii="Times New Roman" w:hAnsi="Times New Roman" w:cs="Times New Roman"/>
          <w:sz w:val="24"/>
          <w:szCs w:val="24"/>
        </w:rPr>
        <w:t>la superiorità del potere papale su quello imperiale.</w:t>
      </w:r>
    </w:p>
    <w:p w14:paraId="4F5E28FE" w14:textId="6A57763C" w:rsidR="00F80BFA" w:rsidRDefault="00F80BFA" w:rsidP="00F80BFA">
      <w:pPr>
        <w:pStyle w:val="Paragrafoelenco"/>
        <w:spacing w:after="0"/>
        <w:ind w:left="1494" w:right="567"/>
        <w:jc w:val="both"/>
        <w:rPr>
          <w:rFonts w:ascii="Times New Roman" w:hAnsi="Times New Roman" w:cs="Times New Roman"/>
          <w:sz w:val="24"/>
          <w:szCs w:val="24"/>
        </w:rPr>
      </w:pPr>
    </w:p>
    <w:p w14:paraId="385FBB7B" w14:textId="77777777" w:rsidR="00F80BFA" w:rsidRPr="001A1054" w:rsidRDefault="00F80BFA" w:rsidP="00F80BFA">
      <w:pPr>
        <w:pStyle w:val="Paragrafoelenco"/>
        <w:spacing w:after="0"/>
        <w:ind w:left="1494" w:right="567"/>
        <w:jc w:val="both"/>
        <w:rPr>
          <w:rFonts w:ascii="Times New Roman" w:hAnsi="Times New Roman" w:cs="Times New Roman"/>
          <w:sz w:val="24"/>
          <w:szCs w:val="24"/>
        </w:rPr>
      </w:pPr>
    </w:p>
    <w:p w14:paraId="3DDB7FB6" w14:textId="77777777" w:rsidR="007D3ED8" w:rsidRDefault="007D3ED8" w:rsidP="00467673">
      <w:pPr>
        <w:spacing w:after="0"/>
        <w:ind w:left="1134" w:right="567"/>
        <w:jc w:val="both"/>
        <w:rPr>
          <w:rFonts w:ascii="Times New Roman" w:hAnsi="Times New Roman" w:cs="Times New Roman"/>
          <w:sz w:val="24"/>
          <w:szCs w:val="24"/>
        </w:rPr>
      </w:pPr>
    </w:p>
    <w:p w14:paraId="36E3A12C" w14:textId="51608E95" w:rsidR="00BE4434" w:rsidRDefault="00F80BF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LA LOTTA PER LE INVESTITURE (1073-1122 CONCORDATO DI WORMS)</w:t>
      </w:r>
    </w:p>
    <w:p w14:paraId="1F4F0287" w14:textId="77777777" w:rsidR="00556AEB" w:rsidRDefault="00556AEB" w:rsidP="00467673">
      <w:pPr>
        <w:spacing w:after="0"/>
        <w:ind w:left="1134" w:right="567"/>
        <w:jc w:val="both"/>
        <w:rPr>
          <w:rFonts w:ascii="Times New Roman" w:hAnsi="Times New Roman" w:cs="Times New Roman"/>
          <w:sz w:val="24"/>
          <w:szCs w:val="24"/>
        </w:rPr>
      </w:pPr>
    </w:p>
    <w:p w14:paraId="34914CB9" w14:textId="77777777" w:rsidR="00C47090" w:rsidRDefault="007D3ED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w:t>
      </w:r>
      <w:r w:rsidR="00BE4434">
        <w:rPr>
          <w:rFonts w:ascii="Times New Roman" w:hAnsi="Times New Roman" w:cs="Times New Roman"/>
          <w:sz w:val="24"/>
          <w:szCs w:val="24"/>
        </w:rPr>
        <w:t xml:space="preserve"> potere sempre più solido</w:t>
      </w:r>
      <w:r w:rsidR="00D01ED2">
        <w:rPr>
          <w:rFonts w:ascii="Times New Roman" w:hAnsi="Times New Roman" w:cs="Times New Roman"/>
          <w:sz w:val="24"/>
          <w:szCs w:val="24"/>
        </w:rPr>
        <w:t xml:space="preserve"> del papa, e soprattutto la politica teocratica inaugurata da Gregorio VII con il </w:t>
      </w:r>
      <w:proofErr w:type="spellStart"/>
      <w:r w:rsidR="00D01ED2" w:rsidRPr="00D01ED2">
        <w:rPr>
          <w:rFonts w:ascii="Times New Roman" w:hAnsi="Times New Roman" w:cs="Times New Roman"/>
          <w:i/>
          <w:iCs/>
          <w:sz w:val="24"/>
          <w:szCs w:val="24"/>
        </w:rPr>
        <w:t>Dictatus</w:t>
      </w:r>
      <w:proofErr w:type="spellEnd"/>
      <w:r w:rsidR="00D01ED2" w:rsidRPr="00D01ED2">
        <w:rPr>
          <w:rFonts w:ascii="Times New Roman" w:hAnsi="Times New Roman" w:cs="Times New Roman"/>
          <w:i/>
          <w:iCs/>
          <w:sz w:val="24"/>
          <w:szCs w:val="24"/>
        </w:rPr>
        <w:t xml:space="preserve"> </w:t>
      </w:r>
      <w:proofErr w:type="spellStart"/>
      <w:r w:rsidR="00D01ED2" w:rsidRPr="00D01ED2">
        <w:rPr>
          <w:rFonts w:ascii="Times New Roman" w:hAnsi="Times New Roman" w:cs="Times New Roman"/>
          <w:i/>
          <w:iCs/>
          <w:sz w:val="24"/>
          <w:szCs w:val="24"/>
        </w:rPr>
        <w:t>papae</w:t>
      </w:r>
      <w:proofErr w:type="spellEnd"/>
      <w:r w:rsidR="00D01ED2">
        <w:rPr>
          <w:rFonts w:ascii="Times New Roman" w:hAnsi="Times New Roman" w:cs="Times New Roman"/>
          <w:sz w:val="24"/>
          <w:szCs w:val="24"/>
        </w:rPr>
        <w:t xml:space="preserve"> (</w:t>
      </w:r>
      <w:r w:rsidR="00D01ED2" w:rsidRPr="00D01ED2">
        <w:rPr>
          <w:rFonts w:ascii="Times New Roman" w:hAnsi="Times New Roman" w:cs="Times New Roman"/>
          <w:sz w:val="24"/>
          <w:szCs w:val="24"/>
        </w:rPr>
        <w:t>Probabilmente</w:t>
      </w:r>
      <w:r w:rsidR="00D01ED2">
        <w:rPr>
          <w:rFonts w:ascii="Times New Roman" w:hAnsi="Times New Roman" w:cs="Times New Roman"/>
          <w:sz w:val="24"/>
          <w:szCs w:val="24"/>
        </w:rPr>
        <w:t xml:space="preserve"> del</w:t>
      </w:r>
      <w:r w:rsidR="00D01ED2" w:rsidRPr="00D01ED2">
        <w:rPr>
          <w:rFonts w:ascii="Times New Roman" w:hAnsi="Times New Roman" w:cs="Times New Roman"/>
          <w:sz w:val="24"/>
          <w:szCs w:val="24"/>
        </w:rPr>
        <w:t xml:space="preserve"> 1075</w:t>
      </w:r>
      <w:r w:rsidR="00D01ED2">
        <w:rPr>
          <w:rFonts w:ascii="Times New Roman" w:hAnsi="Times New Roman" w:cs="Times New Roman"/>
          <w:sz w:val="24"/>
          <w:szCs w:val="24"/>
        </w:rPr>
        <w:t>)</w:t>
      </w:r>
      <w:r w:rsidR="00D01ED2" w:rsidRPr="00D01ED2">
        <w:rPr>
          <w:rFonts w:ascii="Times New Roman" w:hAnsi="Times New Roman" w:cs="Times New Roman"/>
          <w:sz w:val="24"/>
          <w:szCs w:val="24"/>
        </w:rPr>
        <w:t>, una serie di 27 affermazioni riguardanti diritti e prerogative che nelle</w:t>
      </w:r>
      <w:r w:rsidR="00D01ED2">
        <w:rPr>
          <w:rFonts w:ascii="Times New Roman" w:hAnsi="Times New Roman" w:cs="Times New Roman"/>
          <w:sz w:val="24"/>
          <w:szCs w:val="24"/>
        </w:rPr>
        <w:t xml:space="preserve"> intenzioni del riformatore di Cluny</w:t>
      </w:r>
      <w:r w:rsidR="00D01ED2" w:rsidRPr="00D01ED2">
        <w:rPr>
          <w:rFonts w:ascii="Times New Roman" w:hAnsi="Times New Roman" w:cs="Times New Roman"/>
          <w:sz w:val="24"/>
          <w:szCs w:val="24"/>
        </w:rPr>
        <w:t xml:space="preserve"> dovevano essere attribuite al papa. La sua </w:t>
      </w:r>
      <w:r w:rsidR="00D01ED2">
        <w:rPr>
          <w:rFonts w:ascii="Times New Roman" w:hAnsi="Times New Roman" w:cs="Times New Roman"/>
          <w:sz w:val="24"/>
          <w:szCs w:val="24"/>
        </w:rPr>
        <w:t xml:space="preserve">pretesa di </w:t>
      </w:r>
      <w:r w:rsidR="00D01ED2" w:rsidRPr="00D01ED2">
        <w:rPr>
          <w:rFonts w:ascii="Times New Roman" w:hAnsi="Times New Roman" w:cs="Times New Roman"/>
          <w:sz w:val="24"/>
          <w:szCs w:val="24"/>
        </w:rPr>
        <w:t xml:space="preserve">sottrarre al potere laico il diritto di investitura lo condusse a uno scontro, passato alla storia come "lotta per le investiture", che lo vide contrapposto al re (e futuro imperatore) Enrico IV di Franconia, quest'ultimo desideroso, invece, di ripristinare l'autorità imperiale. La lotta sfociò in eventi drammatici e inediti, con Enrico che arrivò a destituire Gregorio e quest'ultimo a rispondere scomunicandolo. Emblematica la cosiddetta "umiliazione di Canossa" </w:t>
      </w:r>
      <w:r w:rsidR="00D01ED2">
        <w:rPr>
          <w:rFonts w:ascii="Times New Roman" w:hAnsi="Times New Roman" w:cs="Times New Roman"/>
          <w:sz w:val="24"/>
          <w:szCs w:val="24"/>
        </w:rPr>
        <w:t>che abbiamo già ricordato. Dopo un secolo e mezzo la lotta per le investiture si concluse con un compromesso (Concordato di Worms, 1122)</w:t>
      </w:r>
      <w:r w:rsidR="002D330D">
        <w:rPr>
          <w:rFonts w:ascii="Times New Roman" w:hAnsi="Times New Roman" w:cs="Times New Roman"/>
          <w:sz w:val="24"/>
          <w:szCs w:val="24"/>
        </w:rPr>
        <w:t xml:space="preserve">: </w:t>
      </w:r>
      <w:r w:rsidR="000A1171">
        <w:rPr>
          <w:rFonts w:ascii="Times New Roman" w:hAnsi="Times New Roman" w:cs="Times New Roman"/>
          <w:sz w:val="24"/>
          <w:szCs w:val="24"/>
        </w:rPr>
        <w:t>l’elezione papale era libera da ogni interferenza imperiale; in Germania l’imperatore conservava il potere di influire sull’elezione</w:t>
      </w:r>
      <w:r w:rsidR="00D01ED2">
        <w:rPr>
          <w:rFonts w:ascii="Times New Roman" w:hAnsi="Times New Roman" w:cs="Times New Roman"/>
          <w:sz w:val="24"/>
          <w:szCs w:val="24"/>
        </w:rPr>
        <w:t xml:space="preserve"> </w:t>
      </w:r>
      <w:r w:rsidR="000A1171" w:rsidRPr="000A1171">
        <w:rPr>
          <w:rFonts w:ascii="Times New Roman" w:hAnsi="Times New Roman" w:cs="Times New Roman"/>
          <w:sz w:val="24"/>
          <w:szCs w:val="24"/>
        </w:rPr>
        <w:t xml:space="preserve">alle sedi episcopali e abbaziali, </w:t>
      </w:r>
      <w:r w:rsidR="000A1171">
        <w:rPr>
          <w:rFonts w:ascii="Times New Roman" w:hAnsi="Times New Roman" w:cs="Times New Roman"/>
          <w:sz w:val="24"/>
          <w:szCs w:val="24"/>
        </w:rPr>
        <w:t xml:space="preserve">ma </w:t>
      </w:r>
      <w:r w:rsidR="000A1171" w:rsidRPr="000A1171">
        <w:rPr>
          <w:rFonts w:ascii="Times New Roman" w:hAnsi="Times New Roman" w:cs="Times New Roman"/>
          <w:sz w:val="24"/>
          <w:szCs w:val="24"/>
        </w:rPr>
        <w:t xml:space="preserve">tale possibilità </w:t>
      </w:r>
      <w:r w:rsidR="000A1171">
        <w:rPr>
          <w:rFonts w:ascii="Times New Roman" w:hAnsi="Times New Roman" w:cs="Times New Roman"/>
          <w:sz w:val="24"/>
          <w:szCs w:val="24"/>
        </w:rPr>
        <w:t xml:space="preserve">gli </w:t>
      </w:r>
      <w:r w:rsidR="000A1171" w:rsidRPr="000A1171">
        <w:rPr>
          <w:rFonts w:ascii="Times New Roman" w:hAnsi="Times New Roman" w:cs="Times New Roman"/>
          <w:sz w:val="24"/>
          <w:szCs w:val="24"/>
        </w:rPr>
        <w:t xml:space="preserve">era </w:t>
      </w:r>
      <w:r w:rsidR="000A1171">
        <w:rPr>
          <w:rFonts w:ascii="Times New Roman" w:hAnsi="Times New Roman" w:cs="Times New Roman"/>
          <w:sz w:val="24"/>
          <w:szCs w:val="24"/>
        </w:rPr>
        <w:t>pre</w:t>
      </w:r>
      <w:r w:rsidR="000A1171" w:rsidRPr="000A1171">
        <w:rPr>
          <w:rFonts w:ascii="Times New Roman" w:hAnsi="Times New Roman" w:cs="Times New Roman"/>
          <w:sz w:val="24"/>
          <w:szCs w:val="24"/>
        </w:rPr>
        <w:t>clusa in Italia e in Borgogna.</w:t>
      </w:r>
      <w:r w:rsidR="00556AEB">
        <w:rPr>
          <w:rFonts w:ascii="Times New Roman" w:hAnsi="Times New Roman" w:cs="Times New Roman"/>
          <w:sz w:val="24"/>
          <w:szCs w:val="24"/>
        </w:rPr>
        <w:t xml:space="preserve"> </w:t>
      </w:r>
    </w:p>
    <w:p w14:paraId="3B08B0FA" w14:textId="54625A06" w:rsidR="00C47090" w:rsidRDefault="00C47090" w:rsidP="00467673">
      <w:pPr>
        <w:spacing w:after="0"/>
        <w:ind w:left="1134" w:right="567"/>
        <w:jc w:val="both"/>
        <w:rPr>
          <w:rFonts w:ascii="Times New Roman" w:hAnsi="Times New Roman" w:cs="Times New Roman"/>
          <w:sz w:val="24"/>
          <w:szCs w:val="24"/>
        </w:rPr>
      </w:pPr>
    </w:p>
    <w:p w14:paraId="5C247756" w14:textId="72768C2A" w:rsidR="00C47090" w:rsidRDefault="00F80BFA" w:rsidP="00467673">
      <w:pPr>
        <w:spacing w:after="0"/>
        <w:ind w:left="1134" w:right="567"/>
        <w:jc w:val="both"/>
        <w:rPr>
          <w:rFonts w:ascii="Times New Roman" w:hAnsi="Times New Roman" w:cs="Times New Roman"/>
          <w:sz w:val="24"/>
          <w:szCs w:val="24"/>
        </w:rPr>
      </w:pPr>
      <w:bookmarkStart w:id="0" w:name="_Hlk119420973"/>
      <w:r w:rsidRPr="00C47090">
        <w:rPr>
          <w:rFonts w:ascii="Times New Roman" w:hAnsi="Times New Roman" w:cs="Times New Roman"/>
          <w:i/>
          <w:iCs/>
          <w:sz w:val="24"/>
          <w:szCs w:val="24"/>
        </w:rPr>
        <w:t>DECRETUM GRATIANI</w:t>
      </w:r>
      <w:r>
        <w:rPr>
          <w:rFonts w:ascii="Times New Roman" w:hAnsi="Times New Roman" w:cs="Times New Roman"/>
          <w:sz w:val="24"/>
          <w:szCs w:val="24"/>
        </w:rPr>
        <w:t xml:space="preserve"> </w:t>
      </w:r>
      <w:bookmarkEnd w:id="0"/>
      <w:r>
        <w:rPr>
          <w:rFonts w:ascii="Times New Roman" w:hAnsi="Times New Roman" w:cs="Times New Roman"/>
          <w:sz w:val="24"/>
          <w:szCs w:val="24"/>
        </w:rPr>
        <w:t>(1140-1142)</w:t>
      </w:r>
    </w:p>
    <w:p w14:paraId="7589B0CA" w14:textId="77777777" w:rsidR="002C286D" w:rsidRDefault="002C286D" w:rsidP="00467673">
      <w:pPr>
        <w:spacing w:after="0"/>
        <w:ind w:left="1134" w:right="567"/>
        <w:jc w:val="both"/>
        <w:rPr>
          <w:rFonts w:ascii="Times New Roman" w:hAnsi="Times New Roman" w:cs="Times New Roman"/>
          <w:sz w:val="24"/>
          <w:szCs w:val="24"/>
        </w:rPr>
      </w:pPr>
    </w:p>
    <w:p w14:paraId="15DA4758" w14:textId="77777777" w:rsidR="002C286D" w:rsidRDefault="00C47090"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Poco dopo il Concordato di Worms il monaco camaldolese Graziano compose il </w:t>
      </w:r>
      <w:proofErr w:type="spellStart"/>
      <w:r w:rsidRPr="00C47090">
        <w:rPr>
          <w:rFonts w:ascii="Times New Roman" w:hAnsi="Times New Roman" w:cs="Times New Roman"/>
          <w:i/>
          <w:iCs/>
          <w:sz w:val="24"/>
          <w:szCs w:val="24"/>
        </w:rPr>
        <w:t>Decretum</w:t>
      </w:r>
      <w:proofErr w:type="spellEnd"/>
      <w:r w:rsidRPr="00C47090">
        <w:rPr>
          <w:rFonts w:ascii="Times New Roman" w:hAnsi="Times New Roman" w:cs="Times New Roman"/>
          <w:i/>
          <w:iCs/>
          <w:sz w:val="24"/>
          <w:szCs w:val="24"/>
        </w:rPr>
        <w:t xml:space="preserve"> </w:t>
      </w:r>
      <w:proofErr w:type="spellStart"/>
      <w:r w:rsidRPr="00C47090">
        <w:rPr>
          <w:rFonts w:ascii="Times New Roman" w:hAnsi="Times New Roman" w:cs="Times New Roman"/>
          <w:i/>
          <w:iCs/>
          <w:sz w:val="24"/>
          <w:szCs w:val="24"/>
        </w:rPr>
        <w:t>Gratiani</w:t>
      </w:r>
      <w:proofErr w:type="spellEnd"/>
      <w:r>
        <w:rPr>
          <w:rFonts w:ascii="Times New Roman" w:hAnsi="Times New Roman" w:cs="Times New Roman"/>
          <w:sz w:val="24"/>
          <w:szCs w:val="24"/>
        </w:rPr>
        <w:t xml:space="preserve">, </w:t>
      </w:r>
      <w:r w:rsidR="00374A81" w:rsidRPr="00374A81">
        <w:rPr>
          <w:rFonts w:ascii="Times New Roman" w:hAnsi="Times New Roman" w:cs="Times New Roman"/>
          <w:sz w:val="24"/>
          <w:szCs w:val="24"/>
          <w:u w:val="single"/>
        </w:rPr>
        <w:t>la p</w:t>
      </w:r>
      <w:r w:rsidRPr="00374A81">
        <w:rPr>
          <w:rFonts w:ascii="Times New Roman" w:hAnsi="Times New Roman" w:cs="Times New Roman"/>
          <w:sz w:val="24"/>
          <w:szCs w:val="24"/>
          <w:u w:val="single"/>
        </w:rPr>
        <w:t>rima raccolta di diritto canonico</w:t>
      </w:r>
      <w:r w:rsidRPr="00C47090">
        <w:rPr>
          <w:rFonts w:ascii="Times New Roman" w:hAnsi="Times New Roman" w:cs="Times New Roman"/>
          <w:sz w:val="24"/>
          <w:szCs w:val="24"/>
        </w:rPr>
        <w:t>,</w:t>
      </w:r>
      <w:r w:rsidR="00374A81">
        <w:rPr>
          <w:rFonts w:ascii="Times New Roman" w:hAnsi="Times New Roman" w:cs="Times New Roman"/>
          <w:sz w:val="24"/>
          <w:szCs w:val="24"/>
        </w:rPr>
        <w:t xml:space="preserve"> in cui sono</w:t>
      </w:r>
      <w:r w:rsidRPr="00C47090">
        <w:rPr>
          <w:rFonts w:ascii="Times New Roman" w:hAnsi="Times New Roman" w:cs="Times New Roman"/>
          <w:sz w:val="24"/>
          <w:szCs w:val="24"/>
        </w:rPr>
        <w:t xml:space="preserve"> riun</w:t>
      </w:r>
      <w:r w:rsidR="00374A81">
        <w:rPr>
          <w:rFonts w:ascii="Times New Roman" w:hAnsi="Times New Roman" w:cs="Times New Roman"/>
          <w:sz w:val="24"/>
          <w:szCs w:val="24"/>
        </w:rPr>
        <w:t>ite</w:t>
      </w:r>
      <w:r w:rsidRPr="00C47090">
        <w:rPr>
          <w:rFonts w:ascii="Times New Roman" w:hAnsi="Times New Roman" w:cs="Times New Roman"/>
          <w:sz w:val="24"/>
          <w:szCs w:val="24"/>
        </w:rPr>
        <w:t xml:space="preserve"> le decisioni dei concili in materia giuridica</w:t>
      </w:r>
      <w:r w:rsidR="00374A81">
        <w:rPr>
          <w:rFonts w:ascii="Times New Roman" w:hAnsi="Times New Roman" w:cs="Times New Roman"/>
          <w:sz w:val="24"/>
          <w:szCs w:val="24"/>
        </w:rPr>
        <w:t>,</w:t>
      </w:r>
      <w:r w:rsidRPr="00C47090">
        <w:rPr>
          <w:rFonts w:ascii="Times New Roman" w:hAnsi="Times New Roman" w:cs="Times New Roman"/>
          <w:sz w:val="24"/>
          <w:szCs w:val="24"/>
        </w:rPr>
        <w:t xml:space="preserve"> separa</w:t>
      </w:r>
      <w:r w:rsidR="00374A81">
        <w:rPr>
          <w:rFonts w:ascii="Times New Roman" w:hAnsi="Times New Roman" w:cs="Times New Roman"/>
          <w:sz w:val="24"/>
          <w:szCs w:val="24"/>
        </w:rPr>
        <w:t>te</w:t>
      </w:r>
      <w:r w:rsidRPr="00C47090">
        <w:rPr>
          <w:rFonts w:ascii="Times New Roman" w:hAnsi="Times New Roman" w:cs="Times New Roman"/>
          <w:sz w:val="24"/>
          <w:szCs w:val="24"/>
        </w:rPr>
        <w:t xml:space="preserve"> dalla teologia. L’opera, il cui titolo ufficiale è </w:t>
      </w:r>
      <w:r w:rsidRPr="002C286D">
        <w:rPr>
          <w:rFonts w:ascii="Times New Roman" w:hAnsi="Times New Roman" w:cs="Times New Roman"/>
          <w:i/>
          <w:iCs/>
          <w:sz w:val="24"/>
          <w:szCs w:val="24"/>
        </w:rPr>
        <w:t xml:space="preserve">Concordia </w:t>
      </w:r>
      <w:proofErr w:type="spellStart"/>
      <w:r w:rsidRPr="002C286D">
        <w:rPr>
          <w:rFonts w:ascii="Times New Roman" w:hAnsi="Times New Roman" w:cs="Times New Roman"/>
          <w:i/>
          <w:iCs/>
          <w:sz w:val="24"/>
          <w:szCs w:val="24"/>
        </w:rPr>
        <w:t>discordantium</w:t>
      </w:r>
      <w:proofErr w:type="spellEnd"/>
      <w:r w:rsidRPr="002C286D">
        <w:rPr>
          <w:rFonts w:ascii="Times New Roman" w:hAnsi="Times New Roman" w:cs="Times New Roman"/>
          <w:i/>
          <w:iCs/>
          <w:sz w:val="24"/>
          <w:szCs w:val="24"/>
        </w:rPr>
        <w:t xml:space="preserve"> </w:t>
      </w:r>
      <w:proofErr w:type="spellStart"/>
      <w:r w:rsidRPr="002C286D">
        <w:rPr>
          <w:rFonts w:ascii="Times New Roman" w:hAnsi="Times New Roman" w:cs="Times New Roman"/>
          <w:i/>
          <w:iCs/>
          <w:sz w:val="24"/>
          <w:szCs w:val="24"/>
        </w:rPr>
        <w:t>canonum</w:t>
      </w:r>
      <w:proofErr w:type="spellEnd"/>
      <w:r w:rsidRPr="00C47090">
        <w:rPr>
          <w:rFonts w:ascii="Times New Roman" w:hAnsi="Times New Roman" w:cs="Times New Roman"/>
          <w:sz w:val="24"/>
          <w:szCs w:val="24"/>
        </w:rPr>
        <w:t>, è divisa in tre parti</w:t>
      </w:r>
      <w:r w:rsidR="002C286D">
        <w:rPr>
          <w:rFonts w:ascii="Times New Roman" w:hAnsi="Times New Roman" w:cs="Times New Roman"/>
          <w:sz w:val="24"/>
          <w:szCs w:val="24"/>
        </w:rPr>
        <w:t xml:space="preserve">: </w:t>
      </w:r>
    </w:p>
    <w:p w14:paraId="154BB3D3" w14:textId="77777777" w:rsidR="002C286D" w:rsidRDefault="002C286D" w:rsidP="00467673">
      <w:pPr>
        <w:pStyle w:val="Paragrafoelenco"/>
        <w:numPr>
          <w:ilvl w:val="0"/>
          <w:numId w:val="5"/>
        </w:numPr>
        <w:spacing w:after="0"/>
        <w:ind w:right="567"/>
        <w:jc w:val="both"/>
        <w:rPr>
          <w:rFonts w:ascii="Times New Roman" w:hAnsi="Times New Roman" w:cs="Times New Roman"/>
          <w:sz w:val="24"/>
          <w:szCs w:val="24"/>
        </w:rPr>
      </w:pPr>
      <w:r w:rsidRPr="002C286D">
        <w:rPr>
          <w:rFonts w:ascii="Times New Roman" w:hAnsi="Times New Roman" w:cs="Times New Roman"/>
          <w:sz w:val="24"/>
          <w:szCs w:val="24"/>
        </w:rPr>
        <w:t xml:space="preserve">la prima, composta da 101 </w:t>
      </w:r>
      <w:proofErr w:type="spellStart"/>
      <w:r w:rsidRPr="002C286D">
        <w:rPr>
          <w:rFonts w:ascii="Times New Roman" w:hAnsi="Times New Roman" w:cs="Times New Roman"/>
          <w:i/>
          <w:iCs/>
          <w:sz w:val="24"/>
          <w:szCs w:val="24"/>
        </w:rPr>
        <w:t>distinctiones</w:t>
      </w:r>
      <w:proofErr w:type="spellEnd"/>
      <w:r w:rsidRPr="002C286D">
        <w:rPr>
          <w:rFonts w:ascii="Times New Roman" w:hAnsi="Times New Roman" w:cs="Times New Roman"/>
          <w:sz w:val="24"/>
          <w:szCs w:val="24"/>
        </w:rPr>
        <w:t xml:space="preserve">, divise in </w:t>
      </w:r>
      <w:proofErr w:type="spellStart"/>
      <w:r w:rsidRPr="002C286D">
        <w:rPr>
          <w:rFonts w:ascii="Times New Roman" w:hAnsi="Times New Roman" w:cs="Times New Roman"/>
          <w:i/>
          <w:iCs/>
          <w:sz w:val="24"/>
          <w:szCs w:val="24"/>
        </w:rPr>
        <w:t>quaestiones</w:t>
      </w:r>
      <w:proofErr w:type="spellEnd"/>
      <w:r w:rsidRPr="002C286D">
        <w:rPr>
          <w:rFonts w:ascii="Times New Roman" w:hAnsi="Times New Roman" w:cs="Times New Roman"/>
          <w:sz w:val="24"/>
          <w:szCs w:val="24"/>
        </w:rPr>
        <w:t xml:space="preserve">, tratta del diritto canonico in genere e degli istituti dei chierici; </w:t>
      </w:r>
    </w:p>
    <w:p w14:paraId="3A3B32A4" w14:textId="77777777" w:rsidR="002C286D" w:rsidRDefault="002C286D" w:rsidP="00467673">
      <w:pPr>
        <w:pStyle w:val="Paragrafoelenco"/>
        <w:numPr>
          <w:ilvl w:val="0"/>
          <w:numId w:val="5"/>
        </w:numPr>
        <w:spacing w:after="0"/>
        <w:ind w:right="567"/>
        <w:jc w:val="both"/>
        <w:rPr>
          <w:rFonts w:ascii="Times New Roman" w:hAnsi="Times New Roman" w:cs="Times New Roman"/>
          <w:sz w:val="24"/>
          <w:szCs w:val="24"/>
        </w:rPr>
      </w:pPr>
      <w:r w:rsidRPr="002C286D">
        <w:rPr>
          <w:rFonts w:ascii="Times New Roman" w:hAnsi="Times New Roman" w:cs="Times New Roman"/>
          <w:sz w:val="24"/>
          <w:szCs w:val="24"/>
        </w:rPr>
        <w:lastRenderedPageBreak/>
        <w:t xml:space="preserve">la seconda, che raccoglie 36 </w:t>
      </w:r>
      <w:proofErr w:type="spellStart"/>
      <w:r w:rsidRPr="002C286D">
        <w:rPr>
          <w:rFonts w:ascii="Times New Roman" w:hAnsi="Times New Roman" w:cs="Times New Roman"/>
          <w:i/>
          <w:iCs/>
          <w:sz w:val="24"/>
          <w:szCs w:val="24"/>
        </w:rPr>
        <w:t>causae</w:t>
      </w:r>
      <w:proofErr w:type="spellEnd"/>
      <w:r w:rsidRPr="002C286D">
        <w:rPr>
          <w:rFonts w:ascii="Times New Roman" w:hAnsi="Times New Roman" w:cs="Times New Roman"/>
          <w:sz w:val="24"/>
          <w:szCs w:val="24"/>
        </w:rPr>
        <w:t xml:space="preserve">, divise sempre in </w:t>
      </w:r>
      <w:proofErr w:type="spellStart"/>
      <w:r w:rsidRPr="002C286D">
        <w:rPr>
          <w:rFonts w:ascii="Times New Roman" w:hAnsi="Times New Roman" w:cs="Times New Roman"/>
          <w:i/>
          <w:iCs/>
          <w:sz w:val="24"/>
          <w:szCs w:val="24"/>
        </w:rPr>
        <w:t>quaestiones</w:t>
      </w:r>
      <w:proofErr w:type="spellEnd"/>
      <w:r w:rsidRPr="002C286D">
        <w:rPr>
          <w:rFonts w:ascii="Times New Roman" w:hAnsi="Times New Roman" w:cs="Times New Roman"/>
          <w:sz w:val="24"/>
          <w:szCs w:val="24"/>
        </w:rPr>
        <w:t xml:space="preserve">, tratta il diritto matrimoniale, il diritto patrimoniale, penale e del processo; </w:t>
      </w:r>
    </w:p>
    <w:p w14:paraId="3C9C0D9B" w14:textId="77777777" w:rsidR="00BB67ED" w:rsidRDefault="002C286D" w:rsidP="00467673">
      <w:pPr>
        <w:pStyle w:val="Paragrafoelenco"/>
        <w:numPr>
          <w:ilvl w:val="0"/>
          <w:numId w:val="5"/>
        </w:numPr>
        <w:spacing w:after="0"/>
        <w:ind w:right="567"/>
        <w:jc w:val="both"/>
        <w:rPr>
          <w:rFonts w:ascii="Times New Roman" w:hAnsi="Times New Roman" w:cs="Times New Roman"/>
          <w:sz w:val="24"/>
          <w:szCs w:val="24"/>
        </w:rPr>
      </w:pPr>
      <w:r w:rsidRPr="002C286D">
        <w:rPr>
          <w:rFonts w:ascii="Times New Roman" w:hAnsi="Times New Roman" w:cs="Times New Roman"/>
          <w:sz w:val="24"/>
          <w:szCs w:val="24"/>
        </w:rPr>
        <w:t xml:space="preserve">la terza, </w:t>
      </w:r>
      <w:r w:rsidRPr="002C286D">
        <w:rPr>
          <w:rFonts w:ascii="Times New Roman" w:hAnsi="Times New Roman" w:cs="Times New Roman"/>
          <w:i/>
          <w:iCs/>
          <w:sz w:val="24"/>
          <w:szCs w:val="24"/>
        </w:rPr>
        <w:t xml:space="preserve">de </w:t>
      </w:r>
      <w:proofErr w:type="spellStart"/>
      <w:r w:rsidRPr="002C286D">
        <w:rPr>
          <w:rFonts w:ascii="Times New Roman" w:hAnsi="Times New Roman" w:cs="Times New Roman"/>
          <w:i/>
          <w:iCs/>
          <w:sz w:val="24"/>
          <w:szCs w:val="24"/>
        </w:rPr>
        <w:t>consacratione</w:t>
      </w:r>
      <w:proofErr w:type="spellEnd"/>
      <w:r w:rsidRPr="002C286D">
        <w:rPr>
          <w:rFonts w:ascii="Times New Roman" w:hAnsi="Times New Roman" w:cs="Times New Roman"/>
          <w:sz w:val="24"/>
          <w:szCs w:val="24"/>
        </w:rPr>
        <w:t xml:space="preserve">, divisa in 5 </w:t>
      </w:r>
      <w:proofErr w:type="spellStart"/>
      <w:r w:rsidRPr="002C286D">
        <w:rPr>
          <w:rFonts w:ascii="Times New Roman" w:hAnsi="Times New Roman" w:cs="Times New Roman"/>
          <w:i/>
          <w:iCs/>
          <w:sz w:val="24"/>
          <w:szCs w:val="24"/>
        </w:rPr>
        <w:t>distinctiones</w:t>
      </w:r>
      <w:proofErr w:type="spellEnd"/>
      <w:r w:rsidRPr="002C286D">
        <w:rPr>
          <w:rFonts w:ascii="Times New Roman" w:hAnsi="Times New Roman" w:cs="Times New Roman"/>
          <w:sz w:val="24"/>
          <w:szCs w:val="24"/>
        </w:rPr>
        <w:t xml:space="preserve">, si occupa della materia liturgica e dei sacramenti in genere. Tale opera introduce le famose </w:t>
      </w:r>
      <w:proofErr w:type="spellStart"/>
      <w:r w:rsidRPr="002C286D">
        <w:rPr>
          <w:rFonts w:ascii="Times New Roman" w:hAnsi="Times New Roman" w:cs="Times New Roman"/>
          <w:i/>
          <w:iCs/>
          <w:sz w:val="24"/>
          <w:szCs w:val="24"/>
        </w:rPr>
        <w:t>rationes</w:t>
      </w:r>
      <w:proofErr w:type="spellEnd"/>
      <w:r w:rsidRPr="002C286D">
        <w:rPr>
          <w:rFonts w:ascii="Times New Roman" w:hAnsi="Times New Roman" w:cs="Times New Roman"/>
          <w:i/>
          <w:iCs/>
          <w:sz w:val="24"/>
          <w:szCs w:val="24"/>
        </w:rPr>
        <w:t xml:space="preserve"> </w:t>
      </w:r>
      <w:proofErr w:type="spellStart"/>
      <w:r w:rsidRPr="002C286D">
        <w:rPr>
          <w:rFonts w:ascii="Times New Roman" w:hAnsi="Times New Roman" w:cs="Times New Roman"/>
          <w:i/>
          <w:iCs/>
          <w:sz w:val="24"/>
          <w:szCs w:val="24"/>
        </w:rPr>
        <w:t>Gratianee</w:t>
      </w:r>
      <w:proofErr w:type="spellEnd"/>
      <w:r w:rsidRPr="002C286D">
        <w:rPr>
          <w:rFonts w:ascii="Times New Roman" w:hAnsi="Times New Roman" w:cs="Times New Roman"/>
          <w:i/>
          <w:iCs/>
          <w:sz w:val="24"/>
          <w:szCs w:val="24"/>
        </w:rPr>
        <w:t xml:space="preserve"> </w:t>
      </w:r>
      <w:r w:rsidRPr="002C286D">
        <w:rPr>
          <w:rFonts w:ascii="Times New Roman" w:hAnsi="Times New Roman" w:cs="Times New Roman"/>
          <w:sz w:val="24"/>
          <w:szCs w:val="24"/>
        </w:rPr>
        <w:t>(</w:t>
      </w:r>
      <w:r w:rsidRPr="002C286D">
        <w:rPr>
          <w:rFonts w:ascii="Times New Roman" w:hAnsi="Times New Roman" w:cs="Times New Roman"/>
          <w:i/>
          <w:iCs/>
          <w:sz w:val="24"/>
          <w:szCs w:val="24"/>
        </w:rPr>
        <w:t xml:space="preserve">ratio temporis, ratio loci, ratio </w:t>
      </w:r>
      <w:proofErr w:type="spellStart"/>
      <w:r w:rsidRPr="002C286D">
        <w:rPr>
          <w:rFonts w:ascii="Times New Roman" w:hAnsi="Times New Roman" w:cs="Times New Roman"/>
          <w:i/>
          <w:iCs/>
          <w:sz w:val="24"/>
          <w:szCs w:val="24"/>
        </w:rPr>
        <w:t>significationis</w:t>
      </w:r>
      <w:proofErr w:type="spellEnd"/>
      <w:r w:rsidRPr="002C286D">
        <w:rPr>
          <w:rFonts w:ascii="Times New Roman" w:hAnsi="Times New Roman" w:cs="Times New Roman"/>
          <w:i/>
          <w:iCs/>
          <w:sz w:val="24"/>
          <w:szCs w:val="24"/>
        </w:rPr>
        <w:t xml:space="preserve"> e ratio </w:t>
      </w:r>
      <w:proofErr w:type="spellStart"/>
      <w:r w:rsidRPr="002C286D">
        <w:rPr>
          <w:rFonts w:ascii="Times New Roman" w:hAnsi="Times New Roman" w:cs="Times New Roman"/>
          <w:i/>
          <w:iCs/>
          <w:sz w:val="24"/>
          <w:szCs w:val="24"/>
        </w:rPr>
        <w:t>dispensationes</w:t>
      </w:r>
      <w:proofErr w:type="spellEnd"/>
      <w:r w:rsidRPr="002C286D">
        <w:rPr>
          <w:rFonts w:ascii="Times New Roman" w:hAnsi="Times New Roman" w:cs="Times New Roman"/>
          <w:sz w:val="24"/>
          <w:szCs w:val="24"/>
        </w:rPr>
        <w:t xml:space="preserve">) e inizia la </w:t>
      </w:r>
      <w:r w:rsidRPr="002C286D">
        <w:rPr>
          <w:rFonts w:ascii="Times New Roman" w:hAnsi="Times New Roman" w:cs="Times New Roman"/>
          <w:i/>
          <w:iCs/>
          <w:sz w:val="24"/>
          <w:szCs w:val="24"/>
          <w:u w:val="single"/>
        </w:rPr>
        <w:t xml:space="preserve">scuola dei </w:t>
      </w:r>
      <w:proofErr w:type="spellStart"/>
      <w:r w:rsidRPr="002C286D">
        <w:rPr>
          <w:rFonts w:ascii="Times New Roman" w:hAnsi="Times New Roman" w:cs="Times New Roman"/>
          <w:i/>
          <w:iCs/>
          <w:sz w:val="24"/>
          <w:szCs w:val="24"/>
          <w:u w:val="single"/>
        </w:rPr>
        <w:t>decretisti</w:t>
      </w:r>
      <w:proofErr w:type="spellEnd"/>
      <w:r w:rsidR="00FE37C3" w:rsidRPr="00FE37C3">
        <w:t xml:space="preserve"> </w:t>
      </w:r>
      <w:r w:rsidR="00FE37C3">
        <w:t>(</w:t>
      </w:r>
      <w:r w:rsidR="00FE37C3" w:rsidRPr="00FE37C3">
        <w:rPr>
          <w:rFonts w:ascii="Times New Roman" w:hAnsi="Times New Roman" w:cs="Times New Roman"/>
          <w:sz w:val="24"/>
          <w:szCs w:val="24"/>
        </w:rPr>
        <w:t xml:space="preserve">coloro che studiano e commentano il </w:t>
      </w:r>
      <w:proofErr w:type="spellStart"/>
      <w:r w:rsidR="00FE37C3" w:rsidRPr="00FE37C3">
        <w:rPr>
          <w:rFonts w:ascii="Times New Roman" w:hAnsi="Times New Roman" w:cs="Times New Roman"/>
          <w:i/>
          <w:iCs/>
          <w:sz w:val="24"/>
          <w:szCs w:val="24"/>
        </w:rPr>
        <w:t>Decretum</w:t>
      </w:r>
      <w:proofErr w:type="spellEnd"/>
      <w:r w:rsidR="00FE37C3" w:rsidRPr="00FE37C3">
        <w:rPr>
          <w:rFonts w:ascii="Times New Roman" w:hAnsi="Times New Roman" w:cs="Times New Roman"/>
          <w:i/>
          <w:iCs/>
          <w:sz w:val="24"/>
          <w:szCs w:val="24"/>
        </w:rPr>
        <w:t xml:space="preserve"> Magistri </w:t>
      </w:r>
      <w:proofErr w:type="spellStart"/>
      <w:r w:rsidR="00FE37C3" w:rsidRPr="00FE37C3">
        <w:rPr>
          <w:rFonts w:ascii="Times New Roman" w:hAnsi="Times New Roman" w:cs="Times New Roman"/>
          <w:i/>
          <w:iCs/>
          <w:sz w:val="24"/>
          <w:szCs w:val="24"/>
        </w:rPr>
        <w:t>Gratiani</w:t>
      </w:r>
      <w:proofErr w:type="spellEnd"/>
      <w:r w:rsidR="00FE37C3" w:rsidRPr="00FE37C3">
        <w:rPr>
          <w:rFonts w:ascii="Times New Roman" w:hAnsi="Times New Roman" w:cs="Times New Roman"/>
          <w:sz w:val="24"/>
          <w:szCs w:val="24"/>
        </w:rPr>
        <w:t xml:space="preserve">; da tale scuola avranno origine gli autori delle </w:t>
      </w:r>
      <w:r w:rsidR="00FE37C3" w:rsidRPr="00FE37C3">
        <w:rPr>
          <w:rFonts w:ascii="Times New Roman" w:hAnsi="Times New Roman" w:cs="Times New Roman"/>
          <w:i/>
          <w:iCs/>
          <w:sz w:val="24"/>
          <w:szCs w:val="24"/>
        </w:rPr>
        <w:t xml:space="preserve">Quinque </w:t>
      </w:r>
      <w:proofErr w:type="spellStart"/>
      <w:r w:rsidR="00FE37C3" w:rsidRPr="00FE37C3">
        <w:rPr>
          <w:rFonts w:ascii="Times New Roman" w:hAnsi="Times New Roman" w:cs="Times New Roman"/>
          <w:i/>
          <w:iCs/>
          <w:sz w:val="24"/>
          <w:szCs w:val="24"/>
        </w:rPr>
        <w:t>compilationes</w:t>
      </w:r>
      <w:proofErr w:type="spellEnd"/>
      <w:r w:rsidR="00FE37C3" w:rsidRPr="00FE37C3">
        <w:rPr>
          <w:rFonts w:ascii="Times New Roman" w:hAnsi="Times New Roman" w:cs="Times New Roman"/>
          <w:i/>
          <w:iCs/>
          <w:sz w:val="24"/>
          <w:szCs w:val="24"/>
        </w:rPr>
        <w:t xml:space="preserve"> </w:t>
      </w:r>
      <w:proofErr w:type="spellStart"/>
      <w:r w:rsidR="00FE37C3" w:rsidRPr="00FE37C3">
        <w:rPr>
          <w:rFonts w:ascii="Times New Roman" w:hAnsi="Times New Roman" w:cs="Times New Roman"/>
          <w:i/>
          <w:iCs/>
          <w:sz w:val="24"/>
          <w:szCs w:val="24"/>
        </w:rPr>
        <w:t>antiquae</w:t>
      </w:r>
      <w:proofErr w:type="spellEnd"/>
      <w:r w:rsidR="00BB67ED">
        <w:rPr>
          <w:rFonts w:ascii="Times New Roman" w:hAnsi="Times New Roman" w:cs="Times New Roman"/>
          <w:i/>
          <w:iCs/>
          <w:sz w:val="24"/>
          <w:szCs w:val="24"/>
        </w:rPr>
        <w:t>,</w:t>
      </w:r>
      <w:r w:rsidR="00BB67ED" w:rsidRPr="00BB67ED">
        <w:t xml:space="preserve"> </w:t>
      </w:r>
      <w:r w:rsidR="00BB67ED" w:rsidRPr="00BB67ED">
        <w:rPr>
          <w:rFonts w:ascii="Times New Roman" w:hAnsi="Times New Roman" w:cs="Times New Roman"/>
          <w:sz w:val="24"/>
          <w:szCs w:val="24"/>
        </w:rPr>
        <w:t>cinque collezioni</w:t>
      </w:r>
      <w:r w:rsidR="00BB67ED">
        <w:rPr>
          <w:rFonts w:ascii="Times New Roman" w:hAnsi="Times New Roman" w:cs="Times New Roman"/>
          <w:sz w:val="24"/>
          <w:szCs w:val="24"/>
        </w:rPr>
        <w:t xml:space="preserve"> di decretali</w:t>
      </w:r>
      <w:r w:rsidR="00FE37C3">
        <w:rPr>
          <w:rFonts w:ascii="Times New Roman" w:hAnsi="Times New Roman" w:cs="Times New Roman"/>
          <w:sz w:val="24"/>
          <w:szCs w:val="24"/>
        </w:rPr>
        <w:t>)</w:t>
      </w:r>
      <w:r w:rsidR="00FE37C3" w:rsidRPr="00FE37C3">
        <w:rPr>
          <w:rFonts w:ascii="Times New Roman" w:hAnsi="Times New Roman" w:cs="Times New Roman"/>
          <w:sz w:val="24"/>
          <w:szCs w:val="24"/>
        </w:rPr>
        <w:t>.</w:t>
      </w:r>
      <w:r w:rsidRPr="002C286D">
        <w:rPr>
          <w:rFonts w:ascii="Times New Roman" w:hAnsi="Times New Roman" w:cs="Times New Roman"/>
          <w:sz w:val="24"/>
          <w:szCs w:val="24"/>
        </w:rPr>
        <w:t xml:space="preserve"> </w:t>
      </w:r>
      <w:r w:rsidR="00BB67ED" w:rsidRPr="00BB67ED">
        <w:rPr>
          <w:rFonts w:ascii="Times New Roman" w:hAnsi="Times New Roman" w:cs="Times New Roman"/>
          <w:sz w:val="24"/>
          <w:szCs w:val="24"/>
        </w:rPr>
        <w:t xml:space="preserve">(Una decretale -epistola </w:t>
      </w:r>
      <w:proofErr w:type="spellStart"/>
      <w:r w:rsidR="00BB67ED" w:rsidRPr="00BB67ED">
        <w:rPr>
          <w:rFonts w:ascii="Times New Roman" w:hAnsi="Times New Roman" w:cs="Times New Roman"/>
          <w:sz w:val="24"/>
          <w:szCs w:val="24"/>
        </w:rPr>
        <w:t>decretalis</w:t>
      </w:r>
      <w:proofErr w:type="spellEnd"/>
      <w:r w:rsidR="00BB67ED" w:rsidRPr="00BB67ED">
        <w:rPr>
          <w:rFonts w:ascii="Times New Roman" w:hAnsi="Times New Roman" w:cs="Times New Roman"/>
          <w:sz w:val="24"/>
          <w:szCs w:val="24"/>
        </w:rPr>
        <w:t>- è una lettera firmata da un papa contenente disposizioni giuridiche, riguardanti un caso singolo, alle quali andava riconosciuto un valore generale. Il primo pontefice a promulgare ufficialmente una raccolta di decretali fu Innocenzo III nel 1210).</w:t>
      </w:r>
    </w:p>
    <w:p w14:paraId="39BE5FB1" w14:textId="11F3449E" w:rsidR="0006708C" w:rsidRDefault="0006708C" w:rsidP="00BB67ED">
      <w:pPr>
        <w:pStyle w:val="Paragrafoelenco"/>
        <w:spacing w:after="0"/>
        <w:ind w:left="1494" w:right="567"/>
        <w:jc w:val="both"/>
        <w:rPr>
          <w:rFonts w:ascii="Times New Roman" w:hAnsi="Times New Roman" w:cs="Times New Roman"/>
          <w:sz w:val="24"/>
          <w:szCs w:val="24"/>
        </w:rPr>
      </w:pPr>
      <w:proofErr w:type="spellStart"/>
      <w:r w:rsidRPr="0006708C">
        <w:rPr>
          <w:rFonts w:ascii="Times New Roman" w:hAnsi="Times New Roman" w:cs="Times New Roman"/>
          <w:sz w:val="24"/>
          <w:szCs w:val="24"/>
        </w:rPr>
        <w:t>l</w:t>
      </w:r>
      <w:r>
        <w:rPr>
          <w:rFonts w:ascii="Times New Roman" w:hAnsi="Times New Roman" w:cs="Times New Roman"/>
          <w:sz w:val="24"/>
          <w:szCs w:val="24"/>
        </w:rPr>
        <w:t>l</w:t>
      </w:r>
      <w:proofErr w:type="spellEnd"/>
      <w:r w:rsidRPr="0006708C">
        <w:rPr>
          <w:rFonts w:ascii="Times New Roman" w:hAnsi="Times New Roman" w:cs="Times New Roman"/>
          <w:sz w:val="24"/>
          <w:szCs w:val="24"/>
        </w:rPr>
        <w:t xml:space="preserve"> corpus fu </w:t>
      </w:r>
      <w:r>
        <w:rPr>
          <w:rFonts w:ascii="Times New Roman" w:hAnsi="Times New Roman" w:cs="Times New Roman"/>
          <w:sz w:val="24"/>
          <w:szCs w:val="24"/>
        </w:rPr>
        <w:t xml:space="preserve">integrato con </w:t>
      </w:r>
      <w:r w:rsidRPr="0006708C">
        <w:rPr>
          <w:rFonts w:ascii="Times New Roman" w:hAnsi="Times New Roman" w:cs="Times New Roman"/>
          <w:sz w:val="24"/>
          <w:szCs w:val="24"/>
        </w:rPr>
        <w:t xml:space="preserve">continui aggiornamenti, anche dopo la morte dell'autore </w:t>
      </w:r>
      <w:r>
        <w:rPr>
          <w:rFonts w:ascii="Times New Roman" w:hAnsi="Times New Roman" w:cs="Times New Roman"/>
          <w:sz w:val="24"/>
          <w:szCs w:val="24"/>
        </w:rPr>
        <w:t>(</w:t>
      </w:r>
      <w:r w:rsidRPr="0006708C">
        <w:rPr>
          <w:rFonts w:ascii="Times New Roman" w:hAnsi="Times New Roman" w:cs="Times New Roman"/>
          <w:sz w:val="24"/>
          <w:szCs w:val="24"/>
        </w:rPr>
        <w:t>metà del XII secolo</w:t>
      </w:r>
      <w:r>
        <w:rPr>
          <w:rFonts w:ascii="Times New Roman" w:hAnsi="Times New Roman" w:cs="Times New Roman"/>
          <w:sz w:val="24"/>
          <w:szCs w:val="24"/>
        </w:rPr>
        <w:t>)</w:t>
      </w:r>
      <w:r w:rsidRPr="0006708C">
        <w:rPr>
          <w:rFonts w:ascii="Times New Roman" w:hAnsi="Times New Roman" w:cs="Times New Roman"/>
          <w:sz w:val="24"/>
          <w:szCs w:val="24"/>
        </w:rPr>
        <w:t xml:space="preserve">. </w:t>
      </w:r>
    </w:p>
    <w:p w14:paraId="4168535A" w14:textId="22D2E888" w:rsidR="000B368A" w:rsidRDefault="0006708C" w:rsidP="00467673">
      <w:pPr>
        <w:pStyle w:val="Paragrafoelenco"/>
        <w:spacing w:after="0"/>
        <w:ind w:left="1494" w:right="567"/>
        <w:jc w:val="both"/>
        <w:rPr>
          <w:rFonts w:ascii="Times New Roman" w:hAnsi="Times New Roman" w:cs="Times New Roman"/>
          <w:sz w:val="24"/>
          <w:szCs w:val="24"/>
        </w:rPr>
      </w:pPr>
      <w:r>
        <w:rPr>
          <w:rFonts w:ascii="Times New Roman" w:hAnsi="Times New Roman" w:cs="Times New Roman"/>
          <w:sz w:val="24"/>
          <w:szCs w:val="24"/>
        </w:rPr>
        <w:t xml:space="preserve">In epoca successiva furono aggiunte </w:t>
      </w:r>
      <w:r w:rsidRPr="0006708C">
        <w:rPr>
          <w:rFonts w:ascii="Times New Roman" w:hAnsi="Times New Roman" w:cs="Times New Roman"/>
          <w:sz w:val="24"/>
          <w:szCs w:val="24"/>
        </w:rPr>
        <w:t xml:space="preserve">numerose </w:t>
      </w:r>
      <w:proofErr w:type="spellStart"/>
      <w:r w:rsidRPr="0006708C">
        <w:rPr>
          <w:rFonts w:ascii="Times New Roman" w:hAnsi="Times New Roman" w:cs="Times New Roman"/>
          <w:i/>
          <w:iCs/>
          <w:sz w:val="24"/>
          <w:szCs w:val="24"/>
        </w:rPr>
        <w:t>compilationes</w:t>
      </w:r>
      <w:proofErr w:type="spellEnd"/>
      <w:r>
        <w:rPr>
          <w:rFonts w:ascii="Times New Roman" w:hAnsi="Times New Roman" w:cs="Times New Roman"/>
          <w:sz w:val="24"/>
          <w:szCs w:val="24"/>
        </w:rPr>
        <w:t xml:space="preserve">, costituite da appendici contenenti norme canoniche emanate durante gli importanti concili ecumenici </w:t>
      </w:r>
      <w:r w:rsidRPr="0006708C">
        <w:rPr>
          <w:rFonts w:ascii="Times New Roman" w:hAnsi="Times New Roman" w:cs="Times New Roman"/>
          <w:sz w:val="24"/>
          <w:szCs w:val="24"/>
        </w:rPr>
        <w:t>allora celebrati (il Lateranense III del 1179, il Lateranense IV del 1215)</w:t>
      </w:r>
      <w:r>
        <w:rPr>
          <w:rFonts w:ascii="Times New Roman" w:hAnsi="Times New Roman" w:cs="Times New Roman"/>
          <w:sz w:val="24"/>
          <w:szCs w:val="24"/>
        </w:rPr>
        <w:t>,</w:t>
      </w:r>
      <w:r w:rsidRPr="0006708C">
        <w:t xml:space="preserve"> </w:t>
      </w:r>
      <w:r w:rsidRPr="0006708C">
        <w:rPr>
          <w:rFonts w:ascii="Times New Roman" w:hAnsi="Times New Roman" w:cs="Times New Roman"/>
          <w:sz w:val="24"/>
          <w:szCs w:val="24"/>
        </w:rPr>
        <w:t xml:space="preserve">a cui si unirono </w:t>
      </w:r>
      <w:r>
        <w:rPr>
          <w:rFonts w:ascii="Times New Roman" w:hAnsi="Times New Roman" w:cs="Times New Roman"/>
          <w:sz w:val="24"/>
          <w:szCs w:val="24"/>
        </w:rPr>
        <w:t>ulteriori</w:t>
      </w:r>
      <w:r w:rsidRPr="0006708C">
        <w:rPr>
          <w:rFonts w:ascii="Times New Roman" w:hAnsi="Times New Roman" w:cs="Times New Roman"/>
          <w:sz w:val="24"/>
          <w:szCs w:val="24"/>
        </w:rPr>
        <w:t xml:space="preserve"> leggi canoniche, </w:t>
      </w:r>
      <w:r>
        <w:rPr>
          <w:rFonts w:ascii="Times New Roman" w:hAnsi="Times New Roman" w:cs="Times New Roman"/>
          <w:sz w:val="24"/>
          <w:szCs w:val="24"/>
        </w:rPr>
        <w:t xml:space="preserve">le </w:t>
      </w:r>
      <w:proofErr w:type="spellStart"/>
      <w:r w:rsidRPr="0006708C">
        <w:rPr>
          <w:rFonts w:ascii="Times New Roman" w:hAnsi="Times New Roman" w:cs="Times New Roman"/>
          <w:i/>
          <w:iCs/>
          <w:sz w:val="24"/>
          <w:szCs w:val="24"/>
        </w:rPr>
        <w:t>extravagantes</w:t>
      </w:r>
      <w:proofErr w:type="spellEnd"/>
      <w:r w:rsidRPr="0006708C">
        <w:rPr>
          <w:rFonts w:ascii="Times New Roman" w:hAnsi="Times New Roman" w:cs="Times New Roman"/>
          <w:sz w:val="24"/>
          <w:szCs w:val="24"/>
        </w:rPr>
        <w:t xml:space="preserve">, che stavano, cioè, </w:t>
      </w:r>
      <w:r w:rsidRPr="00FE37C3">
        <w:rPr>
          <w:rFonts w:ascii="Times New Roman" w:hAnsi="Times New Roman" w:cs="Times New Roman"/>
          <w:i/>
          <w:iCs/>
          <w:sz w:val="24"/>
          <w:szCs w:val="24"/>
        </w:rPr>
        <w:t xml:space="preserve">extra </w:t>
      </w:r>
      <w:proofErr w:type="spellStart"/>
      <w:r w:rsidRPr="00FE37C3">
        <w:rPr>
          <w:rFonts w:ascii="Times New Roman" w:hAnsi="Times New Roman" w:cs="Times New Roman"/>
          <w:i/>
          <w:iCs/>
          <w:sz w:val="24"/>
          <w:szCs w:val="24"/>
        </w:rPr>
        <w:t>Decretum</w:t>
      </w:r>
      <w:proofErr w:type="spellEnd"/>
      <w:r w:rsidRPr="00FE37C3">
        <w:rPr>
          <w:rFonts w:ascii="Times New Roman" w:hAnsi="Times New Roman" w:cs="Times New Roman"/>
          <w:i/>
          <w:iCs/>
          <w:sz w:val="24"/>
          <w:szCs w:val="24"/>
        </w:rPr>
        <w:t xml:space="preserve"> </w:t>
      </w:r>
      <w:proofErr w:type="spellStart"/>
      <w:r w:rsidRPr="00FE37C3">
        <w:rPr>
          <w:rFonts w:ascii="Times New Roman" w:hAnsi="Times New Roman" w:cs="Times New Roman"/>
          <w:i/>
          <w:iCs/>
          <w:sz w:val="24"/>
          <w:szCs w:val="24"/>
        </w:rPr>
        <w:t>Gratiani</w:t>
      </w:r>
      <w:proofErr w:type="spellEnd"/>
      <w:r w:rsidR="00BB67ED">
        <w:rPr>
          <w:rFonts w:ascii="Times New Roman" w:hAnsi="Times New Roman" w:cs="Times New Roman"/>
          <w:sz w:val="24"/>
          <w:szCs w:val="24"/>
        </w:rPr>
        <w:t>. Queste compilazioni parziali furono soppiantate da un’unica opera sistematica comprendente il diritto papale successivo al Decreto di Graziano; L’opera, le Decretali di Gregorio IX, fu da questi ordinata e ufficialmente promulgata</w:t>
      </w:r>
      <w:r w:rsidR="00BB67ED" w:rsidRPr="00BB67ED">
        <w:t xml:space="preserve"> </w:t>
      </w:r>
      <w:r w:rsidR="00BB67ED" w:rsidRPr="00BB67ED">
        <w:rPr>
          <w:rFonts w:ascii="Times New Roman" w:hAnsi="Times New Roman" w:cs="Times New Roman"/>
          <w:sz w:val="24"/>
          <w:szCs w:val="24"/>
        </w:rPr>
        <w:t>nel 1234</w:t>
      </w:r>
      <w:r w:rsidR="00BB67ED">
        <w:rPr>
          <w:rFonts w:ascii="Times New Roman" w:hAnsi="Times New Roman" w:cs="Times New Roman"/>
          <w:sz w:val="24"/>
          <w:szCs w:val="24"/>
        </w:rPr>
        <w:t>, e rimarrà per secoli, fino alla codificazione del 1917, la fonte più importante del diritto canonico.</w:t>
      </w:r>
    </w:p>
    <w:p w14:paraId="47584223" w14:textId="102F7011" w:rsidR="00F80BFA" w:rsidRDefault="00F80BFA" w:rsidP="00467673">
      <w:pPr>
        <w:pStyle w:val="Paragrafoelenco"/>
        <w:spacing w:after="0"/>
        <w:ind w:left="1494" w:right="567"/>
        <w:jc w:val="both"/>
        <w:rPr>
          <w:rFonts w:ascii="Times New Roman" w:hAnsi="Times New Roman" w:cs="Times New Roman"/>
          <w:sz w:val="24"/>
          <w:szCs w:val="24"/>
        </w:rPr>
      </w:pPr>
      <w:r>
        <w:rPr>
          <w:rFonts w:ascii="Times New Roman" w:hAnsi="Times New Roman" w:cs="Times New Roman"/>
          <w:sz w:val="24"/>
          <w:szCs w:val="24"/>
        </w:rPr>
        <w:t xml:space="preserve">Per il </w:t>
      </w:r>
      <w:proofErr w:type="spellStart"/>
      <w:r>
        <w:rPr>
          <w:rFonts w:ascii="Times New Roman" w:hAnsi="Times New Roman" w:cs="Times New Roman"/>
          <w:sz w:val="24"/>
          <w:szCs w:val="24"/>
        </w:rPr>
        <w:t>Decretum</w:t>
      </w:r>
      <w:proofErr w:type="spellEnd"/>
      <w:r>
        <w:rPr>
          <w:rFonts w:ascii="Times New Roman" w:hAnsi="Times New Roman" w:cs="Times New Roman"/>
          <w:sz w:val="24"/>
          <w:szCs w:val="24"/>
        </w:rPr>
        <w:t xml:space="preserve"> Graziano ha utilizzato circa 3900 testi; pur essendo di fatto l’opera di un docente universitario scritta per gli studenti, essa ha un’enorme importanza</w:t>
      </w:r>
      <w:r w:rsidR="00BB67ED">
        <w:rPr>
          <w:rFonts w:ascii="Times New Roman" w:hAnsi="Times New Roman" w:cs="Times New Roman"/>
          <w:sz w:val="24"/>
          <w:szCs w:val="24"/>
        </w:rPr>
        <w:t>.</w:t>
      </w:r>
    </w:p>
    <w:p w14:paraId="06EAFAAB" w14:textId="0D4FD49D" w:rsidR="00BB67ED" w:rsidRDefault="00BB67ED" w:rsidP="00467673">
      <w:pPr>
        <w:pStyle w:val="Paragrafoelenco"/>
        <w:spacing w:after="0"/>
        <w:ind w:left="1494" w:right="567"/>
        <w:jc w:val="both"/>
        <w:rPr>
          <w:rFonts w:ascii="Times New Roman" w:hAnsi="Times New Roman" w:cs="Times New Roman"/>
          <w:sz w:val="24"/>
          <w:szCs w:val="24"/>
        </w:rPr>
      </w:pPr>
      <w:r>
        <w:rPr>
          <w:rFonts w:ascii="Times New Roman" w:hAnsi="Times New Roman" w:cs="Times New Roman"/>
          <w:sz w:val="24"/>
          <w:szCs w:val="24"/>
        </w:rPr>
        <w:t xml:space="preserve"> </w:t>
      </w:r>
    </w:p>
    <w:p w14:paraId="62455753" w14:textId="77777777" w:rsidR="0006708C" w:rsidRPr="002C286D" w:rsidRDefault="0006708C" w:rsidP="00467673">
      <w:pPr>
        <w:pStyle w:val="Paragrafoelenco"/>
        <w:spacing w:after="0"/>
        <w:ind w:left="1494" w:right="567"/>
        <w:jc w:val="both"/>
        <w:rPr>
          <w:rFonts w:ascii="Times New Roman" w:hAnsi="Times New Roman" w:cs="Times New Roman"/>
          <w:sz w:val="24"/>
          <w:szCs w:val="24"/>
        </w:rPr>
      </w:pPr>
    </w:p>
    <w:p w14:paraId="1D56C53A" w14:textId="101167BE" w:rsidR="00C47090" w:rsidRDefault="00C47090" w:rsidP="00467673">
      <w:pPr>
        <w:spacing w:after="0"/>
        <w:ind w:left="1134" w:right="567"/>
        <w:jc w:val="both"/>
        <w:rPr>
          <w:rFonts w:ascii="Times New Roman" w:hAnsi="Times New Roman" w:cs="Times New Roman"/>
          <w:sz w:val="24"/>
          <w:szCs w:val="24"/>
        </w:rPr>
      </w:pPr>
    </w:p>
    <w:p w14:paraId="06C59E8C" w14:textId="77777777" w:rsidR="00F80BFA" w:rsidRDefault="00F80BFA" w:rsidP="00467673">
      <w:pPr>
        <w:spacing w:after="0"/>
        <w:ind w:left="1134" w:right="567"/>
        <w:jc w:val="both"/>
        <w:rPr>
          <w:rFonts w:ascii="Times New Roman" w:hAnsi="Times New Roman" w:cs="Times New Roman"/>
          <w:sz w:val="24"/>
          <w:szCs w:val="24"/>
        </w:rPr>
      </w:pPr>
    </w:p>
    <w:p w14:paraId="2E5A8439" w14:textId="1743689F" w:rsidR="0006708C" w:rsidRDefault="00F80BF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LA TEOCRAZIA DI INNOCENZO III E LA LOTTA CONTRO L’ISLAM E GLI ERETICI</w:t>
      </w:r>
    </w:p>
    <w:p w14:paraId="11AC6424" w14:textId="77777777" w:rsidR="0006708C" w:rsidRDefault="0006708C" w:rsidP="00467673">
      <w:pPr>
        <w:spacing w:after="0"/>
        <w:ind w:left="1134" w:right="567"/>
        <w:jc w:val="both"/>
        <w:rPr>
          <w:rFonts w:ascii="Times New Roman" w:hAnsi="Times New Roman" w:cs="Times New Roman"/>
          <w:sz w:val="24"/>
          <w:szCs w:val="24"/>
        </w:rPr>
      </w:pPr>
    </w:p>
    <w:p w14:paraId="0FF97088" w14:textId="695D5DA0" w:rsidR="00BE4434" w:rsidRDefault="00556AEB"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La lotta con gli imperatori si riaccese durante il pontificato di Innocenzo III</w:t>
      </w:r>
      <w:r w:rsidR="00C73B1F">
        <w:rPr>
          <w:rFonts w:ascii="Times New Roman" w:hAnsi="Times New Roman" w:cs="Times New Roman"/>
          <w:sz w:val="24"/>
          <w:szCs w:val="24"/>
        </w:rPr>
        <w:t xml:space="preserve"> (1198, 1216)</w:t>
      </w:r>
      <w:r>
        <w:rPr>
          <w:rFonts w:ascii="Times New Roman" w:hAnsi="Times New Roman" w:cs="Times New Roman"/>
          <w:sz w:val="24"/>
          <w:szCs w:val="24"/>
        </w:rPr>
        <w:t xml:space="preserve">, il papa teocratico secondo il quale il pontefice, in quanto </w:t>
      </w:r>
      <w:r w:rsidRPr="00556AEB">
        <w:rPr>
          <w:rFonts w:ascii="Times New Roman" w:hAnsi="Times New Roman" w:cs="Times New Roman"/>
          <w:sz w:val="24"/>
          <w:szCs w:val="24"/>
        </w:rPr>
        <w:t xml:space="preserve">vicario di Cristo, è re dei re; </w:t>
      </w:r>
      <w:r>
        <w:rPr>
          <w:rFonts w:ascii="Times New Roman" w:hAnsi="Times New Roman" w:cs="Times New Roman"/>
          <w:sz w:val="24"/>
          <w:szCs w:val="24"/>
        </w:rPr>
        <w:t xml:space="preserve">egli </w:t>
      </w:r>
      <w:r w:rsidR="00C73B1F">
        <w:rPr>
          <w:rFonts w:ascii="Times New Roman" w:hAnsi="Times New Roman" w:cs="Times New Roman"/>
          <w:sz w:val="24"/>
          <w:szCs w:val="24"/>
        </w:rPr>
        <w:t>affermò la superiorità del potere spirituale su</w:t>
      </w:r>
      <w:r w:rsidRPr="00556AEB">
        <w:rPr>
          <w:rFonts w:ascii="Times New Roman" w:hAnsi="Times New Roman" w:cs="Times New Roman"/>
          <w:sz w:val="24"/>
          <w:szCs w:val="24"/>
        </w:rPr>
        <w:t xml:space="preserve">l </w:t>
      </w:r>
      <w:r w:rsidR="00C73B1F">
        <w:rPr>
          <w:rFonts w:ascii="Times New Roman" w:hAnsi="Times New Roman" w:cs="Times New Roman"/>
          <w:sz w:val="24"/>
          <w:szCs w:val="24"/>
        </w:rPr>
        <w:t xml:space="preserve">potere </w:t>
      </w:r>
      <w:r w:rsidRPr="00556AEB">
        <w:rPr>
          <w:rFonts w:ascii="Times New Roman" w:hAnsi="Times New Roman" w:cs="Times New Roman"/>
          <w:sz w:val="24"/>
          <w:szCs w:val="24"/>
        </w:rPr>
        <w:t xml:space="preserve">temporale, </w:t>
      </w:r>
      <w:r w:rsidR="00C73B1F">
        <w:rPr>
          <w:rFonts w:ascii="Times New Roman" w:hAnsi="Times New Roman" w:cs="Times New Roman"/>
          <w:sz w:val="24"/>
          <w:szCs w:val="24"/>
        </w:rPr>
        <w:t xml:space="preserve">così </w:t>
      </w:r>
      <w:r w:rsidRPr="00556AEB">
        <w:rPr>
          <w:rFonts w:ascii="Times New Roman" w:hAnsi="Times New Roman" w:cs="Times New Roman"/>
          <w:sz w:val="24"/>
          <w:szCs w:val="24"/>
        </w:rPr>
        <w:t xml:space="preserve">come l'anima </w:t>
      </w:r>
      <w:r w:rsidR="00C73B1F">
        <w:rPr>
          <w:rFonts w:ascii="Times New Roman" w:hAnsi="Times New Roman" w:cs="Times New Roman"/>
          <w:sz w:val="24"/>
          <w:szCs w:val="24"/>
        </w:rPr>
        <w:t xml:space="preserve">è superiore </w:t>
      </w:r>
      <w:r w:rsidRPr="00556AEB">
        <w:rPr>
          <w:rFonts w:ascii="Times New Roman" w:hAnsi="Times New Roman" w:cs="Times New Roman"/>
          <w:sz w:val="24"/>
          <w:szCs w:val="24"/>
        </w:rPr>
        <w:t>al corpo</w:t>
      </w:r>
      <w:r w:rsidR="00C73B1F">
        <w:rPr>
          <w:rFonts w:ascii="Times New Roman" w:hAnsi="Times New Roman" w:cs="Times New Roman"/>
          <w:sz w:val="24"/>
          <w:szCs w:val="24"/>
        </w:rPr>
        <w:t xml:space="preserve"> e</w:t>
      </w:r>
      <w:r w:rsidRPr="00556AEB">
        <w:rPr>
          <w:rFonts w:ascii="Times New Roman" w:hAnsi="Times New Roman" w:cs="Times New Roman"/>
          <w:sz w:val="24"/>
          <w:szCs w:val="24"/>
        </w:rPr>
        <w:t xml:space="preserve"> il Sole alla Luna; entrambe le spade </w:t>
      </w:r>
      <w:r w:rsidR="00C73B1F">
        <w:rPr>
          <w:rFonts w:ascii="Times New Roman" w:hAnsi="Times New Roman" w:cs="Times New Roman"/>
          <w:sz w:val="24"/>
          <w:szCs w:val="24"/>
        </w:rPr>
        <w:t xml:space="preserve">(potere spirituale e temporale) </w:t>
      </w:r>
      <w:r w:rsidRPr="00556AEB">
        <w:rPr>
          <w:rFonts w:ascii="Times New Roman" w:hAnsi="Times New Roman" w:cs="Times New Roman"/>
          <w:sz w:val="24"/>
          <w:szCs w:val="24"/>
        </w:rPr>
        <w:t xml:space="preserve">spettano al pontefice, ma egli concede l'uso d'una di esse all'imperatore, che è </w:t>
      </w:r>
      <w:r w:rsidRPr="00C73B1F">
        <w:rPr>
          <w:rFonts w:ascii="Times New Roman" w:hAnsi="Times New Roman" w:cs="Times New Roman"/>
          <w:i/>
          <w:iCs/>
          <w:sz w:val="24"/>
          <w:szCs w:val="24"/>
        </w:rPr>
        <w:t>l'</w:t>
      </w:r>
      <w:proofErr w:type="spellStart"/>
      <w:r w:rsidRPr="00C73B1F">
        <w:rPr>
          <w:rFonts w:ascii="Times New Roman" w:hAnsi="Times New Roman" w:cs="Times New Roman"/>
          <w:i/>
          <w:iCs/>
          <w:sz w:val="24"/>
          <w:szCs w:val="24"/>
        </w:rPr>
        <w:t>advocatus</w:t>
      </w:r>
      <w:proofErr w:type="spellEnd"/>
      <w:r w:rsidRPr="00C73B1F">
        <w:rPr>
          <w:rFonts w:ascii="Times New Roman" w:hAnsi="Times New Roman" w:cs="Times New Roman"/>
          <w:i/>
          <w:iCs/>
          <w:sz w:val="24"/>
          <w:szCs w:val="24"/>
        </w:rPr>
        <w:t xml:space="preserve"> </w:t>
      </w:r>
      <w:proofErr w:type="spellStart"/>
      <w:r w:rsidRPr="00C73B1F">
        <w:rPr>
          <w:rFonts w:ascii="Times New Roman" w:hAnsi="Times New Roman" w:cs="Times New Roman"/>
          <w:i/>
          <w:iCs/>
          <w:sz w:val="24"/>
          <w:szCs w:val="24"/>
        </w:rPr>
        <w:t>Ecclesiae</w:t>
      </w:r>
      <w:proofErr w:type="spellEnd"/>
      <w:r w:rsidRPr="00556AEB">
        <w:rPr>
          <w:rFonts w:ascii="Times New Roman" w:hAnsi="Times New Roman" w:cs="Times New Roman"/>
          <w:sz w:val="24"/>
          <w:szCs w:val="24"/>
        </w:rPr>
        <w:t xml:space="preserve">. Dovendo sorvegliare, </w:t>
      </w:r>
      <w:r w:rsidRPr="00C73B1F">
        <w:rPr>
          <w:rFonts w:ascii="Times New Roman" w:hAnsi="Times New Roman" w:cs="Times New Roman"/>
          <w:i/>
          <w:iCs/>
          <w:sz w:val="24"/>
          <w:szCs w:val="24"/>
        </w:rPr>
        <w:t>ratione peccati</w:t>
      </w:r>
      <w:r w:rsidRPr="00556AEB">
        <w:rPr>
          <w:rFonts w:ascii="Times New Roman" w:hAnsi="Times New Roman" w:cs="Times New Roman"/>
          <w:sz w:val="24"/>
          <w:szCs w:val="24"/>
        </w:rPr>
        <w:t>, tutti gli uomini, il papa ha il supremo controllo su tutte le azioni e può intervenire in ogni campo</w:t>
      </w:r>
      <w:r w:rsidR="00C73B1F">
        <w:rPr>
          <w:rFonts w:ascii="Times New Roman" w:hAnsi="Times New Roman" w:cs="Times New Roman"/>
          <w:sz w:val="24"/>
          <w:szCs w:val="24"/>
        </w:rPr>
        <w:t>.</w:t>
      </w:r>
      <w:r w:rsidR="00E65E0C">
        <w:rPr>
          <w:rFonts w:ascii="Times New Roman" w:hAnsi="Times New Roman" w:cs="Times New Roman"/>
          <w:sz w:val="24"/>
          <w:szCs w:val="24"/>
        </w:rPr>
        <w:t xml:space="preserve"> Innocenzo III bandì diverse crociate, tra le quali quella contro gli Albigesi (</w:t>
      </w:r>
      <w:proofErr w:type="spellStart"/>
      <w:r w:rsidR="00E65E0C">
        <w:rPr>
          <w:rFonts w:ascii="Times New Roman" w:hAnsi="Times New Roman" w:cs="Times New Roman"/>
          <w:sz w:val="24"/>
          <w:szCs w:val="24"/>
        </w:rPr>
        <w:t>Càtari</w:t>
      </w:r>
      <w:proofErr w:type="spellEnd"/>
      <w:r w:rsidR="00E65E0C">
        <w:rPr>
          <w:rFonts w:ascii="Times New Roman" w:hAnsi="Times New Roman" w:cs="Times New Roman"/>
          <w:sz w:val="24"/>
          <w:szCs w:val="24"/>
        </w:rPr>
        <w:t xml:space="preserve"> di </w:t>
      </w:r>
      <w:proofErr w:type="spellStart"/>
      <w:r w:rsidR="00E65E0C">
        <w:rPr>
          <w:rFonts w:ascii="Times New Roman" w:hAnsi="Times New Roman" w:cs="Times New Roman"/>
          <w:sz w:val="24"/>
          <w:szCs w:val="24"/>
        </w:rPr>
        <w:t>Alby</w:t>
      </w:r>
      <w:proofErr w:type="spellEnd"/>
      <w:r w:rsidR="00E65E0C">
        <w:rPr>
          <w:rFonts w:ascii="Times New Roman" w:hAnsi="Times New Roman" w:cs="Times New Roman"/>
          <w:sz w:val="24"/>
          <w:szCs w:val="24"/>
        </w:rPr>
        <w:t xml:space="preserve">) massacrati nel sonno indistintamente, compresi i bambini. Egli istituì inoltre il Tribunale dell’Inquisizione contro le eresie, che condannò </w:t>
      </w:r>
      <w:proofErr w:type="spellStart"/>
      <w:r w:rsidR="00E65E0C">
        <w:rPr>
          <w:rFonts w:ascii="Times New Roman" w:hAnsi="Times New Roman" w:cs="Times New Roman"/>
          <w:sz w:val="24"/>
          <w:szCs w:val="24"/>
        </w:rPr>
        <w:t>Càtari</w:t>
      </w:r>
      <w:proofErr w:type="spellEnd"/>
      <w:r w:rsidR="00E65E0C">
        <w:rPr>
          <w:rFonts w:ascii="Times New Roman" w:hAnsi="Times New Roman" w:cs="Times New Roman"/>
          <w:sz w:val="24"/>
          <w:szCs w:val="24"/>
        </w:rPr>
        <w:t xml:space="preserve">, </w:t>
      </w:r>
      <w:r w:rsidR="000B368A">
        <w:rPr>
          <w:rFonts w:ascii="Times New Roman" w:hAnsi="Times New Roman" w:cs="Times New Roman"/>
          <w:sz w:val="24"/>
          <w:szCs w:val="24"/>
        </w:rPr>
        <w:t>P</w:t>
      </w:r>
      <w:r w:rsidR="00E65E0C">
        <w:rPr>
          <w:rFonts w:ascii="Times New Roman" w:hAnsi="Times New Roman" w:cs="Times New Roman"/>
          <w:sz w:val="24"/>
          <w:szCs w:val="24"/>
        </w:rPr>
        <w:t xml:space="preserve">atari, </w:t>
      </w:r>
      <w:r w:rsidR="000B368A">
        <w:rPr>
          <w:rFonts w:ascii="Times New Roman" w:hAnsi="Times New Roman" w:cs="Times New Roman"/>
          <w:sz w:val="24"/>
          <w:szCs w:val="24"/>
        </w:rPr>
        <w:t>V</w:t>
      </w:r>
      <w:r w:rsidR="00E65E0C">
        <w:rPr>
          <w:rFonts w:ascii="Times New Roman" w:hAnsi="Times New Roman" w:cs="Times New Roman"/>
          <w:sz w:val="24"/>
          <w:szCs w:val="24"/>
        </w:rPr>
        <w:t>aldesi e donne ritenute “streghe” vendute al diavolo.</w:t>
      </w:r>
    </w:p>
    <w:p w14:paraId="3DDDAE7F" w14:textId="27CCED28" w:rsidR="007D6D82" w:rsidRDefault="007D6D82"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Il conflitto tra papato e impero si inasprisce ulteriormente nel periodo di Bonifacio VIII, il quale con la bolla </w:t>
      </w:r>
      <w:proofErr w:type="spellStart"/>
      <w:r w:rsidRPr="007D6D82">
        <w:rPr>
          <w:rFonts w:ascii="Times New Roman" w:hAnsi="Times New Roman" w:cs="Times New Roman"/>
          <w:i/>
          <w:iCs/>
          <w:sz w:val="24"/>
          <w:szCs w:val="24"/>
        </w:rPr>
        <w:t>Unam</w:t>
      </w:r>
      <w:proofErr w:type="spellEnd"/>
      <w:r w:rsidRPr="007D6D82">
        <w:rPr>
          <w:rFonts w:ascii="Times New Roman" w:hAnsi="Times New Roman" w:cs="Times New Roman"/>
          <w:i/>
          <w:iCs/>
          <w:sz w:val="24"/>
          <w:szCs w:val="24"/>
        </w:rPr>
        <w:t xml:space="preserve"> </w:t>
      </w:r>
      <w:proofErr w:type="spellStart"/>
      <w:r w:rsidRPr="007D6D82">
        <w:rPr>
          <w:rFonts w:ascii="Times New Roman" w:hAnsi="Times New Roman" w:cs="Times New Roman"/>
          <w:i/>
          <w:iCs/>
          <w:sz w:val="24"/>
          <w:szCs w:val="24"/>
        </w:rPr>
        <w:t>sanctam</w:t>
      </w:r>
      <w:proofErr w:type="spellEnd"/>
      <w:r>
        <w:rPr>
          <w:rFonts w:ascii="Times New Roman" w:hAnsi="Times New Roman" w:cs="Times New Roman"/>
          <w:sz w:val="24"/>
          <w:szCs w:val="24"/>
        </w:rPr>
        <w:t xml:space="preserve"> (1302), vero e proprio </w:t>
      </w:r>
      <w:r w:rsidRPr="007D6D82">
        <w:rPr>
          <w:rFonts w:ascii="Times New Roman" w:hAnsi="Times New Roman" w:cs="Times New Roman"/>
          <w:sz w:val="24"/>
          <w:szCs w:val="24"/>
        </w:rPr>
        <w:t>manifesto della teocrazia medievale</w:t>
      </w:r>
      <w:r>
        <w:rPr>
          <w:rFonts w:ascii="Times New Roman" w:hAnsi="Times New Roman" w:cs="Times New Roman"/>
          <w:sz w:val="24"/>
          <w:szCs w:val="24"/>
        </w:rPr>
        <w:t xml:space="preserve">, </w:t>
      </w:r>
      <w:r w:rsidRPr="007D6D82">
        <w:rPr>
          <w:rFonts w:ascii="Times New Roman" w:hAnsi="Times New Roman" w:cs="Times New Roman"/>
          <w:sz w:val="24"/>
          <w:szCs w:val="24"/>
        </w:rPr>
        <w:t xml:space="preserve">formulò compiutamente la dottrina della supremazia </w:t>
      </w:r>
      <w:r w:rsidRPr="007D6D82">
        <w:rPr>
          <w:rFonts w:ascii="Times New Roman" w:hAnsi="Times New Roman" w:cs="Times New Roman"/>
          <w:sz w:val="24"/>
          <w:szCs w:val="24"/>
        </w:rPr>
        <w:lastRenderedPageBreak/>
        <w:t>della Chiesa sui regni della terra</w:t>
      </w:r>
      <w:r w:rsidR="00887F80">
        <w:rPr>
          <w:rFonts w:ascii="Times New Roman" w:hAnsi="Times New Roman" w:cs="Times New Roman"/>
          <w:sz w:val="24"/>
          <w:szCs w:val="24"/>
        </w:rPr>
        <w:t>. Nel tentativo di realizzare il suo sogno teocratico, si scontrò a lungo con il re di Francia Filippo il Bello, e intervenne nella vita politica di Firenze a favore dei Neri, dando inizio all’esilio di Dante.</w:t>
      </w:r>
      <w:r w:rsidR="00ED2244">
        <w:rPr>
          <w:rFonts w:ascii="Times New Roman" w:hAnsi="Times New Roman" w:cs="Times New Roman"/>
          <w:sz w:val="24"/>
          <w:szCs w:val="24"/>
        </w:rPr>
        <w:t xml:space="preserve"> Con Bonifacio VIII il papato comincia un periodo di decadenza che sfocerà </w:t>
      </w:r>
      <w:r w:rsidR="00BD7AF2">
        <w:rPr>
          <w:rFonts w:ascii="Times New Roman" w:hAnsi="Times New Roman" w:cs="Times New Roman"/>
          <w:sz w:val="24"/>
          <w:szCs w:val="24"/>
        </w:rPr>
        <w:t xml:space="preserve">nella “cattività avignonese” (1305-1376), </w:t>
      </w:r>
      <w:r w:rsidR="00ED2244">
        <w:rPr>
          <w:rFonts w:ascii="Times New Roman" w:hAnsi="Times New Roman" w:cs="Times New Roman"/>
          <w:sz w:val="24"/>
          <w:szCs w:val="24"/>
        </w:rPr>
        <w:t xml:space="preserve">nei grandi scismi </w:t>
      </w:r>
      <w:r w:rsidR="00A957D7">
        <w:rPr>
          <w:rFonts w:ascii="Times New Roman" w:hAnsi="Times New Roman" w:cs="Times New Roman"/>
          <w:sz w:val="24"/>
          <w:szCs w:val="24"/>
        </w:rPr>
        <w:t xml:space="preserve">della fine del 1300 (Scisma d’Occidente, 1378-1417, durante il quale furono nominati 2, anche 3 papi) e </w:t>
      </w:r>
      <w:r w:rsidR="00ED2244">
        <w:rPr>
          <w:rFonts w:ascii="Times New Roman" w:hAnsi="Times New Roman" w:cs="Times New Roman"/>
          <w:sz w:val="24"/>
          <w:szCs w:val="24"/>
        </w:rPr>
        <w:t>del 1500</w:t>
      </w:r>
      <w:r w:rsidR="00A957D7">
        <w:rPr>
          <w:rFonts w:ascii="Times New Roman" w:hAnsi="Times New Roman" w:cs="Times New Roman"/>
          <w:sz w:val="24"/>
          <w:szCs w:val="24"/>
        </w:rPr>
        <w:t xml:space="preserve"> (Lutero, Enrico VIII, Zwingli, Calvino).</w:t>
      </w:r>
    </w:p>
    <w:p w14:paraId="7BB2DAD0" w14:textId="1781621D" w:rsidR="00DE2AD1" w:rsidRDefault="00DE2AD1" w:rsidP="00467673">
      <w:pPr>
        <w:spacing w:after="0"/>
        <w:ind w:left="1134" w:right="567"/>
        <w:jc w:val="both"/>
        <w:rPr>
          <w:rFonts w:ascii="Times New Roman" w:hAnsi="Times New Roman" w:cs="Times New Roman"/>
          <w:sz w:val="24"/>
          <w:szCs w:val="24"/>
        </w:rPr>
      </w:pPr>
    </w:p>
    <w:p w14:paraId="599DB273" w14:textId="4E49E11C" w:rsidR="00DE2AD1" w:rsidRDefault="00F80BF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DIRITTO DIVINO POSITIVO E DIRITTO NATURALE (</w:t>
      </w:r>
      <w:r w:rsidR="005B070B">
        <w:rPr>
          <w:rFonts w:ascii="Times New Roman" w:hAnsi="Times New Roman" w:cs="Times New Roman"/>
          <w:sz w:val="24"/>
          <w:szCs w:val="24"/>
        </w:rPr>
        <w:t>pp</w:t>
      </w:r>
      <w:r>
        <w:rPr>
          <w:rFonts w:ascii="Times New Roman" w:hAnsi="Times New Roman" w:cs="Times New Roman"/>
          <w:sz w:val="24"/>
          <w:szCs w:val="24"/>
        </w:rPr>
        <w:t xml:space="preserve">. 25-52 </w:t>
      </w:r>
      <w:r w:rsidR="005B070B">
        <w:rPr>
          <w:rFonts w:ascii="Times New Roman" w:hAnsi="Times New Roman" w:cs="Times New Roman"/>
          <w:sz w:val="24"/>
          <w:szCs w:val="24"/>
        </w:rPr>
        <w:t>del testo di Moneta</w:t>
      </w:r>
      <w:r>
        <w:rPr>
          <w:rFonts w:ascii="Times New Roman" w:hAnsi="Times New Roman" w:cs="Times New Roman"/>
          <w:sz w:val="24"/>
          <w:szCs w:val="24"/>
        </w:rPr>
        <w:t>)</w:t>
      </w:r>
    </w:p>
    <w:p w14:paraId="54CC211B" w14:textId="361EF9E0" w:rsidR="00DE2AD1" w:rsidRDefault="00DE2AD1" w:rsidP="00467673">
      <w:pPr>
        <w:spacing w:after="0"/>
        <w:ind w:left="1134" w:right="567"/>
        <w:jc w:val="both"/>
        <w:rPr>
          <w:rFonts w:ascii="Times New Roman" w:hAnsi="Times New Roman" w:cs="Times New Roman"/>
          <w:sz w:val="24"/>
          <w:szCs w:val="24"/>
        </w:rPr>
      </w:pPr>
    </w:p>
    <w:p w14:paraId="5D64E3E2" w14:textId="62FD8434" w:rsidR="00DE2AD1" w:rsidRDefault="00DE2AD1"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Prima di continuare il breve excursus storico del diritto canonico sopra delineato dobbiamo soffermarci sul concetto di “diritto divino” e sul suo rapporto con il diritto naturale. Nella visione cristiana il diritto canonico risale alla volontà di dio, rivelatasi nelle Sacre scritture, cioè nell’Antico e Nuovo Testamento. Accanto a questo “diritto divino positivo”, promulgatosi</w:t>
      </w:r>
      <w:r w:rsidR="00EE0C08">
        <w:rPr>
          <w:rFonts w:ascii="Times New Roman" w:hAnsi="Times New Roman" w:cs="Times New Roman"/>
          <w:sz w:val="24"/>
          <w:szCs w:val="24"/>
        </w:rPr>
        <w:t xml:space="preserve"> attraverso la Scrittura, bisogna considerare quel complesso di principi e regole che disciplinano i momenti fondamentali dell’agire umano verso i propri simili e che è spontaneamente avvertito come obbligante a qualunque livello di civiltà o di cultura.</w:t>
      </w:r>
    </w:p>
    <w:p w14:paraId="32C5ADEF" w14:textId="31877B8D" w:rsidR="00EE0C08" w:rsidRDefault="00EE0C0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Si tratta di un diritto naturale, in quanto insito nella natura umana, connesso all’esigenza di convivere con gli altri, accessibile attraverso l’uso della ragione.</w:t>
      </w:r>
    </w:p>
    <w:p w14:paraId="359B905D" w14:textId="14D078FC" w:rsidR="00EE0C08" w:rsidRDefault="00EE0C08"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Per i cristiani anche il diritto naturale ha origine divina, in quanto la ragione ci è stata data da dio per convivere in comunità; un esempio significativo, secondo i cristiani, del diritto naturale, è costituito dal matrimonio, che in tutti i tempi e civiltà regolamenta i rapporti uomo-donna, i loro doveri reciproci e verso i figli. Il matrimonio è quindi un</w:t>
      </w:r>
      <w:r w:rsidR="00BA7FF1">
        <w:rPr>
          <w:rFonts w:ascii="Times New Roman" w:hAnsi="Times New Roman" w:cs="Times New Roman"/>
          <w:sz w:val="24"/>
          <w:szCs w:val="24"/>
        </w:rPr>
        <w:t>’</w:t>
      </w:r>
      <w:r>
        <w:rPr>
          <w:rFonts w:ascii="Times New Roman" w:hAnsi="Times New Roman" w:cs="Times New Roman"/>
          <w:sz w:val="24"/>
          <w:szCs w:val="24"/>
        </w:rPr>
        <w:t>istituzione di diritto naturale che per i cristiani va ricondotta</w:t>
      </w:r>
      <w:r w:rsidR="007B69F0">
        <w:rPr>
          <w:rFonts w:ascii="Times New Roman" w:hAnsi="Times New Roman" w:cs="Times New Roman"/>
          <w:sz w:val="24"/>
          <w:szCs w:val="24"/>
        </w:rPr>
        <w:t xml:space="preserve"> all’ordinamento fondamentale che dio creatore ha voluto per l’umanità, esso è indissolubile in quanto Gesù ha detto “quello che dio ha congiunto l’uomo non lo separi” (Mt 19, 3-9).</w:t>
      </w:r>
    </w:p>
    <w:p w14:paraId="57D4AA57" w14:textId="68655C07" w:rsidR="007B69F0" w:rsidRDefault="007B69F0"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 diritto divino, nella sua duplice espressione di diritto divino positivo e di diritto naturale, ha una funzione nell’ordinamento della chiesa paragonabile a quella propria del diritto contenuto nella Carta costituzionale o nelle leggi fondamentali. C’è però una importante differenza: il diritto divino non è racchiuso in un documento preciso, in quanto le sue fonti (Bibbia ecc.) non sono testi legislativi; i precetti possono quindi essere dedotti o ricavati solo attraverso un procedimento interpretativo, complesso e dall’esito non sempre sicuro e inco</w:t>
      </w:r>
      <w:r w:rsidR="00BA7FF1">
        <w:rPr>
          <w:rFonts w:ascii="Times New Roman" w:hAnsi="Times New Roman" w:cs="Times New Roman"/>
          <w:sz w:val="24"/>
          <w:szCs w:val="24"/>
        </w:rPr>
        <w:t>n</w:t>
      </w:r>
      <w:r>
        <w:rPr>
          <w:rFonts w:ascii="Times New Roman" w:hAnsi="Times New Roman" w:cs="Times New Roman"/>
          <w:sz w:val="24"/>
          <w:szCs w:val="24"/>
        </w:rPr>
        <w:t>testabile</w:t>
      </w:r>
      <w:r w:rsidR="0000226A">
        <w:rPr>
          <w:rFonts w:ascii="Times New Roman" w:hAnsi="Times New Roman" w:cs="Times New Roman"/>
          <w:sz w:val="24"/>
          <w:szCs w:val="24"/>
        </w:rPr>
        <w:t>. L’autorità della chiesa, nella sua funzione di magistero e di governo (in particolare attraverso la funzione legislativa) ha come suo compito primario quello di interpretare e rendere concretamente operanti i principi e i precetti derivanti dal diritto divino.</w:t>
      </w:r>
    </w:p>
    <w:p w14:paraId="13885FF2" w14:textId="313FDA99" w:rsidR="00DE3FCA" w:rsidRDefault="00DE3FCA"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     Questo diritto, in quanto espressione della volontà di dio, è fisso e immutabile, ma questo non significa che si debba guardare solo al passato. Nel catechismo della chiesa cattolica (Giovanni Paolo II, 1992) si legge che “Anche se la Rivelazione è compiuta, non è però completamente esplicitata; toccherà alla fede cristiana coglierne gradualmente tutta la portata nel corso dei secoli” (n.66). Il diritto </w:t>
      </w:r>
      <w:proofErr w:type="gramStart"/>
      <w:r>
        <w:rPr>
          <w:rFonts w:ascii="Times New Roman" w:hAnsi="Times New Roman" w:cs="Times New Roman"/>
          <w:sz w:val="24"/>
          <w:szCs w:val="24"/>
        </w:rPr>
        <w:t>divino quindi</w:t>
      </w:r>
      <w:proofErr w:type="gramEnd"/>
      <w:r>
        <w:rPr>
          <w:rFonts w:ascii="Times New Roman" w:hAnsi="Times New Roman" w:cs="Times New Roman"/>
          <w:sz w:val="24"/>
          <w:szCs w:val="24"/>
        </w:rPr>
        <w:t xml:space="preserve"> è aperto agli approfondimenti, agli sviluppi e ai completamenti, ha quindi una sua </w:t>
      </w:r>
      <w:r w:rsidRPr="00F80BFA">
        <w:rPr>
          <w:rFonts w:ascii="Times New Roman" w:hAnsi="Times New Roman" w:cs="Times New Roman"/>
          <w:i/>
          <w:iCs/>
          <w:sz w:val="24"/>
          <w:szCs w:val="24"/>
          <w:u w:val="single"/>
        </w:rPr>
        <w:t>dinamicità</w:t>
      </w:r>
      <w:r>
        <w:rPr>
          <w:rFonts w:ascii="Times New Roman" w:hAnsi="Times New Roman" w:cs="Times New Roman"/>
          <w:sz w:val="24"/>
          <w:szCs w:val="24"/>
        </w:rPr>
        <w:t>. Il precetto fondamentale del diritto divino è la carità, l’amore che ognuno deve avere per il prossimo</w:t>
      </w:r>
      <w:r w:rsidR="004D1061">
        <w:rPr>
          <w:rFonts w:ascii="Times New Roman" w:hAnsi="Times New Roman" w:cs="Times New Roman"/>
          <w:sz w:val="24"/>
          <w:szCs w:val="24"/>
        </w:rPr>
        <w:t>.</w:t>
      </w:r>
    </w:p>
    <w:p w14:paraId="79B1DD78" w14:textId="378A4625" w:rsidR="004D1061" w:rsidRDefault="004D1061" w:rsidP="00467673">
      <w:pPr>
        <w:spacing w:after="0"/>
        <w:ind w:left="1134" w:right="567"/>
        <w:jc w:val="both"/>
        <w:rPr>
          <w:rFonts w:ascii="Times New Roman" w:hAnsi="Times New Roman" w:cs="Times New Roman"/>
          <w:sz w:val="24"/>
          <w:szCs w:val="24"/>
        </w:rPr>
      </w:pPr>
    </w:p>
    <w:p w14:paraId="4EB1D587" w14:textId="625DA55A" w:rsidR="004D1061" w:rsidRDefault="004D1061"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 diritto divino ha un’efficacia spaziale e temporale molto più ampia rispetto al diritto canonico, in quanto comprende tutti gli uomini ed è valido in tutti i tempi; per questo, afferma Moneta, la chiesa si sente in diritto di condannare quelle leggi che confliggono con il diritto divino, come il matrimonio tra omosessuali, il divorzio ecc.</w:t>
      </w:r>
      <w:r w:rsidR="000D2395">
        <w:rPr>
          <w:rFonts w:ascii="Times New Roman" w:hAnsi="Times New Roman" w:cs="Times New Roman"/>
          <w:sz w:val="24"/>
          <w:szCs w:val="24"/>
        </w:rPr>
        <w:t xml:space="preserve"> </w:t>
      </w:r>
    </w:p>
    <w:p w14:paraId="3D9D4D3B" w14:textId="56A89A9D" w:rsidR="000D2395" w:rsidRDefault="000D2395" w:rsidP="00467673">
      <w:pPr>
        <w:spacing w:after="0"/>
        <w:ind w:left="1134" w:right="567"/>
        <w:jc w:val="both"/>
        <w:rPr>
          <w:rFonts w:ascii="Times New Roman" w:hAnsi="Times New Roman" w:cs="Times New Roman"/>
          <w:sz w:val="24"/>
          <w:szCs w:val="24"/>
        </w:rPr>
      </w:pPr>
    </w:p>
    <w:p w14:paraId="1D404C22" w14:textId="5E1AD58F" w:rsidR="000D2395" w:rsidRDefault="000D2395"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Un’altra caratteristica del diritto divino è l’</w:t>
      </w:r>
      <w:r w:rsidRPr="00F80BFA">
        <w:rPr>
          <w:rFonts w:ascii="Times New Roman" w:hAnsi="Times New Roman" w:cs="Times New Roman"/>
          <w:sz w:val="24"/>
          <w:szCs w:val="24"/>
          <w:u w:val="single"/>
        </w:rPr>
        <w:t>inderogabilità</w:t>
      </w:r>
      <w:r>
        <w:rPr>
          <w:rFonts w:ascii="Times New Roman" w:hAnsi="Times New Roman" w:cs="Times New Roman"/>
          <w:sz w:val="24"/>
          <w:szCs w:val="24"/>
        </w:rPr>
        <w:t xml:space="preserve">: esso non può essere modificato, derogato, abrogato dal legislatore umano. In questo senso anche la potestà del papa non è assoluta (nel senso proprio e originale del termine, </w:t>
      </w:r>
      <w:proofErr w:type="spellStart"/>
      <w:r>
        <w:rPr>
          <w:rFonts w:ascii="Times New Roman" w:hAnsi="Times New Roman" w:cs="Times New Roman"/>
          <w:sz w:val="24"/>
          <w:szCs w:val="24"/>
        </w:rPr>
        <w:t>legibus</w:t>
      </w:r>
      <w:proofErr w:type="spellEnd"/>
      <w:r>
        <w:rPr>
          <w:rFonts w:ascii="Times New Roman" w:hAnsi="Times New Roman" w:cs="Times New Roman"/>
          <w:sz w:val="24"/>
          <w:szCs w:val="24"/>
        </w:rPr>
        <w:t xml:space="preserve"> soluta) perché è sottoposta al diritto divino. Non c’è tuttavia un organo deputato a verificare o controllare la conformità del diritto canonico al diritto divino (come invece avviene negli Stati con le Corti costituzionali); le deviazioni, le alterazioni, perfino la violazione del diritto divino, che hanno caratterizzato a volte la storia della chiesa (come Giovanni Paolo II ha ammesso durante l’atto penitenziale celebrato  nel 2000 durante il Giubileo) sono destinate a essere superate e ricomposte in  direzione</w:t>
      </w:r>
      <w:r w:rsidR="00C76984">
        <w:rPr>
          <w:rFonts w:ascii="Times New Roman" w:hAnsi="Times New Roman" w:cs="Times New Roman"/>
          <w:sz w:val="24"/>
          <w:szCs w:val="24"/>
        </w:rPr>
        <w:t xml:space="preserve"> di una sempre maggiore fedeltà dell’ordinamento umano ai disegni di dio.</w:t>
      </w:r>
    </w:p>
    <w:p w14:paraId="467FABC9" w14:textId="2AEE19E2" w:rsidR="00C76984" w:rsidRDefault="00C76984" w:rsidP="00467673">
      <w:pPr>
        <w:spacing w:after="0"/>
        <w:ind w:left="1134" w:right="567"/>
        <w:jc w:val="both"/>
        <w:rPr>
          <w:rFonts w:ascii="Times New Roman" w:hAnsi="Times New Roman" w:cs="Times New Roman"/>
          <w:sz w:val="24"/>
          <w:szCs w:val="24"/>
        </w:rPr>
      </w:pPr>
    </w:p>
    <w:p w14:paraId="0B63C11B" w14:textId="431B92A5" w:rsidR="00C76984" w:rsidRDefault="00C76984" w:rsidP="00467673">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Ci sono nel diritto canonico vari istituti che permettono di adattarlo alle varie e molteplici situazioni che l’esperienza di una comunità umana può porre:</w:t>
      </w:r>
    </w:p>
    <w:p w14:paraId="13D589C7" w14:textId="3DC9326C" w:rsidR="00C76984" w:rsidRDefault="00C76984" w:rsidP="00C76984">
      <w:pPr>
        <w:pStyle w:val="Paragrafoelenco"/>
        <w:numPr>
          <w:ilvl w:val="0"/>
          <w:numId w:val="6"/>
        </w:numPr>
        <w:spacing w:after="0"/>
        <w:ind w:right="567"/>
        <w:jc w:val="both"/>
        <w:rPr>
          <w:rFonts w:ascii="Times New Roman" w:hAnsi="Times New Roman" w:cs="Times New Roman"/>
          <w:sz w:val="24"/>
          <w:szCs w:val="24"/>
        </w:rPr>
      </w:pPr>
      <w:r>
        <w:rPr>
          <w:rFonts w:ascii="Times New Roman" w:hAnsi="Times New Roman" w:cs="Times New Roman"/>
          <w:sz w:val="24"/>
          <w:szCs w:val="24"/>
        </w:rPr>
        <w:t xml:space="preserve">dispensa: è un istituto articolato e ampiamente utilizzato (tanto da essere -il diritto canonico </w:t>
      </w:r>
      <w:proofErr w:type="gramStart"/>
      <w:r>
        <w:rPr>
          <w:rFonts w:ascii="Times New Roman" w:hAnsi="Times New Roman" w:cs="Times New Roman"/>
          <w:sz w:val="24"/>
          <w:szCs w:val="24"/>
        </w:rPr>
        <w:t>-  per</w:t>
      </w:r>
      <w:proofErr w:type="gramEnd"/>
      <w:r>
        <w:rPr>
          <w:rFonts w:ascii="Times New Roman" w:hAnsi="Times New Roman" w:cs="Times New Roman"/>
          <w:sz w:val="24"/>
          <w:szCs w:val="24"/>
        </w:rPr>
        <w:t xml:space="preserve"> natura “elastico”) che consente di sospendere, in tutto o in parte e in fase di applicazione, l’efficacia di una legge, o non esigerne l’osservanza quando si devono salvaguardare particolari interessi che appaiono meritevoli di tutela. Sono previste limitazioni particolari riguardo l’autorità competente a concederla. Di regola è competente l’autorità cui è attribuito il governo della comunità di cui il fedele fa parte, quindi il vescovo diocesano</w:t>
      </w:r>
      <w:r w:rsidR="00A713EE">
        <w:rPr>
          <w:rFonts w:ascii="Times New Roman" w:hAnsi="Times New Roman" w:cs="Times New Roman"/>
          <w:sz w:val="24"/>
          <w:szCs w:val="24"/>
        </w:rPr>
        <w:t>; nei casi più delicati (es. dispensa dall’obbligo di celibato per i preti) è competente la Sede apostolica;</w:t>
      </w:r>
    </w:p>
    <w:p w14:paraId="6AA027D5" w14:textId="6B8FAC7B" w:rsidR="00A713EE" w:rsidRDefault="00A713EE" w:rsidP="00C76984">
      <w:pPr>
        <w:pStyle w:val="Paragrafoelenco"/>
        <w:numPr>
          <w:ilvl w:val="0"/>
          <w:numId w:val="6"/>
        </w:numPr>
        <w:spacing w:after="0"/>
        <w:ind w:right="567"/>
        <w:jc w:val="both"/>
        <w:rPr>
          <w:rFonts w:ascii="Times New Roman" w:hAnsi="Times New Roman" w:cs="Times New Roman"/>
          <w:sz w:val="24"/>
          <w:szCs w:val="24"/>
        </w:rPr>
      </w:pPr>
      <w:proofErr w:type="spellStart"/>
      <w:r w:rsidRPr="00F80BFA">
        <w:rPr>
          <w:rFonts w:ascii="Times New Roman" w:hAnsi="Times New Roman" w:cs="Times New Roman"/>
          <w:i/>
          <w:iCs/>
          <w:sz w:val="24"/>
          <w:szCs w:val="24"/>
        </w:rPr>
        <w:t>aequitas</w:t>
      </w:r>
      <w:proofErr w:type="spellEnd"/>
      <w:r>
        <w:rPr>
          <w:rFonts w:ascii="Times New Roman" w:hAnsi="Times New Roman" w:cs="Times New Roman"/>
          <w:sz w:val="24"/>
          <w:szCs w:val="24"/>
        </w:rPr>
        <w:t>: in base all’equità bisogna tener conto delle specifiche esigenze del caso concreto, di particolari interessi o situazioni personali che richiedono un certo adattamento della disposizione legislativa;</w:t>
      </w:r>
    </w:p>
    <w:p w14:paraId="01D8E160" w14:textId="1438E4A5" w:rsidR="00A713EE" w:rsidRDefault="00A713EE" w:rsidP="00C76984">
      <w:pPr>
        <w:pStyle w:val="Paragrafoelenco"/>
        <w:numPr>
          <w:ilvl w:val="0"/>
          <w:numId w:val="6"/>
        </w:numPr>
        <w:spacing w:after="0"/>
        <w:ind w:right="567"/>
        <w:jc w:val="both"/>
        <w:rPr>
          <w:rFonts w:ascii="Times New Roman" w:hAnsi="Times New Roman" w:cs="Times New Roman"/>
          <w:sz w:val="24"/>
          <w:szCs w:val="24"/>
        </w:rPr>
      </w:pPr>
      <w:r>
        <w:rPr>
          <w:rFonts w:ascii="Times New Roman" w:hAnsi="Times New Roman" w:cs="Times New Roman"/>
          <w:sz w:val="24"/>
          <w:szCs w:val="24"/>
        </w:rPr>
        <w:t>privilegio: è la concessione di un trattamento particolare (al di fuori o anche contro la legge in vigore) a favore di determinate persone (università, confraternite, autorità politiche, fedeli, dignitari ecclesiastici ecc. che si sono resi benemeriti verso la chiesa). Oggi la chiesa è più cauta, rispetto a ieri, nel concedere i privilegi;</w:t>
      </w:r>
    </w:p>
    <w:p w14:paraId="65A84DEE" w14:textId="43C898F8" w:rsidR="00A713EE" w:rsidRDefault="00A713EE" w:rsidP="00C76984">
      <w:pPr>
        <w:pStyle w:val="Paragrafoelenco"/>
        <w:numPr>
          <w:ilvl w:val="0"/>
          <w:numId w:val="6"/>
        </w:numPr>
        <w:spacing w:after="0"/>
        <w:ind w:right="567"/>
        <w:jc w:val="both"/>
        <w:rPr>
          <w:rFonts w:ascii="Times New Roman" w:hAnsi="Times New Roman" w:cs="Times New Roman"/>
          <w:sz w:val="24"/>
          <w:szCs w:val="24"/>
        </w:rPr>
      </w:pPr>
      <w:r>
        <w:rPr>
          <w:rFonts w:ascii="Times New Roman" w:hAnsi="Times New Roman" w:cs="Times New Roman"/>
          <w:sz w:val="24"/>
          <w:szCs w:val="24"/>
        </w:rPr>
        <w:t>consuetudine: come nei diritti degli Stati, anche nel dir. Canonico essa è stata alquanto emarginata; il suo aspetto più significativo è dato dal far partecipare i fedeli alla formazione dell’ordinamento giuridico;</w:t>
      </w:r>
    </w:p>
    <w:p w14:paraId="6767A433" w14:textId="610B2F57" w:rsidR="00A713EE" w:rsidRDefault="00A713EE" w:rsidP="00C76984">
      <w:pPr>
        <w:pStyle w:val="Paragrafoelenco"/>
        <w:numPr>
          <w:ilvl w:val="0"/>
          <w:numId w:val="6"/>
        </w:numPr>
        <w:spacing w:after="0"/>
        <w:ind w:right="567"/>
        <w:jc w:val="both"/>
        <w:rPr>
          <w:rFonts w:ascii="Times New Roman" w:hAnsi="Times New Roman" w:cs="Times New Roman"/>
          <w:sz w:val="24"/>
          <w:szCs w:val="24"/>
        </w:rPr>
      </w:pPr>
      <w:proofErr w:type="spellStart"/>
      <w:r w:rsidRPr="00F80BFA">
        <w:rPr>
          <w:rFonts w:ascii="Times New Roman" w:hAnsi="Times New Roman" w:cs="Times New Roman"/>
          <w:i/>
          <w:iCs/>
          <w:sz w:val="24"/>
          <w:szCs w:val="24"/>
        </w:rPr>
        <w:t>dissimulatio</w:t>
      </w:r>
      <w:proofErr w:type="spellEnd"/>
      <w:r>
        <w:rPr>
          <w:rFonts w:ascii="Times New Roman" w:hAnsi="Times New Roman" w:cs="Times New Roman"/>
          <w:sz w:val="24"/>
          <w:szCs w:val="24"/>
        </w:rPr>
        <w:t>: consiste nella finzione, da parte dell’autorità,</w:t>
      </w:r>
      <w:r w:rsidR="000554A3">
        <w:rPr>
          <w:rFonts w:ascii="Times New Roman" w:hAnsi="Times New Roman" w:cs="Times New Roman"/>
          <w:sz w:val="24"/>
          <w:szCs w:val="24"/>
        </w:rPr>
        <w:t xml:space="preserve"> di non conoscere un determinato comportamento antigiuridico; es. se due coniugi dopo molti anni di convivenza scoprono di essere parenti in un grado tale da rendere invalido il matrimonio, l’autorità può preferire dissimulare, fingere di ignorare la </w:t>
      </w:r>
      <w:bookmarkStart w:id="1" w:name="_Hlk119433278"/>
      <w:r w:rsidR="000554A3">
        <w:rPr>
          <w:rFonts w:ascii="Times New Roman" w:hAnsi="Times New Roman" w:cs="Times New Roman"/>
          <w:sz w:val="24"/>
          <w:szCs w:val="24"/>
        </w:rPr>
        <w:t>situazione antigiuridica</w:t>
      </w:r>
      <w:bookmarkEnd w:id="1"/>
      <w:r w:rsidR="000554A3">
        <w:rPr>
          <w:rFonts w:ascii="Times New Roman" w:hAnsi="Times New Roman" w:cs="Times New Roman"/>
          <w:sz w:val="24"/>
          <w:szCs w:val="24"/>
        </w:rPr>
        <w:t>;</w:t>
      </w:r>
    </w:p>
    <w:p w14:paraId="1819BC89" w14:textId="62F88D63" w:rsidR="000554A3" w:rsidRDefault="000554A3" w:rsidP="00C76984">
      <w:pPr>
        <w:pStyle w:val="Paragrafoelenco"/>
        <w:numPr>
          <w:ilvl w:val="0"/>
          <w:numId w:val="6"/>
        </w:numPr>
        <w:spacing w:after="0"/>
        <w:ind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tolleranza: in questo caso l’autorità non si limita a fingere di non sapere, ma arriva a consentire positivamente una </w:t>
      </w:r>
      <w:r w:rsidRPr="000554A3">
        <w:rPr>
          <w:rFonts w:ascii="Times New Roman" w:hAnsi="Times New Roman" w:cs="Times New Roman"/>
          <w:sz w:val="24"/>
          <w:szCs w:val="24"/>
        </w:rPr>
        <w:t>situazione antigiuridica</w:t>
      </w:r>
      <w:r>
        <w:rPr>
          <w:rFonts w:ascii="Times New Roman" w:hAnsi="Times New Roman" w:cs="Times New Roman"/>
          <w:sz w:val="24"/>
          <w:szCs w:val="24"/>
        </w:rPr>
        <w:t>, rendendola legittima; es. quando la Santa sede con un provvedimento autorizzò i giudici cattolici francesi a pronunciare sentenze di divorzio, per evitare i gravi inconvenienti che potevano derivarne a loro e all’amministrazione della giustizia.</w:t>
      </w:r>
      <w:r w:rsidR="00373CE4">
        <w:rPr>
          <w:rFonts w:ascii="Times New Roman" w:hAnsi="Times New Roman" w:cs="Times New Roman"/>
          <w:sz w:val="24"/>
          <w:szCs w:val="24"/>
        </w:rPr>
        <w:t xml:space="preserve"> </w:t>
      </w:r>
    </w:p>
    <w:p w14:paraId="7454F9E2" w14:textId="4F5A0643" w:rsidR="006F489A" w:rsidRDefault="006F489A" w:rsidP="006F489A">
      <w:pPr>
        <w:spacing w:after="0"/>
        <w:ind w:right="567"/>
        <w:jc w:val="both"/>
        <w:rPr>
          <w:rFonts w:ascii="Times New Roman" w:hAnsi="Times New Roman" w:cs="Times New Roman"/>
          <w:sz w:val="24"/>
          <w:szCs w:val="24"/>
        </w:rPr>
      </w:pPr>
    </w:p>
    <w:p w14:paraId="4BAF0BBC" w14:textId="15620B82" w:rsidR="006F489A" w:rsidRDefault="006F489A" w:rsidP="006F489A">
      <w:pPr>
        <w:spacing w:after="0"/>
        <w:ind w:right="567"/>
        <w:jc w:val="both"/>
        <w:rPr>
          <w:rFonts w:ascii="Times New Roman" w:hAnsi="Times New Roman" w:cs="Times New Roman"/>
          <w:sz w:val="24"/>
          <w:szCs w:val="24"/>
        </w:rPr>
      </w:pPr>
    </w:p>
    <w:p w14:paraId="6D603664" w14:textId="2E94D24F" w:rsidR="006F489A" w:rsidRDefault="006F489A" w:rsidP="006F489A">
      <w:pPr>
        <w:spacing w:after="0"/>
        <w:ind w:left="1134" w:right="567"/>
        <w:jc w:val="both"/>
        <w:rPr>
          <w:rFonts w:ascii="Times New Roman" w:hAnsi="Times New Roman" w:cs="Times New Roman"/>
          <w:sz w:val="24"/>
          <w:szCs w:val="24"/>
        </w:rPr>
      </w:pPr>
      <w:r w:rsidRPr="006F489A">
        <w:rPr>
          <w:rFonts w:ascii="Times New Roman" w:hAnsi="Times New Roman" w:cs="Times New Roman"/>
          <w:sz w:val="24"/>
          <w:szCs w:val="24"/>
        </w:rPr>
        <w:t>DAL CONCILIO DI TRENTO AL CODEX JURIS CANONICI DEL 1917</w:t>
      </w:r>
    </w:p>
    <w:p w14:paraId="1E54E5B6" w14:textId="77777777" w:rsidR="006F489A" w:rsidRDefault="006F489A" w:rsidP="006F489A">
      <w:pPr>
        <w:spacing w:after="0"/>
        <w:ind w:left="1134" w:right="567"/>
        <w:jc w:val="both"/>
        <w:rPr>
          <w:rFonts w:ascii="Times New Roman" w:hAnsi="Times New Roman" w:cs="Times New Roman"/>
          <w:sz w:val="24"/>
          <w:szCs w:val="24"/>
        </w:rPr>
      </w:pPr>
    </w:p>
    <w:p w14:paraId="15984A43" w14:textId="16911CF5" w:rsidR="006F489A" w:rsidRDefault="006F489A" w:rsidP="006F489A">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Il Concilio di Trento</w:t>
      </w:r>
      <w:r w:rsidRPr="006F489A">
        <w:t xml:space="preserve"> </w:t>
      </w:r>
      <w:r>
        <w:t>(</w:t>
      </w:r>
      <w:r w:rsidRPr="006F489A">
        <w:rPr>
          <w:rFonts w:ascii="Times New Roman" w:hAnsi="Times New Roman" w:cs="Times New Roman"/>
          <w:sz w:val="24"/>
          <w:szCs w:val="24"/>
        </w:rPr>
        <w:t>1545-63)</w:t>
      </w:r>
      <w:r>
        <w:rPr>
          <w:rFonts w:ascii="Times New Roman" w:hAnsi="Times New Roman" w:cs="Times New Roman"/>
          <w:sz w:val="24"/>
          <w:szCs w:val="24"/>
        </w:rPr>
        <w:t xml:space="preserve"> è una tappa fondamentale per il diritto canonico; i decreti del Concilio, promulgati da Pio IV nel 1564, hanno innovato l’organizzazione e il funzionamento delle diocesi, la disciplina del clero e dei religiosi, il matrimonio. I provvedimenti pontifici perdono in questo periodo la forma di decretale per diventare </w:t>
      </w:r>
      <w:r w:rsidRPr="006F489A">
        <w:rPr>
          <w:rFonts w:ascii="Times New Roman" w:hAnsi="Times New Roman" w:cs="Times New Roman"/>
          <w:i/>
          <w:iCs/>
          <w:sz w:val="24"/>
          <w:szCs w:val="24"/>
        </w:rPr>
        <w:t xml:space="preserve">costituzione </w:t>
      </w:r>
      <w:r>
        <w:rPr>
          <w:rFonts w:ascii="Times New Roman" w:hAnsi="Times New Roman" w:cs="Times New Roman"/>
          <w:sz w:val="24"/>
          <w:szCs w:val="24"/>
        </w:rPr>
        <w:t xml:space="preserve">o </w:t>
      </w:r>
      <w:r w:rsidRPr="006F489A">
        <w:rPr>
          <w:rFonts w:ascii="Times New Roman" w:hAnsi="Times New Roman" w:cs="Times New Roman"/>
          <w:i/>
          <w:iCs/>
          <w:sz w:val="24"/>
          <w:szCs w:val="24"/>
        </w:rPr>
        <w:t>bolla</w:t>
      </w:r>
      <w:r>
        <w:rPr>
          <w:rFonts w:ascii="Times New Roman" w:hAnsi="Times New Roman" w:cs="Times New Roman"/>
          <w:i/>
          <w:iCs/>
          <w:sz w:val="24"/>
          <w:szCs w:val="24"/>
        </w:rPr>
        <w:t xml:space="preserve">. </w:t>
      </w:r>
      <w:r>
        <w:rPr>
          <w:rFonts w:ascii="Times New Roman" w:hAnsi="Times New Roman" w:cs="Times New Roman"/>
          <w:sz w:val="24"/>
          <w:szCs w:val="24"/>
        </w:rPr>
        <w:t>C</w:t>
      </w:r>
      <w:r w:rsidRPr="006F489A">
        <w:rPr>
          <w:rFonts w:ascii="Times New Roman" w:hAnsi="Times New Roman" w:cs="Times New Roman"/>
          <w:sz w:val="24"/>
          <w:szCs w:val="24"/>
        </w:rPr>
        <w:t xml:space="preserve">onvocato per reagire alla diffusione della </w:t>
      </w:r>
      <w:r>
        <w:rPr>
          <w:rFonts w:ascii="Times New Roman" w:hAnsi="Times New Roman" w:cs="Times New Roman"/>
          <w:sz w:val="24"/>
          <w:szCs w:val="24"/>
        </w:rPr>
        <w:t>R</w:t>
      </w:r>
      <w:r w:rsidRPr="006F489A">
        <w:rPr>
          <w:rFonts w:ascii="Times New Roman" w:hAnsi="Times New Roman" w:cs="Times New Roman"/>
          <w:sz w:val="24"/>
          <w:szCs w:val="24"/>
        </w:rPr>
        <w:t>iforma protestante in Europa</w:t>
      </w:r>
      <w:r>
        <w:rPr>
          <w:rFonts w:ascii="Times New Roman" w:hAnsi="Times New Roman" w:cs="Times New Roman"/>
          <w:sz w:val="24"/>
          <w:szCs w:val="24"/>
        </w:rPr>
        <w:t xml:space="preserve">, il </w:t>
      </w:r>
      <w:proofErr w:type="gramStart"/>
      <w:r>
        <w:rPr>
          <w:rFonts w:ascii="Times New Roman" w:hAnsi="Times New Roman" w:cs="Times New Roman"/>
          <w:sz w:val="24"/>
          <w:szCs w:val="24"/>
        </w:rPr>
        <w:t xml:space="preserve">Concilio </w:t>
      </w:r>
      <w:r w:rsidRPr="006F489A">
        <w:rPr>
          <w:rFonts w:ascii="Times New Roman" w:hAnsi="Times New Roman" w:cs="Times New Roman"/>
          <w:sz w:val="24"/>
          <w:szCs w:val="24"/>
        </w:rPr>
        <w:t xml:space="preserve"> </w:t>
      </w:r>
      <w:r>
        <w:rPr>
          <w:rFonts w:ascii="Times New Roman" w:hAnsi="Times New Roman" w:cs="Times New Roman"/>
          <w:sz w:val="24"/>
          <w:szCs w:val="24"/>
        </w:rPr>
        <w:t>durò</w:t>
      </w:r>
      <w:proofErr w:type="gramEnd"/>
      <w:r>
        <w:rPr>
          <w:rFonts w:ascii="Times New Roman" w:hAnsi="Times New Roman" w:cs="Times New Roman"/>
          <w:sz w:val="24"/>
          <w:szCs w:val="24"/>
        </w:rPr>
        <w:t xml:space="preserve"> quasi 30 anni e si occupò di </w:t>
      </w:r>
      <w:r w:rsidRPr="006F489A">
        <w:rPr>
          <w:rFonts w:ascii="Times New Roman" w:hAnsi="Times New Roman" w:cs="Times New Roman"/>
          <w:sz w:val="24"/>
          <w:szCs w:val="24"/>
        </w:rPr>
        <w:t xml:space="preserve">porre </w:t>
      </w:r>
      <w:r>
        <w:rPr>
          <w:rFonts w:ascii="Times New Roman" w:hAnsi="Times New Roman" w:cs="Times New Roman"/>
          <w:sz w:val="24"/>
          <w:szCs w:val="24"/>
        </w:rPr>
        <w:t xml:space="preserve">un </w:t>
      </w:r>
      <w:r w:rsidRPr="006F489A">
        <w:rPr>
          <w:rFonts w:ascii="Times New Roman" w:hAnsi="Times New Roman" w:cs="Times New Roman"/>
          <w:sz w:val="24"/>
          <w:szCs w:val="24"/>
        </w:rPr>
        <w:t xml:space="preserve">argine al dilagare della diffusione della dottrina di Martin Lutero </w:t>
      </w:r>
      <w:r>
        <w:rPr>
          <w:rFonts w:ascii="Times New Roman" w:hAnsi="Times New Roman" w:cs="Times New Roman"/>
          <w:sz w:val="24"/>
          <w:szCs w:val="24"/>
        </w:rPr>
        <w:t xml:space="preserve">attraverso la </w:t>
      </w:r>
      <w:r w:rsidRPr="006F489A">
        <w:rPr>
          <w:rFonts w:ascii="Times New Roman" w:hAnsi="Times New Roman" w:cs="Times New Roman"/>
          <w:sz w:val="24"/>
          <w:szCs w:val="24"/>
        </w:rPr>
        <w:t xml:space="preserve"> </w:t>
      </w:r>
      <w:r>
        <w:rPr>
          <w:rFonts w:ascii="Times New Roman" w:hAnsi="Times New Roman" w:cs="Times New Roman"/>
          <w:sz w:val="24"/>
          <w:szCs w:val="24"/>
        </w:rPr>
        <w:t>C</w:t>
      </w:r>
      <w:r w:rsidRPr="006F489A">
        <w:rPr>
          <w:rFonts w:ascii="Times New Roman" w:hAnsi="Times New Roman" w:cs="Times New Roman"/>
          <w:sz w:val="24"/>
          <w:szCs w:val="24"/>
        </w:rPr>
        <w:t>ontroriforma</w:t>
      </w:r>
      <w:r w:rsidR="00226823">
        <w:rPr>
          <w:rFonts w:ascii="Times New Roman" w:hAnsi="Times New Roman" w:cs="Times New Roman"/>
          <w:sz w:val="24"/>
          <w:szCs w:val="24"/>
        </w:rPr>
        <w:t>:</w:t>
      </w:r>
    </w:p>
    <w:p w14:paraId="5810A76A" w14:textId="64D2685A" w:rsidR="00226823" w:rsidRDefault="00226823" w:rsidP="00226823">
      <w:pPr>
        <w:pStyle w:val="Paragrafoelenco"/>
        <w:numPr>
          <w:ilvl w:val="0"/>
          <w:numId w:val="7"/>
        </w:numPr>
        <w:spacing w:after="0"/>
        <w:ind w:right="567"/>
        <w:jc w:val="both"/>
        <w:rPr>
          <w:rFonts w:ascii="Times New Roman" w:hAnsi="Times New Roman" w:cs="Times New Roman"/>
          <w:sz w:val="24"/>
          <w:szCs w:val="24"/>
        </w:rPr>
      </w:pPr>
      <w:r>
        <w:rPr>
          <w:rFonts w:ascii="Times New Roman" w:hAnsi="Times New Roman" w:cs="Times New Roman"/>
          <w:sz w:val="24"/>
          <w:szCs w:val="24"/>
        </w:rPr>
        <w:t>fu istituito l’Indice dei Libri proibiti</w:t>
      </w:r>
    </w:p>
    <w:p w14:paraId="5068F02A" w14:textId="4953B16C" w:rsidR="00226823" w:rsidRDefault="00226823" w:rsidP="00226823">
      <w:pPr>
        <w:pStyle w:val="Paragrafoelenco"/>
        <w:numPr>
          <w:ilvl w:val="0"/>
          <w:numId w:val="7"/>
        </w:numPr>
        <w:spacing w:after="0"/>
        <w:ind w:right="567"/>
        <w:jc w:val="both"/>
        <w:rPr>
          <w:rFonts w:ascii="Times New Roman" w:hAnsi="Times New Roman" w:cs="Times New Roman"/>
          <w:sz w:val="24"/>
          <w:szCs w:val="24"/>
        </w:rPr>
      </w:pPr>
      <w:r>
        <w:rPr>
          <w:rFonts w:ascii="Times New Roman" w:hAnsi="Times New Roman" w:cs="Times New Roman"/>
          <w:sz w:val="24"/>
          <w:szCs w:val="24"/>
        </w:rPr>
        <w:t>fu rafforzato il Tribunale dell’Inquisizione</w:t>
      </w:r>
    </w:p>
    <w:p w14:paraId="2ACA5C85" w14:textId="3151D6C3" w:rsidR="00226823" w:rsidRDefault="00226823" w:rsidP="00226823">
      <w:pPr>
        <w:pStyle w:val="Paragrafoelenco"/>
        <w:numPr>
          <w:ilvl w:val="0"/>
          <w:numId w:val="7"/>
        </w:numPr>
        <w:spacing w:after="0"/>
        <w:ind w:right="567"/>
        <w:jc w:val="both"/>
        <w:rPr>
          <w:rFonts w:ascii="Times New Roman" w:hAnsi="Times New Roman" w:cs="Times New Roman"/>
          <w:sz w:val="24"/>
          <w:szCs w:val="24"/>
        </w:rPr>
      </w:pPr>
      <w:r>
        <w:rPr>
          <w:rFonts w:ascii="Times New Roman" w:hAnsi="Times New Roman" w:cs="Times New Roman"/>
          <w:sz w:val="24"/>
          <w:szCs w:val="24"/>
        </w:rPr>
        <w:t>fu fondata la Compagnia di Gesù (Ignazio di Loyola)</w:t>
      </w:r>
    </w:p>
    <w:p w14:paraId="2BA8CC2F" w14:textId="58A9B6A8" w:rsidR="00226823" w:rsidRDefault="00226823" w:rsidP="00226823">
      <w:pPr>
        <w:pStyle w:val="Paragrafoelenco"/>
        <w:numPr>
          <w:ilvl w:val="0"/>
          <w:numId w:val="7"/>
        </w:numPr>
        <w:spacing w:after="0"/>
        <w:ind w:right="567"/>
        <w:jc w:val="both"/>
        <w:rPr>
          <w:rFonts w:ascii="Times New Roman" w:hAnsi="Times New Roman" w:cs="Times New Roman"/>
          <w:sz w:val="24"/>
          <w:szCs w:val="24"/>
        </w:rPr>
      </w:pPr>
      <w:r>
        <w:rPr>
          <w:rFonts w:ascii="Times New Roman" w:hAnsi="Times New Roman" w:cs="Times New Roman"/>
          <w:sz w:val="24"/>
          <w:szCs w:val="24"/>
        </w:rPr>
        <w:t>fu riaffermato il dogma cattolico</w:t>
      </w:r>
    </w:p>
    <w:p w14:paraId="01D11D9B" w14:textId="37056256" w:rsidR="00F85E67" w:rsidRPr="00226823" w:rsidRDefault="00F85E67" w:rsidP="00226823">
      <w:pPr>
        <w:pStyle w:val="Paragrafoelenco"/>
        <w:numPr>
          <w:ilvl w:val="0"/>
          <w:numId w:val="7"/>
        </w:numPr>
        <w:spacing w:after="0"/>
        <w:ind w:right="567"/>
        <w:jc w:val="both"/>
        <w:rPr>
          <w:rFonts w:ascii="Times New Roman" w:hAnsi="Times New Roman" w:cs="Times New Roman"/>
          <w:sz w:val="24"/>
          <w:szCs w:val="24"/>
        </w:rPr>
      </w:pPr>
      <w:r>
        <w:rPr>
          <w:rFonts w:ascii="Times New Roman" w:hAnsi="Times New Roman" w:cs="Times New Roman"/>
          <w:sz w:val="24"/>
          <w:szCs w:val="24"/>
        </w:rPr>
        <w:t>favorì l’affermazione dell’arte barocca come esempio di “grandeur” della chiesa.</w:t>
      </w:r>
      <w:r w:rsidR="00CC5240">
        <w:rPr>
          <w:rFonts w:ascii="Times New Roman" w:hAnsi="Times New Roman" w:cs="Times New Roman"/>
          <w:sz w:val="24"/>
          <w:szCs w:val="24"/>
        </w:rPr>
        <w:t xml:space="preserve"> </w:t>
      </w:r>
      <w:r w:rsidR="003D733D">
        <w:rPr>
          <w:rFonts w:ascii="Times New Roman" w:hAnsi="Times New Roman" w:cs="Times New Roman"/>
          <w:sz w:val="24"/>
          <w:szCs w:val="24"/>
        </w:rPr>
        <w:t xml:space="preserve"> </w:t>
      </w:r>
    </w:p>
    <w:p w14:paraId="60AC6B1F" w14:textId="77777777" w:rsidR="00172E12" w:rsidRPr="00172E12" w:rsidRDefault="00172E12" w:rsidP="00467673">
      <w:pPr>
        <w:spacing w:after="0"/>
        <w:ind w:left="1134" w:right="567"/>
        <w:jc w:val="both"/>
        <w:rPr>
          <w:rFonts w:ascii="Times New Roman" w:hAnsi="Times New Roman" w:cs="Times New Roman"/>
          <w:sz w:val="24"/>
          <w:szCs w:val="24"/>
          <w:u w:val="single"/>
        </w:rPr>
      </w:pPr>
    </w:p>
    <w:p w14:paraId="1DA43F70" w14:textId="77777777" w:rsidR="009711BB" w:rsidRDefault="009711BB" w:rsidP="00467673">
      <w:pPr>
        <w:spacing w:after="0"/>
        <w:ind w:left="1134" w:right="567"/>
        <w:jc w:val="both"/>
        <w:rPr>
          <w:rFonts w:ascii="Times New Roman" w:hAnsi="Times New Roman" w:cs="Times New Roman"/>
          <w:sz w:val="24"/>
          <w:szCs w:val="24"/>
        </w:rPr>
      </w:pPr>
    </w:p>
    <w:p w14:paraId="4FE72114" w14:textId="77777777" w:rsidR="00135394" w:rsidRPr="00135394" w:rsidRDefault="00135394" w:rsidP="00467673">
      <w:pPr>
        <w:spacing w:after="0"/>
        <w:ind w:left="1134" w:right="567"/>
        <w:jc w:val="both"/>
        <w:rPr>
          <w:rFonts w:ascii="Times New Roman" w:hAnsi="Times New Roman" w:cs="Times New Roman"/>
          <w:sz w:val="24"/>
          <w:szCs w:val="24"/>
        </w:rPr>
      </w:pPr>
    </w:p>
    <w:sectPr w:rsidR="00135394" w:rsidRPr="0013539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4958" w14:textId="77777777" w:rsidR="00310C9D" w:rsidRDefault="00310C9D" w:rsidP="009D450F">
      <w:pPr>
        <w:spacing w:after="0" w:line="240" w:lineRule="auto"/>
      </w:pPr>
      <w:r>
        <w:separator/>
      </w:r>
    </w:p>
  </w:endnote>
  <w:endnote w:type="continuationSeparator" w:id="0">
    <w:p w14:paraId="4E5F69A7" w14:textId="77777777" w:rsidR="00310C9D" w:rsidRDefault="00310C9D" w:rsidP="009D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12229"/>
      <w:docPartObj>
        <w:docPartGallery w:val="Page Numbers (Bottom of Page)"/>
        <w:docPartUnique/>
      </w:docPartObj>
    </w:sdtPr>
    <w:sdtContent>
      <w:p w14:paraId="50ACD88C" w14:textId="4528C897" w:rsidR="009D450F" w:rsidRDefault="009D450F">
        <w:pPr>
          <w:pStyle w:val="Pidipagina"/>
          <w:jc w:val="right"/>
        </w:pPr>
        <w:r>
          <w:fldChar w:fldCharType="begin"/>
        </w:r>
        <w:r>
          <w:instrText>PAGE   \* MERGEFORMAT</w:instrText>
        </w:r>
        <w:r>
          <w:fldChar w:fldCharType="separate"/>
        </w:r>
        <w:r>
          <w:t>2</w:t>
        </w:r>
        <w:r>
          <w:fldChar w:fldCharType="end"/>
        </w:r>
      </w:p>
    </w:sdtContent>
  </w:sdt>
  <w:p w14:paraId="1C3FF4B0" w14:textId="77777777" w:rsidR="009D450F" w:rsidRDefault="009D45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57CD" w14:textId="77777777" w:rsidR="00310C9D" w:rsidRDefault="00310C9D" w:rsidP="009D450F">
      <w:pPr>
        <w:spacing w:after="0" w:line="240" w:lineRule="auto"/>
      </w:pPr>
      <w:r>
        <w:separator/>
      </w:r>
    </w:p>
  </w:footnote>
  <w:footnote w:type="continuationSeparator" w:id="0">
    <w:p w14:paraId="0D542DE4" w14:textId="77777777" w:rsidR="00310C9D" w:rsidRDefault="00310C9D" w:rsidP="009D4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601"/>
    <w:multiLevelType w:val="hybridMultilevel"/>
    <w:tmpl w:val="6FDA93D2"/>
    <w:lvl w:ilvl="0" w:tplc="4DE268DE">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15:restartNumberingAfterBreak="0">
    <w:nsid w:val="17A95350"/>
    <w:multiLevelType w:val="hybridMultilevel"/>
    <w:tmpl w:val="D74ADCF0"/>
    <w:lvl w:ilvl="0" w:tplc="FFB6B86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32DB4814"/>
    <w:multiLevelType w:val="hybridMultilevel"/>
    <w:tmpl w:val="2E4C9D90"/>
    <w:lvl w:ilvl="0" w:tplc="CF2A026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 w15:restartNumberingAfterBreak="0">
    <w:nsid w:val="387068D3"/>
    <w:multiLevelType w:val="hybridMultilevel"/>
    <w:tmpl w:val="DF542F18"/>
    <w:lvl w:ilvl="0" w:tplc="B35420AC">
      <w:numFmt w:val="bullet"/>
      <w:lvlText w:val="-"/>
      <w:lvlJc w:val="left"/>
      <w:pPr>
        <w:ind w:left="1494" w:hanging="360"/>
      </w:pPr>
      <w:rPr>
        <w:rFonts w:ascii="Times New Roman" w:eastAsiaTheme="minorHAnsi"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 w15:restartNumberingAfterBreak="0">
    <w:nsid w:val="43473266"/>
    <w:multiLevelType w:val="hybridMultilevel"/>
    <w:tmpl w:val="354C28F6"/>
    <w:lvl w:ilvl="0" w:tplc="A46C5C3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15:restartNumberingAfterBreak="0">
    <w:nsid w:val="461C6541"/>
    <w:multiLevelType w:val="hybridMultilevel"/>
    <w:tmpl w:val="71E49C3C"/>
    <w:lvl w:ilvl="0" w:tplc="84A05A0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15:restartNumberingAfterBreak="0">
    <w:nsid w:val="755F2075"/>
    <w:multiLevelType w:val="hybridMultilevel"/>
    <w:tmpl w:val="AFEEF04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1691294500">
    <w:abstractNumId w:val="3"/>
  </w:num>
  <w:num w:numId="2" w16cid:durableId="2030791286">
    <w:abstractNumId w:val="1"/>
  </w:num>
  <w:num w:numId="3" w16cid:durableId="346567245">
    <w:abstractNumId w:val="6"/>
  </w:num>
  <w:num w:numId="4" w16cid:durableId="2040930140">
    <w:abstractNumId w:val="4"/>
  </w:num>
  <w:num w:numId="5" w16cid:durableId="439498676">
    <w:abstractNumId w:val="0"/>
  </w:num>
  <w:num w:numId="6" w16cid:durableId="1617058643">
    <w:abstractNumId w:val="5"/>
  </w:num>
  <w:num w:numId="7" w16cid:durableId="183687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55"/>
    <w:rsid w:val="0000226A"/>
    <w:rsid w:val="00042433"/>
    <w:rsid w:val="000554A3"/>
    <w:rsid w:val="0006708C"/>
    <w:rsid w:val="00092887"/>
    <w:rsid w:val="00095108"/>
    <w:rsid w:val="000A1171"/>
    <w:rsid w:val="000B368A"/>
    <w:rsid w:val="000D2395"/>
    <w:rsid w:val="000D2977"/>
    <w:rsid w:val="00131B62"/>
    <w:rsid w:val="00135394"/>
    <w:rsid w:val="00172E12"/>
    <w:rsid w:val="001A1054"/>
    <w:rsid w:val="001C758A"/>
    <w:rsid w:val="001E46F5"/>
    <w:rsid w:val="00226823"/>
    <w:rsid w:val="00264DF9"/>
    <w:rsid w:val="00277C81"/>
    <w:rsid w:val="00281402"/>
    <w:rsid w:val="0028362C"/>
    <w:rsid w:val="00291A22"/>
    <w:rsid w:val="002C286D"/>
    <w:rsid w:val="002C62B7"/>
    <w:rsid w:val="002D330D"/>
    <w:rsid w:val="00310C9D"/>
    <w:rsid w:val="0036340D"/>
    <w:rsid w:val="00373CE4"/>
    <w:rsid w:val="00374A81"/>
    <w:rsid w:val="0037594E"/>
    <w:rsid w:val="003B0F86"/>
    <w:rsid w:val="003B429B"/>
    <w:rsid w:val="003C6335"/>
    <w:rsid w:val="003D733D"/>
    <w:rsid w:val="00466FAE"/>
    <w:rsid w:val="00467673"/>
    <w:rsid w:val="00481AF3"/>
    <w:rsid w:val="00487AE8"/>
    <w:rsid w:val="00496082"/>
    <w:rsid w:val="004D1061"/>
    <w:rsid w:val="00556AEB"/>
    <w:rsid w:val="00571898"/>
    <w:rsid w:val="005B070B"/>
    <w:rsid w:val="006131B4"/>
    <w:rsid w:val="006A756D"/>
    <w:rsid w:val="006F396F"/>
    <w:rsid w:val="006F489A"/>
    <w:rsid w:val="0078384B"/>
    <w:rsid w:val="007B69F0"/>
    <w:rsid w:val="007D3ED8"/>
    <w:rsid w:val="007D6D82"/>
    <w:rsid w:val="007E18B9"/>
    <w:rsid w:val="007F144A"/>
    <w:rsid w:val="0088557B"/>
    <w:rsid w:val="00887F80"/>
    <w:rsid w:val="008D6FE8"/>
    <w:rsid w:val="0093005B"/>
    <w:rsid w:val="00934E19"/>
    <w:rsid w:val="00946C74"/>
    <w:rsid w:val="00952201"/>
    <w:rsid w:val="009613DF"/>
    <w:rsid w:val="009641D8"/>
    <w:rsid w:val="009711BB"/>
    <w:rsid w:val="00972781"/>
    <w:rsid w:val="009752DC"/>
    <w:rsid w:val="009D450F"/>
    <w:rsid w:val="00A475FD"/>
    <w:rsid w:val="00A50A28"/>
    <w:rsid w:val="00A66BDB"/>
    <w:rsid w:val="00A713EE"/>
    <w:rsid w:val="00A941F2"/>
    <w:rsid w:val="00A957D7"/>
    <w:rsid w:val="00AA6677"/>
    <w:rsid w:val="00AB61B8"/>
    <w:rsid w:val="00AC44B2"/>
    <w:rsid w:val="00AE485B"/>
    <w:rsid w:val="00AF72D8"/>
    <w:rsid w:val="00B04679"/>
    <w:rsid w:val="00B11655"/>
    <w:rsid w:val="00B17ECE"/>
    <w:rsid w:val="00B265F9"/>
    <w:rsid w:val="00B512D3"/>
    <w:rsid w:val="00B77DB6"/>
    <w:rsid w:val="00B80D54"/>
    <w:rsid w:val="00B85CEA"/>
    <w:rsid w:val="00B90383"/>
    <w:rsid w:val="00B92029"/>
    <w:rsid w:val="00BA7FF1"/>
    <w:rsid w:val="00BB67ED"/>
    <w:rsid w:val="00BC40E1"/>
    <w:rsid w:val="00BC779D"/>
    <w:rsid w:val="00BD7AF2"/>
    <w:rsid w:val="00BE4434"/>
    <w:rsid w:val="00BE6E25"/>
    <w:rsid w:val="00C2053A"/>
    <w:rsid w:val="00C47090"/>
    <w:rsid w:val="00C73B1F"/>
    <w:rsid w:val="00C76358"/>
    <w:rsid w:val="00C76984"/>
    <w:rsid w:val="00C963C2"/>
    <w:rsid w:val="00C97B04"/>
    <w:rsid w:val="00CC5240"/>
    <w:rsid w:val="00D01ED2"/>
    <w:rsid w:val="00D02210"/>
    <w:rsid w:val="00D3656E"/>
    <w:rsid w:val="00D81025"/>
    <w:rsid w:val="00D86FBF"/>
    <w:rsid w:val="00DD79E5"/>
    <w:rsid w:val="00DE2AD1"/>
    <w:rsid w:val="00DE3FCA"/>
    <w:rsid w:val="00E53ECB"/>
    <w:rsid w:val="00E56E54"/>
    <w:rsid w:val="00E65E0C"/>
    <w:rsid w:val="00E83605"/>
    <w:rsid w:val="00EA5F1F"/>
    <w:rsid w:val="00ED2244"/>
    <w:rsid w:val="00EE0C08"/>
    <w:rsid w:val="00F13160"/>
    <w:rsid w:val="00F1599B"/>
    <w:rsid w:val="00F32B13"/>
    <w:rsid w:val="00F3617C"/>
    <w:rsid w:val="00F71697"/>
    <w:rsid w:val="00F80BFA"/>
    <w:rsid w:val="00F85E67"/>
    <w:rsid w:val="00F92930"/>
    <w:rsid w:val="00F975A4"/>
    <w:rsid w:val="00FA3C86"/>
    <w:rsid w:val="00FD0B5A"/>
    <w:rsid w:val="00FD6DBF"/>
    <w:rsid w:val="00FE37C3"/>
    <w:rsid w:val="00FE4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255"/>
  <w15:chartTrackingRefBased/>
  <w15:docId w15:val="{0EC928F5-E5B0-404A-86FD-176D8077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3605"/>
    <w:pPr>
      <w:ind w:left="720"/>
      <w:contextualSpacing/>
    </w:pPr>
  </w:style>
  <w:style w:type="paragraph" w:styleId="Intestazione">
    <w:name w:val="header"/>
    <w:basedOn w:val="Normale"/>
    <w:link w:val="IntestazioneCarattere"/>
    <w:uiPriority w:val="99"/>
    <w:unhideWhenUsed/>
    <w:rsid w:val="009D4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50F"/>
  </w:style>
  <w:style w:type="paragraph" w:styleId="Pidipagina">
    <w:name w:val="footer"/>
    <w:basedOn w:val="Normale"/>
    <w:link w:val="PidipaginaCarattere"/>
    <w:uiPriority w:val="99"/>
    <w:unhideWhenUsed/>
    <w:rsid w:val="009D4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4951</Words>
  <Characters>28221</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BALDASSARRE</dc:creator>
  <cp:keywords/>
  <dc:description/>
  <cp:lastModifiedBy>SILVIA BALDASSARRE</cp:lastModifiedBy>
  <cp:revision>2</cp:revision>
  <cp:lastPrinted>2022-11-15T20:35:00Z</cp:lastPrinted>
  <dcterms:created xsi:type="dcterms:W3CDTF">2022-11-20T18:12:00Z</dcterms:created>
  <dcterms:modified xsi:type="dcterms:W3CDTF">2022-11-20T18:12:00Z</dcterms:modified>
</cp:coreProperties>
</file>