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98D44" w14:textId="77777777" w:rsidR="003B5390" w:rsidRPr="009E3977" w:rsidRDefault="00000000">
      <w:pPr>
        <w:rPr>
          <w:rFonts w:ascii="Calibri" w:eastAsia="Calibri" w:hAnsi="Calibri" w:cs="Calibri"/>
          <w:b/>
          <w:sz w:val="28"/>
          <w:szCs w:val="28"/>
          <w:lang w:val="de-DE"/>
        </w:rPr>
      </w:pPr>
      <w:r w:rsidRPr="009E3977">
        <w:rPr>
          <w:rFonts w:ascii="Calibri" w:eastAsia="Calibri" w:hAnsi="Calibri" w:cs="Calibri"/>
          <w:b/>
          <w:sz w:val="28"/>
          <w:szCs w:val="28"/>
          <w:lang w:val="de-DE"/>
        </w:rPr>
        <w:t xml:space="preserve">Berlin Wortschatz </w:t>
      </w:r>
    </w:p>
    <w:p w14:paraId="487D4A6F" w14:textId="77777777" w:rsidR="003B5390" w:rsidRPr="009E3977" w:rsidRDefault="003B5390">
      <w:pPr>
        <w:rPr>
          <w:rFonts w:ascii="Calibri" w:eastAsia="Calibri" w:hAnsi="Calibri" w:cs="Calibri"/>
          <w:b/>
          <w:sz w:val="28"/>
          <w:szCs w:val="28"/>
          <w:lang w:val="de-DE"/>
        </w:rPr>
      </w:pPr>
    </w:p>
    <w:p w14:paraId="780F41F3" w14:textId="77777777" w:rsidR="003B5390" w:rsidRPr="009E3977" w:rsidRDefault="00000000">
      <w:pPr>
        <w:numPr>
          <w:ilvl w:val="0"/>
          <w:numId w:val="1"/>
        </w:numPr>
        <w:jc w:val="both"/>
        <w:rPr>
          <w:rFonts w:ascii="Calibri" w:eastAsia="Calibri" w:hAnsi="Calibri" w:cs="Calibri"/>
          <w:b/>
          <w:sz w:val="24"/>
          <w:szCs w:val="24"/>
          <w:lang w:val="de-DE"/>
        </w:rPr>
      </w:pPr>
      <w:r w:rsidRPr="009E3977">
        <w:rPr>
          <w:rFonts w:ascii="Calibri" w:eastAsia="Calibri" w:hAnsi="Calibri" w:cs="Calibri"/>
          <w:b/>
          <w:sz w:val="24"/>
          <w:szCs w:val="24"/>
          <w:lang w:val="de-DE"/>
        </w:rPr>
        <w:t xml:space="preserve">die Selbstinszenierung → </w:t>
      </w:r>
      <w:r w:rsidRPr="009E3977">
        <w:rPr>
          <w:rFonts w:ascii="Calibri" w:eastAsia="Calibri" w:hAnsi="Calibri" w:cs="Calibri"/>
          <w:sz w:val="24"/>
          <w:szCs w:val="24"/>
          <w:lang w:val="de-DE"/>
        </w:rPr>
        <w:t xml:space="preserve">das Sich-selbst-in-Szene-Setzen </w:t>
      </w:r>
    </w:p>
    <w:p w14:paraId="7C61F7F7" w14:textId="77777777" w:rsidR="003B5390" w:rsidRPr="009E3977" w:rsidRDefault="00000000">
      <w:pPr>
        <w:numPr>
          <w:ilvl w:val="0"/>
          <w:numId w:val="1"/>
        </w:numPr>
        <w:jc w:val="both"/>
        <w:rPr>
          <w:rFonts w:ascii="Calibri" w:eastAsia="Calibri" w:hAnsi="Calibri" w:cs="Calibri"/>
          <w:b/>
          <w:sz w:val="24"/>
          <w:szCs w:val="24"/>
          <w:lang w:val="de-DE"/>
        </w:rPr>
      </w:pPr>
      <w:r w:rsidRPr="009E3977">
        <w:rPr>
          <w:rFonts w:ascii="Calibri" w:eastAsia="Calibri" w:hAnsi="Calibri" w:cs="Calibri"/>
          <w:b/>
          <w:sz w:val="24"/>
          <w:szCs w:val="24"/>
          <w:lang w:val="de-DE"/>
        </w:rPr>
        <w:t xml:space="preserve">die Luftbrücke → </w:t>
      </w:r>
      <w:r w:rsidRPr="009E3977">
        <w:rPr>
          <w:rFonts w:ascii="Calibri" w:eastAsia="Calibri" w:hAnsi="Calibri" w:cs="Calibri"/>
          <w:sz w:val="24"/>
          <w:szCs w:val="24"/>
          <w:lang w:val="de-DE"/>
        </w:rPr>
        <w:t xml:space="preserve">besonders zur Versorgung eines von der Außenwelt abgeschnittenen Gebietes errichtete Verbindung mit Luftfahrzeugen </w:t>
      </w:r>
    </w:p>
    <w:p w14:paraId="5572C620" w14:textId="22528FC8" w:rsidR="003B5390" w:rsidRPr="009E3977" w:rsidRDefault="00000000">
      <w:pPr>
        <w:numPr>
          <w:ilvl w:val="0"/>
          <w:numId w:val="1"/>
        </w:numPr>
        <w:jc w:val="both"/>
        <w:rPr>
          <w:rFonts w:ascii="Calibri" w:eastAsia="Calibri" w:hAnsi="Calibri" w:cs="Calibri"/>
          <w:b/>
          <w:sz w:val="24"/>
          <w:szCs w:val="24"/>
          <w:lang w:val="de-DE"/>
        </w:rPr>
      </w:pPr>
      <w:r w:rsidRPr="009E3977">
        <w:rPr>
          <w:rFonts w:ascii="Calibri" w:eastAsia="Calibri" w:hAnsi="Calibri" w:cs="Calibri"/>
          <w:b/>
          <w:sz w:val="24"/>
          <w:szCs w:val="24"/>
          <w:lang w:val="de-DE"/>
        </w:rPr>
        <w:t xml:space="preserve">der Zwangsarbeiter (die Zwangsarbeit) → </w:t>
      </w:r>
      <w:r w:rsidR="009E3977" w:rsidRPr="009E3977">
        <w:rPr>
          <w:rFonts w:ascii="Calibri" w:eastAsia="Calibri" w:hAnsi="Calibri" w:cs="Calibri"/>
          <w:sz w:val="24"/>
          <w:szCs w:val="24"/>
          <w:lang w:val="de-DE"/>
        </w:rPr>
        <w:t>jemand</w:t>
      </w:r>
      <w:r w:rsidRPr="009E3977">
        <w:rPr>
          <w:rFonts w:ascii="Calibri" w:eastAsia="Calibri" w:hAnsi="Calibri" w:cs="Calibri"/>
          <w:sz w:val="24"/>
          <w:szCs w:val="24"/>
          <w:lang w:val="de-DE"/>
        </w:rPr>
        <w:t>, der Zwangsarbeit leisten muss</w:t>
      </w:r>
    </w:p>
    <w:p w14:paraId="2F279C28" w14:textId="77777777" w:rsidR="003B5390" w:rsidRPr="009E3977" w:rsidRDefault="00000000">
      <w:pPr>
        <w:numPr>
          <w:ilvl w:val="0"/>
          <w:numId w:val="1"/>
        </w:numPr>
        <w:jc w:val="both"/>
        <w:rPr>
          <w:rFonts w:ascii="Calibri" w:eastAsia="Calibri" w:hAnsi="Calibri" w:cs="Calibri"/>
          <w:b/>
          <w:sz w:val="24"/>
          <w:szCs w:val="24"/>
          <w:lang w:val="de-DE"/>
        </w:rPr>
      </w:pPr>
      <w:r w:rsidRPr="009E3977">
        <w:rPr>
          <w:rFonts w:ascii="Calibri" w:eastAsia="Calibri" w:hAnsi="Calibri" w:cs="Calibri"/>
          <w:b/>
          <w:sz w:val="24"/>
          <w:szCs w:val="24"/>
          <w:lang w:val="de-DE"/>
        </w:rPr>
        <w:t xml:space="preserve">den Körper bergen → </w:t>
      </w:r>
      <w:r w:rsidRPr="009E3977">
        <w:rPr>
          <w:rFonts w:ascii="Calibri" w:eastAsia="Calibri" w:hAnsi="Calibri" w:cs="Calibri"/>
          <w:sz w:val="24"/>
          <w:szCs w:val="24"/>
          <w:lang w:val="de-DE"/>
        </w:rPr>
        <w:t>wenn man den Körper, vor allem die Leiche von jemandem, in Sicherheit bringt</w:t>
      </w:r>
    </w:p>
    <w:p w14:paraId="1D9E7EE7" w14:textId="77777777" w:rsidR="003B5390" w:rsidRPr="009E3977" w:rsidRDefault="00000000">
      <w:pPr>
        <w:numPr>
          <w:ilvl w:val="0"/>
          <w:numId w:val="1"/>
        </w:numPr>
        <w:jc w:val="both"/>
        <w:rPr>
          <w:rFonts w:ascii="Calibri" w:eastAsia="Calibri" w:hAnsi="Calibri" w:cs="Calibri"/>
          <w:b/>
          <w:sz w:val="24"/>
          <w:szCs w:val="24"/>
          <w:lang w:val="de-DE"/>
        </w:rPr>
      </w:pPr>
      <w:r w:rsidRPr="009E3977">
        <w:rPr>
          <w:rFonts w:ascii="Calibri" w:eastAsia="Calibri" w:hAnsi="Calibri" w:cs="Calibri"/>
          <w:b/>
          <w:sz w:val="24"/>
          <w:szCs w:val="24"/>
          <w:lang w:val="de-DE"/>
        </w:rPr>
        <w:t xml:space="preserve">die Rüstungsproduktion → </w:t>
      </w:r>
      <w:r w:rsidRPr="009E3977">
        <w:rPr>
          <w:rFonts w:ascii="Calibri" w:eastAsia="Calibri" w:hAnsi="Calibri" w:cs="Calibri"/>
          <w:sz w:val="24"/>
          <w:szCs w:val="24"/>
          <w:lang w:val="de-DE"/>
        </w:rPr>
        <w:t xml:space="preserve">Produktion von Waffen </w:t>
      </w:r>
    </w:p>
    <w:p w14:paraId="64772B9F" w14:textId="77777777" w:rsidR="003B5390" w:rsidRPr="009E3977" w:rsidRDefault="00000000">
      <w:pPr>
        <w:numPr>
          <w:ilvl w:val="0"/>
          <w:numId w:val="1"/>
        </w:numPr>
        <w:jc w:val="both"/>
        <w:rPr>
          <w:rFonts w:ascii="Calibri" w:eastAsia="Calibri" w:hAnsi="Calibri" w:cs="Calibri"/>
          <w:b/>
          <w:sz w:val="24"/>
          <w:szCs w:val="24"/>
          <w:lang w:val="de-DE"/>
        </w:rPr>
      </w:pPr>
      <w:r w:rsidRPr="009E3977">
        <w:rPr>
          <w:rFonts w:ascii="Calibri" w:eastAsia="Calibri" w:hAnsi="Calibri" w:cs="Calibri"/>
          <w:b/>
          <w:sz w:val="24"/>
          <w:szCs w:val="24"/>
          <w:lang w:val="de-DE"/>
        </w:rPr>
        <w:t>die Grenzlage →</w:t>
      </w:r>
      <w:r w:rsidRPr="009E3977">
        <w:rPr>
          <w:rFonts w:ascii="Calibri" w:eastAsia="Calibri" w:hAnsi="Calibri" w:cs="Calibri"/>
          <w:sz w:val="24"/>
          <w:szCs w:val="24"/>
          <w:lang w:val="de-DE"/>
        </w:rPr>
        <w:t xml:space="preserve"> Umgebung/ Bereich an einer Grenze</w:t>
      </w:r>
    </w:p>
    <w:p w14:paraId="4AD16C72" w14:textId="77777777" w:rsidR="003B5390" w:rsidRPr="009E3977" w:rsidRDefault="00000000">
      <w:pPr>
        <w:numPr>
          <w:ilvl w:val="0"/>
          <w:numId w:val="1"/>
        </w:numPr>
        <w:jc w:val="both"/>
        <w:rPr>
          <w:rFonts w:ascii="Calibri" w:eastAsia="Calibri" w:hAnsi="Calibri" w:cs="Calibri"/>
          <w:b/>
          <w:sz w:val="24"/>
          <w:szCs w:val="24"/>
          <w:lang w:val="de-DE"/>
        </w:rPr>
      </w:pPr>
      <w:r w:rsidRPr="009E3977">
        <w:rPr>
          <w:rFonts w:ascii="Calibri" w:eastAsia="Calibri" w:hAnsi="Calibri" w:cs="Calibri"/>
          <w:b/>
          <w:sz w:val="24"/>
          <w:szCs w:val="24"/>
          <w:lang w:val="de-DE"/>
        </w:rPr>
        <w:t xml:space="preserve">das Geschoss (Erdgeschoss/ Obergeschoss) → </w:t>
      </w:r>
      <w:r w:rsidRPr="009E3977">
        <w:rPr>
          <w:rFonts w:ascii="Calibri" w:eastAsia="Calibri" w:hAnsi="Calibri" w:cs="Calibri"/>
          <w:sz w:val="24"/>
          <w:szCs w:val="24"/>
          <w:lang w:val="de-DE"/>
        </w:rPr>
        <w:t>Synonym zu Stockwerk oder Etage</w:t>
      </w:r>
      <w:r w:rsidRPr="009E3977">
        <w:rPr>
          <w:rFonts w:ascii="Calibri" w:eastAsia="Calibri" w:hAnsi="Calibri" w:cs="Calibri"/>
          <w:b/>
          <w:sz w:val="24"/>
          <w:szCs w:val="24"/>
          <w:lang w:val="de-DE"/>
        </w:rPr>
        <w:t xml:space="preserve"> </w:t>
      </w:r>
    </w:p>
    <w:p w14:paraId="5F3A2AA7" w14:textId="77777777" w:rsidR="003B5390" w:rsidRPr="009E3977" w:rsidRDefault="00000000">
      <w:pPr>
        <w:numPr>
          <w:ilvl w:val="0"/>
          <w:numId w:val="1"/>
        </w:numPr>
        <w:jc w:val="both"/>
        <w:rPr>
          <w:rFonts w:ascii="Calibri" w:eastAsia="Calibri" w:hAnsi="Calibri" w:cs="Calibri"/>
          <w:b/>
          <w:sz w:val="24"/>
          <w:szCs w:val="24"/>
          <w:lang w:val="de-DE"/>
        </w:rPr>
      </w:pPr>
      <w:r w:rsidRPr="009E3977">
        <w:rPr>
          <w:rFonts w:ascii="Calibri" w:eastAsia="Calibri" w:hAnsi="Calibri" w:cs="Calibri"/>
          <w:b/>
          <w:sz w:val="24"/>
          <w:szCs w:val="24"/>
          <w:lang w:val="de-DE"/>
        </w:rPr>
        <w:t xml:space="preserve">die Grenzmauer → </w:t>
      </w:r>
      <w:r w:rsidRPr="009E3977">
        <w:rPr>
          <w:rFonts w:ascii="Calibri" w:eastAsia="Calibri" w:hAnsi="Calibri" w:cs="Calibri"/>
          <w:sz w:val="24"/>
          <w:szCs w:val="24"/>
          <w:lang w:val="de-DE"/>
        </w:rPr>
        <w:t>Mauer, die eine Grenze markiert</w:t>
      </w:r>
    </w:p>
    <w:p w14:paraId="55832F52" w14:textId="4B538EFD" w:rsidR="003B5390" w:rsidRPr="009E3977" w:rsidRDefault="00000000">
      <w:pPr>
        <w:numPr>
          <w:ilvl w:val="0"/>
          <w:numId w:val="1"/>
        </w:numPr>
        <w:jc w:val="both"/>
        <w:rPr>
          <w:rFonts w:ascii="Calibri" w:eastAsia="Calibri" w:hAnsi="Calibri" w:cs="Calibri"/>
          <w:b/>
          <w:sz w:val="24"/>
          <w:szCs w:val="24"/>
          <w:lang w:val="de-DE"/>
        </w:rPr>
      </w:pPr>
      <w:r w:rsidRPr="009E3977">
        <w:rPr>
          <w:rFonts w:ascii="Calibri" w:eastAsia="Calibri" w:hAnsi="Calibri" w:cs="Calibri"/>
          <w:b/>
          <w:sz w:val="24"/>
          <w:szCs w:val="24"/>
          <w:lang w:val="de-DE"/>
        </w:rPr>
        <w:t xml:space="preserve">der Todesstreifen </w:t>
      </w:r>
      <w:r w:rsidR="009E3977" w:rsidRPr="009E3977">
        <w:rPr>
          <w:rFonts w:ascii="Calibri" w:eastAsia="Calibri" w:hAnsi="Calibri" w:cs="Calibri"/>
          <w:b/>
          <w:sz w:val="24"/>
          <w:szCs w:val="24"/>
          <w:lang w:val="de-DE"/>
        </w:rPr>
        <w:t xml:space="preserve">→ </w:t>
      </w:r>
      <w:r w:rsidR="004D66BD" w:rsidRPr="009E3977">
        <w:rPr>
          <w:rFonts w:ascii="Calibri" w:eastAsia="Calibri" w:hAnsi="Calibri" w:cs="Calibri"/>
          <w:sz w:val="24"/>
          <w:szCs w:val="24"/>
          <w:lang w:val="de-DE"/>
        </w:rPr>
        <w:t>Gebiet</w:t>
      </w:r>
      <w:r w:rsidR="004D66BD" w:rsidRPr="009E3977">
        <w:rPr>
          <w:rFonts w:ascii="Calibri" w:eastAsia="Calibri" w:hAnsi="Calibri" w:cs="Calibri"/>
          <w:color w:val="333333"/>
          <w:sz w:val="24"/>
          <w:szCs w:val="24"/>
          <w:highlight w:val="white"/>
          <w:lang w:val="de-DE"/>
        </w:rPr>
        <w:t>, in</w:t>
      </w:r>
      <w:r w:rsidRPr="009E3977">
        <w:rPr>
          <w:rFonts w:ascii="Calibri" w:eastAsia="Calibri" w:hAnsi="Calibri" w:cs="Calibri"/>
          <w:color w:val="333333"/>
          <w:sz w:val="24"/>
          <w:szCs w:val="24"/>
          <w:highlight w:val="white"/>
          <w:lang w:val="de-DE"/>
        </w:rPr>
        <w:t xml:space="preserve"> d</w:t>
      </w:r>
      <w:r w:rsidR="009E3977" w:rsidRPr="009E3977">
        <w:rPr>
          <w:rFonts w:ascii="Calibri" w:eastAsia="Calibri" w:hAnsi="Calibri" w:cs="Calibri"/>
          <w:color w:val="333333"/>
          <w:sz w:val="24"/>
          <w:szCs w:val="24"/>
          <w:highlight w:val="white"/>
          <w:lang w:val="de-DE"/>
        </w:rPr>
        <w:t>em bei unerlaubtem Aufenthalt Todesgefahr besteht</w:t>
      </w:r>
      <w:r w:rsidRPr="009E3977">
        <w:rPr>
          <w:rFonts w:ascii="Calibri" w:eastAsia="Calibri" w:hAnsi="Calibri" w:cs="Calibri"/>
          <w:color w:val="333333"/>
          <w:sz w:val="24"/>
          <w:szCs w:val="24"/>
          <w:highlight w:val="white"/>
          <w:lang w:val="de-DE"/>
        </w:rPr>
        <w:t xml:space="preserve"> </w:t>
      </w:r>
      <w:r w:rsidRPr="009E3977">
        <w:rPr>
          <w:noProof/>
          <w:lang w:val="de-DE"/>
        </w:rPr>
        <w:drawing>
          <wp:anchor distT="114300" distB="114300" distL="114300" distR="114300" simplePos="0" relativeHeight="251658240" behindDoc="0" locked="0" layoutInCell="1" hidden="0" allowOverlap="1" wp14:anchorId="2930A178" wp14:editId="49AF352C">
            <wp:simplePos x="0" y="0"/>
            <wp:positionH relativeFrom="column">
              <wp:posOffset>4848225</wp:posOffset>
            </wp:positionH>
            <wp:positionV relativeFrom="paragraph">
              <wp:posOffset>333375</wp:posOffset>
            </wp:positionV>
            <wp:extent cx="1276350" cy="838200"/>
            <wp:effectExtent l="0" t="0" r="0" b="0"/>
            <wp:wrapSquare wrapText="bothSides" distT="114300" distB="114300" distL="114300" distR="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1276350" cy="838200"/>
                    </a:xfrm>
                    <a:prstGeom prst="rect">
                      <a:avLst/>
                    </a:prstGeom>
                    <a:ln/>
                  </pic:spPr>
                </pic:pic>
              </a:graphicData>
            </a:graphic>
          </wp:anchor>
        </w:drawing>
      </w:r>
      <w:r w:rsidRPr="009E3977">
        <w:rPr>
          <w:noProof/>
          <w:lang w:val="de-DE"/>
        </w:rPr>
        <w:drawing>
          <wp:anchor distT="114300" distB="114300" distL="114300" distR="114300" simplePos="0" relativeHeight="251659264" behindDoc="0" locked="0" layoutInCell="1" hidden="0" allowOverlap="1" wp14:anchorId="6197C07F" wp14:editId="15C0B2B0">
            <wp:simplePos x="0" y="0"/>
            <wp:positionH relativeFrom="column">
              <wp:posOffset>3571875</wp:posOffset>
            </wp:positionH>
            <wp:positionV relativeFrom="paragraph">
              <wp:posOffset>333375</wp:posOffset>
            </wp:positionV>
            <wp:extent cx="1276350" cy="842873"/>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276350" cy="842873"/>
                    </a:xfrm>
                    <a:prstGeom prst="rect">
                      <a:avLst/>
                    </a:prstGeom>
                    <a:ln/>
                  </pic:spPr>
                </pic:pic>
              </a:graphicData>
            </a:graphic>
          </wp:anchor>
        </w:drawing>
      </w:r>
    </w:p>
    <w:p w14:paraId="24BB30C9" w14:textId="77777777" w:rsidR="003B5390" w:rsidRPr="009E3977" w:rsidRDefault="00000000">
      <w:pPr>
        <w:numPr>
          <w:ilvl w:val="0"/>
          <w:numId w:val="1"/>
        </w:numPr>
        <w:jc w:val="both"/>
        <w:rPr>
          <w:rFonts w:ascii="Calibri" w:eastAsia="Calibri" w:hAnsi="Calibri" w:cs="Calibri"/>
          <w:b/>
          <w:color w:val="333333"/>
          <w:sz w:val="24"/>
          <w:szCs w:val="24"/>
          <w:highlight w:val="white"/>
          <w:lang w:val="de-DE"/>
        </w:rPr>
      </w:pPr>
      <w:r w:rsidRPr="009E3977">
        <w:rPr>
          <w:rFonts w:ascii="Calibri" w:eastAsia="Calibri" w:hAnsi="Calibri" w:cs="Calibri"/>
          <w:b/>
          <w:color w:val="333333"/>
          <w:sz w:val="24"/>
          <w:szCs w:val="24"/>
          <w:highlight w:val="white"/>
          <w:lang w:val="de-DE"/>
        </w:rPr>
        <w:t xml:space="preserve">beachtlich → </w:t>
      </w:r>
      <w:r w:rsidRPr="009E3977">
        <w:rPr>
          <w:rFonts w:ascii="Calibri" w:eastAsia="Calibri" w:hAnsi="Calibri" w:cs="Calibri"/>
          <w:color w:val="333333"/>
          <w:sz w:val="24"/>
          <w:szCs w:val="24"/>
          <w:highlight w:val="white"/>
          <w:lang w:val="de-DE"/>
        </w:rPr>
        <w:t>ziemlich groß, bemerkenswert</w:t>
      </w:r>
    </w:p>
    <w:p w14:paraId="3C4B5A40" w14:textId="77777777" w:rsidR="003B5390" w:rsidRPr="009E3977" w:rsidRDefault="00000000">
      <w:pPr>
        <w:numPr>
          <w:ilvl w:val="0"/>
          <w:numId w:val="1"/>
        </w:numPr>
        <w:jc w:val="both"/>
        <w:rPr>
          <w:rFonts w:ascii="Calibri" w:eastAsia="Calibri" w:hAnsi="Calibri" w:cs="Calibri"/>
          <w:b/>
          <w:sz w:val="24"/>
          <w:szCs w:val="24"/>
          <w:lang w:val="de-DE"/>
        </w:rPr>
      </w:pPr>
      <w:r w:rsidRPr="009E3977">
        <w:rPr>
          <w:rFonts w:ascii="Calibri" w:eastAsia="Calibri" w:hAnsi="Calibri" w:cs="Calibri"/>
          <w:b/>
          <w:sz w:val="24"/>
          <w:szCs w:val="24"/>
          <w:lang w:val="de-DE"/>
        </w:rPr>
        <w:t xml:space="preserve">der Postenweg → </w:t>
      </w:r>
      <w:r w:rsidRPr="009E3977">
        <w:rPr>
          <w:rFonts w:ascii="Calibri" w:eastAsia="Calibri" w:hAnsi="Calibri" w:cs="Calibri"/>
          <w:sz w:val="24"/>
          <w:szCs w:val="24"/>
          <w:lang w:val="de-DE"/>
        </w:rPr>
        <w:t>Weg, der an der Grenze liegt</w:t>
      </w:r>
    </w:p>
    <w:p w14:paraId="31D20AD0" w14:textId="064CC134" w:rsidR="003B5390" w:rsidRPr="009E3977" w:rsidRDefault="00000000">
      <w:pPr>
        <w:numPr>
          <w:ilvl w:val="0"/>
          <w:numId w:val="1"/>
        </w:numPr>
        <w:jc w:val="both"/>
        <w:rPr>
          <w:rFonts w:ascii="Calibri" w:eastAsia="Calibri" w:hAnsi="Calibri" w:cs="Calibri"/>
          <w:b/>
          <w:sz w:val="24"/>
          <w:szCs w:val="24"/>
          <w:lang w:val="de-DE"/>
        </w:rPr>
      </w:pPr>
      <w:r w:rsidRPr="009E3977">
        <w:rPr>
          <w:rFonts w:ascii="Calibri" w:eastAsia="Calibri" w:hAnsi="Calibri" w:cs="Calibri"/>
          <w:b/>
          <w:sz w:val="24"/>
          <w:szCs w:val="24"/>
          <w:lang w:val="de-DE"/>
        </w:rPr>
        <w:t xml:space="preserve">die Peitschenlampen → </w:t>
      </w:r>
      <w:r w:rsidRPr="009E3977">
        <w:rPr>
          <w:rFonts w:ascii="Calibri" w:eastAsia="Calibri" w:hAnsi="Calibri" w:cs="Calibri"/>
          <w:sz w:val="24"/>
          <w:szCs w:val="24"/>
          <w:lang w:val="de-DE"/>
        </w:rPr>
        <w:t xml:space="preserve">Straßenlampe, deren Mast im oberen Teil zur Straßenseite so </w:t>
      </w:r>
      <w:r w:rsidR="004D66BD">
        <w:rPr>
          <w:rFonts w:ascii="Calibri" w:eastAsia="Calibri" w:hAnsi="Calibri" w:cs="Calibri"/>
          <w:sz w:val="24"/>
          <w:szCs w:val="24"/>
          <w:lang w:val="de-DE"/>
        </w:rPr>
        <w:t>hin</w:t>
      </w:r>
      <w:r w:rsidRPr="009E3977">
        <w:rPr>
          <w:rFonts w:ascii="Calibri" w:eastAsia="Calibri" w:hAnsi="Calibri" w:cs="Calibri"/>
          <w:sz w:val="24"/>
          <w:szCs w:val="24"/>
          <w:lang w:val="de-DE"/>
        </w:rPr>
        <w:t>gebogen ist, dass das Licht unmittelbar auf die Straße fällt</w:t>
      </w:r>
    </w:p>
    <w:p w14:paraId="61F5A4ED" w14:textId="739A0FC8" w:rsidR="003B5390" w:rsidRPr="00EA2603" w:rsidRDefault="00000000">
      <w:pPr>
        <w:numPr>
          <w:ilvl w:val="0"/>
          <w:numId w:val="1"/>
        </w:numPr>
        <w:jc w:val="both"/>
        <w:rPr>
          <w:rFonts w:ascii="Calibri" w:eastAsia="Calibri" w:hAnsi="Calibri" w:cs="Calibri"/>
          <w:b/>
          <w:sz w:val="24"/>
          <w:szCs w:val="24"/>
          <w:lang w:val="de-DE"/>
        </w:rPr>
      </w:pPr>
      <w:r w:rsidRPr="00EA2603">
        <w:rPr>
          <w:rFonts w:ascii="Calibri" w:eastAsia="Calibri" w:hAnsi="Calibri" w:cs="Calibri"/>
          <w:b/>
          <w:sz w:val="24"/>
          <w:szCs w:val="24"/>
          <w:lang w:val="de-DE"/>
        </w:rPr>
        <w:t xml:space="preserve">die </w:t>
      </w:r>
      <w:proofErr w:type="spellStart"/>
      <w:r w:rsidRPr="00EA2603">
        <w:rPr>
          <w:rFonts w:ascii="Calibri" w:eastAsia="Calibri" w:hAnsi="Calibri" w:cs="Calibri"/>
          <w:b/>
          <w:sz w:val="24"/>
          <w:szCs w:val="24"/>
          <w:lang w:val="de-DE"/>
        </w:rPr>
        <w:t>Hinterlandmauer</w:t>
      </w:r>
      <w:proofErr w:type="spellEnd"/>
      <w:r w:rsidRPr="00EA2603">
        <w:rPr>
          <w:rFonts w:ascii="Calibri" w:eastAsia="Calibri" w:hAnsi="Calibri" w:cs="Calibri"/>
          <w:b/>
          <w:sz w:val="24"/>
          <w:szCs w:val="24"/>
          <w:lang w:val="de-DE"/>
        </w:rPr>
        <w:t xml:space="preserve"> → </w:t>
      </w:r>
      <w:r w:rsidR="00EA2603">
        <w:rPr>
          <w:rFonts w:ascii="Calibri" w:eastAsia="Calibri" w:hAnsi="Calibri" w:cs="Calibri"/>
          <w:bCs/>
          <w:sz w:val="24"/>
          <w:szCs w:val="24"/>
          <w:lang w:val="de-DE"/>
        </w:rPr>
        <w:t>Gebiet hinter der Mauer</w:t>
      </w:r>
    </w:p>
    <w:p w14:paraId="27C5105C" w14:textId="29C2B386" w:rsidR="003B5390" w:rsidRPr="009E3977" w:rsidRDefault="00000000">
      <w:pPr>
        <w:numPr>
          <w:ilvl w:val="0"/>
          <w:numId w:val="1"/>
        </w:numPr>
        <w:jc w:val="both"/>
        <w:rPr>
          <w:rFonts w:ascii="Calibri" w:eastAsia="Calibri" w:hAnsi="Calibri" w:cs="Calibri"/>
          <w:b/>
          <w:sz w:val="24"/>
          <w:szCs w:val="24"/>
          <w:lang w:val="de-DE"/>
        </w:rPr>
      </w:pPr>
      <w:r w:rsidRPr="009E3977">
        <w:rPr>
          <w:rFonts w:ascii="Calibri" w:eastAsia="Calibri" w:hAnsi="Calibri" w:cs="Calibri"/>
          <w:b/>
          <w:sz w:val="24"/>
          <w:szCs w:val="24"/>
          <w:lang w:val="de-DE"/>
        </w:rPr>
        <w:t xml:space="preserve">der Grenzflüchtling → </w:t>
      </w:r>
      <w:r w:rsidRPr="009E3977">
        <w:rPr>
          <w:rFonts w:ascii="Calibri" w:eastAsia="Calibri" w:hAnsi="Calibri" w:cs="Calibri"/>
          <w:sz w:val="24"/>
          <w:szCs w:val="24"/>
          <w:lang w:val="de-DE"/>
        </w:rPr>
        <w:t xml:space="preserve">eine Person, die </w:t>
      </w:r>
      <w:r w:rsidR="004D66BD">
        <w:rPr>
          <w:rFonts w:ascii="Calibri" w:eastAsia="Calibri" w:hAnsi="Calibri" w:cs="Calibri"/>
          <w:sz w:val="24"/>
          <w:szCs w:val="24"/>
          <w:lang w:val="de-DE"/>
        </w:rPr>
        <w:t>über</w:t>
      </w:r>
      <w:r w:rsidRPr="009E3977">
        <w:rPr>
          <w:rFonts w:ascii="Calibri" w:eastAsia="Calibri" w:hAnsi="Calibri" w:cs="Calibri"/>
          <w:sz w:val="24"/>
          <w:szCs w:val="24"/>
          <w:lang w:val="de-DE"/>
        </w:rPr>
        <w:t xml:space="preserve"> eine Grenze fliehen will</w:t>
      </w:r>
    </w:p>
    <w:p w14:paraId="4E11615A" w14:textId="77777777" w:rsidR="003B5390" w:rsidRPr="009E3977" w:rsidRDefault="00000000">
      <w:pPr>
        <w:numPr>
          <w:ilvl w:val="0"/>
          <w:numId w:val="1"/>
        </w:numPr>
        <w:jc w:val="both"/>
        <w:rPr>
          <w:rFonts w:ascii="Calibri" w:eastAsia="Calibri" w:hAnsi="Calibri" w:cs="Calibri"/>
          <w:b/>
          <w:sz w:val="24"/>
          <w:szCs w:val="24"/>
          <w:lang w:val="de-DE"/>
        </w:rPr>
      </w:pPr>
      <w:r w:rsidRPr="009E3977">
        <w:rPr>
          <w:rFonts w:ascii="Calibri" w:eastAsia="Calibri" w:hAnsi="Calibri" w:cs="Calibri"/>
          <w:b/>
          <w:sz w:val="24"/>
          <w:szCs w:val="24"/>
          <w:lang w:val="de-DE"/>
        </w:rPr>
        <w:t xml:space="preserve">sinnbildlich → </w:t>
      </w:r>
      <w:r w:rsidRPr="009E3977">
        <w:rPr>
          <w:rFonts w:ascii="Calibri" w:eastAsia="Calibri" w:hAnsi="Calibri" w:cs="Calibri"/>
          <w:sz w:val="24"/>
          <w:szCs w:val="24"/>
          <w:lang w:val="de-DE"/>
        </w:rPr>
        <w:t>als Sinnbild; durch ein Sinnbild; symbolisch</w:t>
      </w:r>
    </w:p>
    <w:p w14:paraId="0BD0A1ED" w14:textId="26D3BD0F" w:rsidR="003B5390" w:rsidRPr="009E3977" w:rsidRDefault="004D66BD">
      <w:pPr>
        <w:numPr>
          <w:ilvl w:val="0"/>
          <w:numId w:val="1"/>
        </w:numPr>
        <w:jc w:val="both"/>
        <w:rPr>
          <w:rFonts w:ascii="Calibri" w:eastAsia="Calibri" w:hAnsi="Calibri" w:cs="Calibri"/>
          <w:b/>
          <w:sz w:val="24"/>
          <w:szCs w:val="24"/>
          <w:lang w:val="de-DE"/>
        </w:rPr>
      </w:pPr>
      <w:r>
        <w:rPr>
          <w:rFonts w:ascii="Calibri" w:eastAsia="Calibri" w:hAnsi="Calibri" w:cs="Calibri"/>
          <w:b/>
          <w:sz w:val="24"/>
          <w:szCs w:val="24"/>
          <w:lang w:val="de-DE"/>
        </w:rPr>
        <w:t xml:space="preserve">der </w:t>
      </w:r>
      <w:r w:rsidRPr="009E3977">
        <w:rPr>
          <w:rFonts w:ascii="Calibri" w:eastAsia="Calibri" w:hAnsi="Calibri" w:cs="Calibri"/>
          <w:b/>
          <w:sz w:val="24"/>
          <w:szCs w:val="24"/>
          <w:lang w:val="de-DE"/>
        </w:rPr>
        <w:t xml:space="preserve">militärische Kontrollpunkt → </w:t>
      </w:r>
      <w:r w:rsidRPr="009E3977">
        <w:rPr>
          <w:rFonts w:ascii="Calibri" w:eastAsia="Calibri" w:hAnsi="Calibri" w:cs="Calibri"/>
          <w:sz w:val="24"/>
          <w:szCs w:val="24"/>
          <w:lang w:val="de-DE"/>
        </w:rPr>
        <w:t>ein Ort, wo</w:t>
      </w:r>
      <w:r>
        <w:rPr>
          <w:rFonts w:ascii="Calibri" w:eastAsia="Calibri" w:hAnsi="Calibri" w:cs="Calibri"/>
          <w:sz w:val="24"/>
          <w:szCs w:val="24"/>
          <w:lang w:val="de-DE"/>
        </w:rPr>
        <w:t xml:space="preserve"> </w:t>
      </w:r>
      <w:r w:rsidRPr="009E3977">
        <w:rPr>
          <w:rFonts w:ascii="Calibri" w:eastAsia="Calibri" w:hAnsi="Calibri" w:cs="Calibri"/>
          <w:sz w:val="24"/>
          <w:szCs w:val="24"/>
          <w:lang w:val="de-DE"/>
        </w:rPr>
        <w:t>die Soldaten die Menschen kontrollieren, bevor sie weitergehen</w:t>
      </w:r>
    </w:p>
    <w:p w14:paraId="5DE0A79C" w14:textId="77777777" w:rsidR="003B5390" w:rsidRPr="009E3977" w:rsidRDefault="00000000">
      <w:pPr>
        <w:numPr>
          <w:ilvl w:val="0"/>
          <w:numId w:val="1"/>
        </w:numPr>
        <w:jc w:val="both"/>
        <w:rPr>
          <w:rFonts w:ascii="Calibri" w:eastAsia="Calibri" w:hAnsi="Calibri" w:cs="Calibri"/>
          <w:b/>
          <w:sz w:val="24"/>
          <w:szCs w:val="24"/>
          <w:lang w:val="de-DE"/>
        </w:rPr>
      </w:pPr>
      <w:r w:rsidRPr="009E3977">
        <w:rPr>
          <w:rFonts w:ascii="Calibri" w:eastAsia="Calibri" w:hAnsi="Calibri" w:cs="Calibri"/>
          <w:b/>
          <w:sz w:val="24"/>
          <w:szCs w:val="24"/>
          <w:lang w:val="de-DE"/>
        </w:rPr>
        <w:t xml:space="preserve">der Grenzübergang → </w:t>
      </w:r>
      <w:r w:rsidRPr="009E3977">
        <w:rPr>
          <w:rFonts w:ascii="Calibri" w:eastAsia="Calibri" w:hAnsi="Calibri" w:cs="Calibri"/>
          <w:sz w:val="24"/>
          <w:szCs w:val="24"/>
          <w:lang w:val="de-DE"/>
        </w:rPr>
        <w:t>eine Stelle, an der man offiziell eine Grenze überschreiten kann</w:t>
      </w:r>
      <w:r w:rsidRPr="009E3977">
        <w:rPr>
          <w:noProof/>
          <w:lang w:val="de-DE"/>
        </w:rPr>
        <w:drawing>
          <wp:anchor distT="114300" distB="114300" distL="114300" distR="114300" simplePos="0" relativeHeight="251660288" behindDoc="0" locked="0" layoutInCell="1" hidden="0" allowOverlap="1" wp14:anchorId="1C93C8A8" wp14:editId="6C8589C7">
            <wp:simplePos x="0" y="0"/>
            <wp:positionH relativeFrom="column">
              <wp:posOffset>5143500</wp:posOffset>
            </wp:positionH>
            <wp:positionV relativeFrom="paragraph">
              <wp:posOffset>142875</wp:posOffset>
            </wp:positionV>
            <wp:extent cx="681038" cy="678011"/>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81038" cy="678011"/>
                    </a:xfrm>
                    <a:prstGeom prst="rect">
                      <a:avLst/>
                    </a:prstGeom>
                    <a:ln/>
                  </pic:spPr>
                </pic:pic>
              </a:graphicData>
            </a:graphic>
          </wp:anchor>
        </w:drawing>
      </w:r>
    </w:p>
    <w:p w14:paraId="0E8AF373" w14:textId="77777777" w:rsidR="003B5390" w:rsidRPr="009E3977" w:rsidRDefault="00000000">
      <w:pPr>
        <w:numPr>
          <w:ilvl w:val="0"/>
          <w:numId w:val="1"/>
        </w:numPr>
        <w:jc w:val="both"/>
        <w:rPr>
          <w:rFonts w:ascii="Calibri" w:eastAsia="Calibri" w:hAnsi="Calibri" w:cs="Calibri"/>
          <w:b/>
          <w:sz w:val="24"/>
          <w:szCs w:val="24"/>
          <w:lang w:val="de-DE"/>
        </w:rPr>
      </w:pPr>
      <w:r w:rsidRPr="009E3977">
        <w:rPr>
          <w:rFonts w:ascii="Calibri" w:eastAsia="Calibri" w:hAnsi="Calibri" w:cs="Calibri"/>
          <w:b/>
          <w:sz w:val="24"/>
          <w:szCs w:val="24"/>
          <w:lang w:val="de-DE"/>
        </w:rPr>
        <w:t>der Heißluftballon ----------------------------------------------------------------------&gt;</w:t>
      </w:r>
    </w:p>
    <w:p w14:paraId="03AA4C36" w14:textId="4EC3ACE3" w:rsidR="003B5390" w:rsidRPr="009E3977" w:rsidRDefault="00000000">
      <w:pPr>
        <w:numPr>
          <w:ilvl w:val="0"/>
          <w:numId w:val="1"/>
        </w:numPr>
        <w:jc w:val="both"/>
        <w:rPr>
          <w:rFonts w:ascii="Calibri" w:eastAsia="Calibri" w:hAnsi="Calibri" w:cs="Calibri"/>
          <w:b/>
          <w:sz w:val="24"/>
          <w:szCs w:val="24"/>
          <w:lang w:val="de-DE"/>
        </w:rPr>
      </w:pPr>
      <w:r w:rsidRPr="009E3977">
        <w:rPr>
          <w:rFonts w:ascii="Calibri" w:eastAsia="Calibri" w:hAnsi="Calibri" w:cs="Calibri"/>
          <w:b/>
          <w:sz w:val="24"/>
          <w:szCs w:val="24"/>
          <w:lang w:val="de-DE"/>
        </w:rPr>
        <w:t xml:space="preserve">der Schauplatz → </w:t>
      </w:r>
      <w:r w:rsidRPr="009E3977">
        <w:rPr>
          <w:rFonts w:ascii="Calibri" w:eastAsia="Calibri" w:hAnsi="Calibri" w:cs="Calibri"/>
          <w:sz w:val="24"/>
          <w:szCs w:val="24"/>
          <w:lang w:val="de-DE"/>
        </w:rPr>
        <w:t>Ort, an dem etwas Bestimmtes geschieht</w:t>
      </w:r>
      <w:r w:rsidR="004D66BD">
        <w:rPr>
          <w:rFonts w:ascii="Calibri" w:eastAsia="Calibri" w:hAnsi="Calibri" w:cs="Calibri"/>
          <w:sz w:val="24"/>
          <w:szCs w:val="24"/>
          <w:lang w:val="de-DE"/>
        </w:rPr>
        <w:t xml:space="preserve"> oder</w:t>
      </w:r>
      <w:r w:rsidRPr="009E3977">
        <w:rPr>
          <w:rFonts w:ascii="Calibri" w:eastAsia="Calibri" w:hAnsi="Calibri" w:cs="Calibri"/>
          <w:sz w:val="24"/>
          <w:szCs w:val="24"/>
          <w:lang w:val="de-DE"/>
        </w:rPr>
        <w:t xml:space="preserve"> stattgefunden hat</w:t>
      </w:r>
    </w:p>
    <w:p w14:paraId="373A6765" w14:textId="77777777" w:rsidR="003B5390" w:rsidRPr="009E3977" w:rsidRDefault="00000000">
      <w:pPr>
        <w:numPr>
          <w:ilvl w:val="0"/>
          <w:numId w:val="1"/>
        </w:numPr>
        <w:jc w:val="both"/>
        <w:rPr>
          <w:rFonts w:ascii="Calibri" w:eastAsia="Calibri" w:hAnsi="Calibri" w:cs="Calibri"/>
          <w:b/>
          <w:sz w:val="24"/>
          <w:szCs w:val="24"/>
          <w:lang w:val="de-DE"/>
        </w:rPr>
      </w:pPr>
      <w:r w:rsidRPr="009E3977">
        <w:rPr>
          <w:rFonts w:ascii="Calibri" w:eastAsia="Calibri" w:hAnsi="Calibri" w:cs="Calibri"/>
          <w:b/>
          <w:sz w:val="24"/>
          <w:szCs w:val="24"/>
          <w:lang w:val="de-DE"/>
        </w:rPr>
        <w:t xml:space="preserve">die Machtübernahme → </w:t>
      </w:r>
      <w:r w:rsidRPr="009E3977">
        <w:rPr>
          <w:rFonts w:ascii="Calibri" w:eastAsia="Calibri" w:hAnsi="Calibri" w:cs="Calibri"/>
          <w:sz w:val="24"/>
          <w:szCs w:val="24"/>
          <w:lang w:val="de-DE"/>
        </w:rPr>
        <w:t>Übernahme einer Position, die es ermöglicht, in einem bestimmten Bereich Macht auszuüben.</w:t>
      </w:r>
    </w:p>
    <w:p w14:paraId="6CCDDE47" w14:textId="4C87B807" w:rsidR="003B5390" w:rsidRPr="009E3977" w:rsidRDefault="004D66BD">
      <w:pPr>
        <w:numPr>
          <w:ilvl w:val="0"/>
          <w:numId w:val="1"/>
        </w:numPr>
        <w:jc w:val="both"/>
        <w:rPr>
          <w:rFonts w:ascii="Calibri" w:eastAsia="Calibri" w:hAnsi="Calibri" w:cs="Calibri"/>
          <w:b/>
          <w:sz w:val="24"/>
          <w:szCs w:val="24"/>
          <w:lang w:val="de-DE"/>
        </w:rPr>
      </w:pPr>
      <w:r>
        <w:rPr>
          <w:rFonts w:ascii="Calibri" w:eastAsia="Calibri" w:hAnsi="Calibri" w:cs="Calibri"/>
          <w:b/>
          <w:sz w:val="24"/>
          <w:szCs w:val="24"/>
          <w:lang w:val="de-DE"/>
        </w:rPr>
        <w:t>d</w:t>
      </w:r>
      <w:r w:rsidR="009E3977">
        <w:rPr>
          <w:rFonts w:ascii="Calibri" w:eastAsia="Calibri" w:hAnsi="Calibri" w:cs="Calibri"/>
          <w:b/>
          <w:sz w:val="24"/>
          <w:szCs w:val="24"/>
          <w:lang w:val="de-DE"/>
        </w:rPr>
        <w:t>ie</w:t>
      </w:r>
      <w:r>
        <w:rPr>
          <w:rFonts w:ascii="Calibri" w:eastAsia="Calibri" w:hAnsi="Calibri" w:cs="Calibri"/>
          <w:b/>
          <w:sz w:val="24"/>
          <w:szCs w:val="24"/>
          <w:lang w:val="de-DE"/>
        </w:rPr>
        <w:t xml:space="preserve"> </w:t>
      </w:r>
      <w:r w:rsidRPr="009E3977">
        <w:rPr>
          <w:rFonts w:ascii="Calibri" w:eastAsia="Calibri" w:hAnsi="Calibri" w:cs="Calibri"/>
          <w:b/>
          <w:sz w:val="24"/>
          <w:szCs w:val="24"/>
          <w:lang w:val="de-DE"/>
        </w:rPr>
        <w:t xml:space="preserve">Vielfalt → </w:t>
      </w:r>
      <w:r w:rsidRPr="009E3977">
        <w:rPr>
          <w:rFonts w:ascii="Calibri" w:eastAsia="Calibri" w:hAnsi="Calibri" w:cs="Calibri"/>
          <w:sz w:val="24"/>
          <w:szCs w:val="24"/>
          <w:lang w:val="de-DE"/>
        </w:rPr>
        <w:t xml:space="preserve">(Synonym = Buntheit) </w:t>
      </w:r>
      <w:r w:rsidRPr="009E3977">
        <w:rPr>
          <w:rFonts w:ascii="Calibri" w:eastAsia="Calibri" w:hAnsi="Calibri" w:cs="Calibri"/>
          <w:color w:val="333333"/>
          <w:sz w:val="24"/>
          <w:szCs w:val="24"/>
          <w:highlight w:val="white"/>
          <w:lang w:val="de-DE"/>
        </w:rPr>
        <w:t>Fülle von verschiedenen Arten, Formen, in denen etwas Bestimmtes vorhanden ist, vorkommt, sich manifestiert</w:t>
      </w:r>
      <w:r w:rsidR="009E3977">
        <w:rPr>
          <w:rFonts w:ascii="Calibri" w:eastAsia="Calibri" w:hAnsi="Calibri" w:cs="Calibri"/>
          <w:color w:val="333333"/>
          <w:sz w:val="24"/>
          <w:szCs w:val="24"/>
          <w:lang w:val="de-DE"/>
        </w:rPr>
        <w:t>.</w:t>
      </w:r>
    </w:p>
    <w:p w14:paraId="30D53FE2" w14:textId="6B1FEDE1" w:rsidR="003B5390" w:rsidRPr="009E3977" w:rsidRDefault="00000000">
      <w:pPr>
        <w:numPr>
          <w:ilvl w:val="0"/>
          <w:numId w:val="1"/>
        </w:numPr>
        <w:jc w:val="both"/>
        <w:rPr>
          <w:rFonts w:ascii="Calibri" w:eastAsia="Calibri" w:hAnsi="Calibri" w:cs="Calibri"/>
          <w:b/>
          <w:color w:val="333333"/>
          <w:sz w:val="24"/>
          <w:szCs w:val="24"/>
          <w:highlight w:val="white"/>
          <w:lang w:val="de-DE"/>
        </w:rPr>
      </w:pPr>
      <w:r w:rsidRPr="009E3977">
        <w:rPr>
          <w:rFonts w:ascii="Calibri" w:eastAsia="Calibri" w:hAnsi="Calibri" w:cs="Calibri"/>
          <w:b/>
          <w:color w:val="333333"/>
          <w:sz w:val="24"/>
          <w:szCs w:val="24"/>
          <w:highlight w:val="white"/>
          <w:lang w:val="de-DE"/>
        </w:rPr>
        <w:t xml:space="preserve">die Mannigfaltigkeit → </w:t>
      </w:r>
      <w:r w:rsidRPr="009E3977">
        <w:rPr>
          <w:rFonts w:ascii="Calibri" w:eastAsia="Calibri" w:hAnsi="Calibri" w:cs="Calibri"/>
          <w:color w:val="333333"/>
          <w:sz w:val="24"/>
          <w:szCs w:val="24"/>
          <w:highlight w:val="white"/>
          <w:lang w:val="de-DE"/>
        </w:rPr>
        <w:t>Vielfältigkeit, Vielgestaltigkeit</w:t>
      </w:r>
      <w:r w:rsidR="004D66BD">
        <w:rPr>
          <w:rFonts w:ascii="Calibri" w:eastAsia="Calibri" w:hAnsi="Calibri" w:cs="Calibri"/>
          <w:color w:val="333333"/>
          <w:sz w:val="24"/>
          <w:szCs w:val="24"/>
          <w:highlight w:val="white"/>
          <w:lang w:val="de-DE"/>
        </w:rPr>
        <w:t>.</w:t>
      </w:r>
    </w:p>
    <w:p w14:paraId="00007EC6" w14:textId="096D0837" w:rsidR="003B5390" w:rsidRPr="009E3977" w:rsidRDefault="00000000">
      <w:pPr>
        <w:numPr>
          <w:ilvl w:val="0"/>
          <w:numId w:val="1"/>
        </w:numPr>
        <w:jc w:val="both"/>
        <w:rPr>
          <w:rFonts w:ascii="Calibri" w:eastAsia="Calibri" w:hAnsi="Calibri" w:cs="Calibri"/>
          <w:b/>
          <w:color w:val="333333"/>
          <w:sz w:val="24"/>
          <w:szCs w:val="24"/>
          <w:highlight w:val="white"/>
          <w:lang w:val="de-DE"/>
        </w:rPr>
      </w:pPr>
      <w:r w:rsidRPr="009E3977">
        <w:rPr>
          <w:rFonts w:ascii="Calibri" w:eastAsia="Calibri" w:hAnsi="Calibri" w:cs="Calibri"/>
          <w:b/>
          <w:color w:val="333333"/>
          <w:sz w:val="24"/>
          <w:szCs w:val="24"/>
          <w:highlight w:val="white"/>
          <w:lang w:val="de-DE"/>
        </w:rPr>
        <w:t xml:space="preserve">die Trümmer → </w:t>
      </w:r>
      <w:r w:rsidR="009E3977" w:rsidRPr="009E3977">
        <w:rPr>
          <w:rFonts w:ascii="Calibri" w:eastAsia="Calibri" w:hAnsi="Calibri" w:cs="Calibri"/>
          <w:color w:val="333333"/>
          <w:sz w:val="24"/>
          <w:szCs w:val="24"/>
          <w:highlight w:val="white"/>
          <w:lang w:val="de-DE"/>
        </w:rPr>
        <w:t>Überreste</w:t>
      </w:r>
      <w:r w:rsidRPr="009E3977">
        <w:rPr>
          <w:rFonts w:ascii="Calibri" w:eastAsia="Calibri" w:hAnsi="Calibri" w:cs="Calibri"/>
          <w:color w:val="333333"/>
          <w:sz w:val="24"/>
          <w:szCs w:val="24"/>
          <w:highlight w:val="white"/>
          <w:lang w:val="de-DE"/>
        </w:rPr>
        <w:t xml:space="preserve"> eine</w:t>
      </w:r>
      <w:r w:rsidR="009E3977">
        <w:rPr>
          <w:rFonts w:ascii="Calibri" w:eastAsia="Calibri" w:hAnsi="Calibri" w:cs="Calibri"/>
          <w:color w:val="333333"/>
          <w:sz w:val="24"/>
          <w:szCs w:val="24"/>
          <w:highlight w:val="white"/>
          <w:lang w:val="de-DE"/>
        </w:rPr>
        <w:t>s</w:t>
      </w:r>
      <w:r w:rsidRPr="009E3977">
        <w:rPr>
          <w:rFonts w:ascii="Calibri" w:eastAsia="Calibri" w:hAnsi="Calibri" w:cs="Calibri"/>
          <w:color w:val="333333"/>
          <w:sz w:val="24"/>
          <w:szCs w:val="24"/>
          <w:highlight w:val="white"/>
          <w:lang w:val="de-DE"/>
        </w:rPr>
        <w:t xml:space="preserve"> zerstörten, </w:t>
      </w:r>
      <w:r w:rsidR="009E3977" w:rsidRPr="009E3977">
        <w:rPr>
          <w:rFonts w:ascii="Calibri" w:eastAsia="Calibri" w:hAnsi="Calibri" w:cs="Calibri"/>
          <w:color w:val="333333"/>
          <w:sz w:val="24"/>
          <w:szCs w:val="24"/>
          <w:highlight w:val="white"/>
          <w:lang w:val="de-DE"/>
        </w:rPr>
        <w:t>größeren</w:t>
      </w:r>
      <w:r w:rsidRPr="009E3977">
        <w:rPr>
          <w:rFonts w:ascii="Calibri" w:eastAsia="Calibri" w:hAnsi="Calibri" w:cs="Calibri"/>
          <w:color w:val="333333"/>
          <w:sz w:val="24"/>
          <w:szCs w:val="24"/>
          <w:highlight w:val="white"/>
          <w:lang w:val="de-DE"/>
        </w:rPr>
        <w:t xml:space="preserve"> Ganzen, besonderes von Gebäuden, Flugzeugen, Schiffen, Eisenbahnzügen</w:t>
      </w:r>
    </w:p>
    <w:p w14:paraId="2E0C11DA" w14:textId="2ED950D4" w:rsidR="003B5390" w:rsidRPr="009E3977" w:rsidRDefault="009E3977">
      <w:pPr>
        <w:numPr>
          <w:ilvl w:val="0"/>
          <w:numId w:val="1"/>
        </w:numPr>
        <w:jc w:val="both"/>
        <w:rPr>
          <w:rFonts w:ascii="Calibri" w:eastAsia="Calibri" w:hAnsi="Calibri" w:cs="Calibri"/>
          <w:b/>
          <w:color w:val="333333"/>
          <w:sz w:val="24"/>
          <w:szCs w:val="24"/>
          <w:highlight w:val="white"/>
          <w:lang w:val="de-DE"/>
        </w:rPr>
      </w:pPr>
      <w:r>
        <w:rPr>
          <w:rFonts w:ascii="Calibri" w:eastAsia="Calibri" w:hAnsi="Calibri" w:cs="Calibri"/>
          <w:b/>
          <w:color w:val="333333"/>
          <w:sz w:val="24"/>
          <w:szCs w:val="24"/>
          <w:highlight w:val="white"/>
          <w:lang w:val="de-DE"/>
        </w:rPr>
        <w:t xml:space="preserve">das </w:t>
      </w:r>
      <w:r w:rsidRPr="009E3977">
        <w:rPr>
          <w:rFonts w:ascii="Calibri" w:eastAsia="Calibri" w:hAnsi="Calibri" w:cs="Calibri"/>
          <w:b/>
          <w:color w:val="333333"/>
          <w:sz w:val="24"/>
          <w:szCs w:val="24"/>
          <w:highlight w:val="white"/>
          <w:lang w:val="de-DE"/>
        </w:rPr>
        <w:t xml:space="preserve">UNESCO-Welterbe → </w:t>
      </w:r>
      <w:r w:rsidRPr="009E3977">
        <w:rPr>
          <w:rFonts w:ascii="Calibri" w:eastAsia="Calibri" w:hAnsi="Calibri" w:cs="Calibri"/>
          <w:color w:val="222222"/>
          <w:sz w:val="24"/>
          <w:szCs w:val="24"/>
          <w:highlight w:val="white"/>
          <w:lang w:val="de-DE"/>
        </w:rPr>
        <w:t xml:space="preserve">Die UNESCO verleiht den Titel Welterbe an Stätten, die aufgrund ihrer Einzigartigkeit, Authentizität und Integrität weltbedeutend sind und von den Staaten, in denen sie liegen, für den Titel vorgeschlagen werden. Der Titel beruht auf der von 190 Staaten und Gebieten ratifizierten </w:t>
      </w:r>
      <w:proofErr w:type="spellStart"/>
      <w:r w:rsidRPr="009E3977">
        <w:rPr>
          <w:rFonts w:ascii="Calibri" w:eastAsia="Calibri" w:hAnsi="Calibri" w:cs="Calibri"/>
          <w:i/>
          <w:color w:val="222222"/>
          <w:sz w:val="24"/>
          <w:szCs w:val="24"/>
          <w:highlight w:val="white"/>
          <w:lang w:val="de-DE"/>
        </w:rPr>
        <w:t>Welterbekonvention</w:t>
      </w:r>
      <w:proofErr w:type="spellEnd"/>
      <w:r w:rsidRPr="009E3977">
        <w:rPr>
          <w:rFonts w:ascii="Calibri" w:eastAsia="Calibri" w:hAnsi="Calibri" w:cs="Calibri"/>
          <w:color w:val="222222"/>
          <w:sz w:val="24"/>
          <w:szCs w:val="24"/>
          <w:highlight w:val="white"/>
          <w:lang w:val="de-DE"/>
        </w:rPr>
        <w:t xml:space="preserve"> von 1972.</w:t>
      </w:r>
    </w:p>
    <w:p w14:paraId="20159A36" w14:textId="017F838F" w:rsidR="003B5390" w:rsidRPr="009E3977" w:rsidRDefault="00000000">
      <w:pPr>
        <w:numPr>
          <w:ilvl w:val="0"/>
          <w:numId w:val="1"/>
        </w:numPr>
        <w:jc w:val="both"/>
        <w:rPr>
          <w:rFonts w:ascii="Calibri" w:eastAsia="Calibri" w:hAnsi="Calibri" w:cs="Calibri"/>
          <w:b/>
          <w:color w:val="333333"/>
          <w:sz w:val="24"/>
          <w:szCs w:val="24"/>
          <w:highlight w:val="white"/>
          <w:lang w:val="de-DE"/>
        </w:rPr>
      </w:pPr>
      <w:r w:rsidRPr="009E3977">
        <w:rPr>
          <w:rFonts w:ascii="Calibri" w:eastAsia="Calibri" w:hAnsi="Calibri" w:cs="Calibri"/>
          <w:b/>
          <w:color w:val="333333"/>
          <w:sz w:val="24"/>
          <w:szCs w:val="24"/>
          <w:highlight w:val="white"/>
          <w:lang w:val="de-DE"/>
        </w:rPr>
        <w:lastRenderedPageBreak/>
        <w:t xml:space="preserve">das Spreeufer → </w:t>
      </w:r>
      <w:r w:rsidRPr="009E3977">
        <w:rPr>
          <w:rFonts w:ascii="Calibri" w:eastAsia="Calibri" w:hAnsi="Calibri" w:cs="Calibri"/>
          <w:color w:val="333333"/>
          <w:sz w:val="24"/>
          <w:szCs w:val="24"/>
          <w:highlight w:val="white"/>
          <w:lang w:val="de-DE"/>
        </w:rPr>
        <w:t xml:space="preserve">Randbereich der Spree (der Fluss </w:t>
      </w:r>
      <w:r w:rsidR="009E3977">
        <w:rPr>
          <w:rFonts w:ascii="Calibri" w:eastAsia="Calibri" w:hAnsi="Calibri" w:cs="Calibri"/>
          <w:color w:val="333333"/>
          <w:sz w:val="24"/>
          <w:szCs w:val="24"/>
          <w:highlight w:val="white"/>
          <w:lang w:val="de-DE"/>
        </w:rPr>
        <w:t xml:space="preserve">durch </w:t>
      </w:r>
      <w:r w:rsidRPr="009E3977">
        <w:rPr>
          <w:rFonts w:ascii="Calibri" w:eastAsia="Calibri" w:hAnsi="Calibri" w:cs="Calibri"/>
          <w:color w:val="333333"/>
          <w:sz w:val="24"/>
          <w:szCs w:val="24"/>
          <w:highlight w:val="white"/>
          <w:lang w:val="de-DE"/>
        </w:rPr>
        <w:t>Berlin)</w:t>
      </w:r>
    </w:p>
    <w:p w14:paraId="77C9CBDA" w14:textId="77777777" w:rsidR="003B5390" w:rsidRPr="009E3977" w:rsidRDefault="00000000">
      <w:pPr>
        <w:numPr>
          <w:ilvl w:val="0"/>
          <w:numId w:val="1"/>
        </w:numPr>
        <w:jc w:val="both"/>
        <w:rPr>
          <w:rFonts w:ascii="Calibri" w:eastAsia="Calibri" w:hAnsi="Calibri" w:cs="Calibri"/>
          <w:b/>
          <w:color w:val="333333"/>
          <w:sz w:val="24"/>
          <w:szCs w:val="24"/>
          <w:highlight w:val="white"/>
          <w:lang w:val="de-DE"/>
        </w:rPr>
      </w:pPr>
      <w:r w:rsidRPr="009E3977">
        <w:rPr>
          <w:rFonts w:ascii="Calibri" w:eastAsia="Calibri" w:hAnsi="Calibri" w:cs="Calibri"/>
          <w:b/>
          <w:color w:val="333333"/>
          <w:sz w:val="24"/>
          <w:szCs w:val="24"/>
          <w:highlight w:val="white"/>
          <w:lang w:val="de-DE"/>
        </w:rPr>
        <w:t xml:space="preserve">der Generalsekretär → </w:t>
      </w:r>
      <w:r w:rsidRPr="009E3977">
        <w:rPr>
          <w:rFonts w:ascii="Calibri" w:eastAsia="Calibri" w:hAnsi="Calibri" w:cs="Calibri"/>
          <w:sz w:val="24"/>
          <w:szCs w:val="24"/>
          <w:lang w:val="de-DE"/>
        </w:rPr>
        <w:t>Führungskraft der Verwaltung einer Organisation, wie einer Partei, eines Verbands oder einer internationalen Organisation.</w:t>
      </w:r>
    </w:p>
    <w:p w14:paraId="139E59EB" w14:textId="6776FBB1" w:rsidR="003B5390" w:rsidRPr="009E3977" w:rsidRDefault="00000000">
      <w:pPr>
        <w:numPr>
          <w:ilvl w:val="0"/>
          <w:numId w:val="1"/>
        </w:numPr>
        <w:jc w:val="both"/>
        <w:rPr>
          <w:rFonts w:ascii="Calibri" w:eastAsia="Calibri" w:hAnsi="Calibri" w:cs="Calibri"/>
          <w:b/>
          <w:color w:val="333333"/>
          <w:sz w:val="24"/>
          <w:szCs w:val="24"/>
          <w:highlight w:val="white"/>
          <w:lang w:val="de-DE"/>
        </w:rPr>
      </w:pPr>
      <w:r w:rsidRPr="009E3977">
        <w:rPr>
          <w:rFonts w:ascii="Calibri" w:eastAsia="Calibri" w:hAnsi="Calibri" w:cs="Calibri"/>
          <w:b/>
          <w:color w:val="333333"/>
          <w:sz w:val="24"/>
          <w:szCs w:val="24"/>
          <w:highlight w:val="white"/>
          <w:lang w:val="de-DE"/>
        </w:rPr>
        <w:t xml:space="preserve">die Schriftzüge → </w:t>
      </w:r>
      <w:r w:rsidR="009E3977">
        <w:rPr>
          <w:rFonts w:ascii="Calibri" w:eastAsia="Calibri" w:hAnsi="Calibri" w:cs="Calibri"/>
          <w:sz w:val="24"/>
          <w:szCs w:val="24"/>
          <w:lang w:val="de-DE"/>
        </w:rPr>
        <w:t>b</w:t>
      </w:r>
      <w:r w:rsidRPr="009E3977">
        <w:rPr>
          <w:rFonts w:ascii="Calibri" w:eastAsia="Calibri" w:hAnsi="Calibri" w:cs="Calibri"/>
          <w:sz w:val="24"/>
          <w:szCs w:val="24"/>
          <w:lang w:val="de-DE"/>
        </w:rPr>
        <w:t xml:space="preserve">esonderes, persönlich geprägtes </w:t>
      </w:r>
      <w:hyperlink r:id="rId8">
        <w:r w:rsidRPr="009E3977">
          <w:rPr>
            <w:rFonts w:ascii="Calibri" w:eastAsia="Calibri" w:hAnsi="Calibri" w:cs="Calibri"/>
            <w:sz w:val="24"/>
            <w:szCs w:val="24"/>
            <w:lang w:val="de-DE"/>
          </w:rPr>
          <w:t>Schriftbild</w:t>
        </w:r>
      </w:hyperlink>
      <w:r w:rsidRPr="009E3977">
        <w:rPr>
          <w:rFonts w:ascii="Calibri" w:eastAsia="Calibri" w:hAnsi="Calibri" w:cs="Calibri"/>
          <w:sz w:val="24"/>
          <w:szCs w:val="24"/>
          <w:lang w:val="de-DE"/>
        </w:rPr>
        <w:t xml:space="preserve"> eines handschriftlichen Textes oder ein kurzes, besonders gestaltetes Schriftbild.</w:t>
      </w:r>
    </w:p>
    <w:p w14:paraId="3CEC3941" w14:textId="681A508E" w:rsidR="003B5390" w:rsidRPr="009E3977" w:rsidRDefault="00000000">
      <w:pPr>
        <w:numPr>
          <w:ilvl w:val="0"/>
          <w:numId w:val="1"/>
        </w:numPr>
        <w:jc w:val="both"/>
        <w:rPr>
          <w:rFonts w:ascii="Calibri" w:eastAsia="Calibri" w:hAnsi="Calibri" w:cs="Calibri"/>
          <w:b/>
          <w:color w:val="333333"/>
          <w:sz w:val="24"/>
          <w:szCs w:val="24"/>
          <w:highlight w:val="white"/>
          <w:lang w:val="de-DE"/>
        </w:rPr>
      </w:pPr>
      <w:r w:rsidRPr="009E3977">
        <w:rPr>
          <w:rFonts w:ascii="Calibri" w:eastAsia="Calibri" w:hAnsi="Calibri" w:cs="Calibri"/>
          <w:b/>
          <w:color w:val="333333"/>
          <w:sz w:val="24"/>
          <w:szCs w:val="24"/>
          <w:highlight w:val="white"/>
          <w:lang w:val="de-DE"/>
        </w:rPr>
        <w:t>der Trabant →</w:t>
      </w:r>
      <w:r w:rsidR="009E3977">
        <w:rPr>
          <w:rFonts w:ascii="Calibri" w:eastAsia="Calibri" w:hAnsi="Calibri" w:cs="Calibri"/>
          <w:b/>
          <w:color w:val="333333"/>
          <w:sz w:val="24"/>
          <w:szCs w:val="24"/>
          <w:lang w:val="de-DE"/>
        </w:rPr>
        <w:t xml:space="preserve"> </w:t>
      </w:r>
      <w:r w:rsidR="009E3977">
        <w:rPr>
          <w:rFonts w:ascii="Calibri" w:eastAsia="Calibri" w:hAnsi="Calibri" w:cs="Calibri"/>
          <w:bCs/>
          <w:color w:val="333333"/>
          <w:sz w:val="24"/>
          <w:szCs w:val="24"/>
          <w:lang w:val="de-DE"/>
        </w:rPr>
        <w:t>d</w:t>
      </w:r>
      <w:r w:rsidRPr="009E3977">
        <w:rPr>
          <w:rFonts w:ascii="Calibri" w:eastAsia="Calibri" w:hAnsi="Calibri" w:cs="Calibri"/>
          <w:sz w:val="24"/>
          <w:szCs w:val="24"/>
          <w:lang w:val="de-DE"/>
        </w:rPr>
        <w:t>as berühmte Auto der DDR, ein symbolisches Auto des kommunistischen Regimes.</w:t>
      </w:r>
    </w:p>
    <w:p w14:paraId="4D5D44E2" w14:textId="77777777" w:rsidR="003B5390" w:rsidRPr="009E3977" w:rsidRDefault="00000000">
      <w:pPr>
        <w:numPr>
          <w:ilvl w:val="0"/>
          <w:numId w:val="1"/>
        </w:numPr>
        <w:jc w:val="both"/>
        <w:rPr>
          <w:rFonts w:ascii="Calibri" w:eastAsia="Calibri" w:hAnsi="Calibri" w:cs="Calibri"/>
          <w:b/>
          <w:color w:val="333333"/>
          <w:sz w:val="24"/>
          <w:szCs w:val="24"/>
          <w:highlight w:val="white"/>
          <w:lang w:val="de-DE"/>
        </w:rPr>
      </w:pPr>
      <w:r w:rsidRPr="009E3977">
        <w:rPr>
          <w:rFonts w:ascii="Calibri" w:eastAsia="Calibri" w:hAnsi="Calibri" w:cs="Calibri"/>
          <w:b/>
          <w:color w:val="333333"/>
          <w:sz w:val="24"/>
          <w:szCs w:val="24"/>
          <w:highlight w:val="white"/>
          <w:lang w:val="de-DE"/>
        </w:rPr>
        <w:t xml:space="preserve">durchbrechen → </w:t>
      </w:r>
      <w:r w:rsidRPr="009E3977">
        <w:rPr>
          <w:rFonts w:ascii="Calibri" w:eastAsia="Calibri" w:hAnsi="Calibri" w:cs="Calibri"/>
          <w:sz w:val="24"/>
          <w:szCs w:val="24"/>
          <w:lang w:val="de-DE"/>
        </w:rPr>
        <w:t xml:space="preserve">ein Hindernis </w:t>
      </w:r>
      <w:hyperlink r:id="rId9">
        <w:r w:rsidRPr="009E3977">
          <w:rPr>
            <w:rFonts w:ascii="Calibri" w:eastAsia="Calibri" w:hAnsi="Calibri" w:cs="Calibri"/>
            <w:sz w:val="24"/>
            <w:szCs w:val="24"/>
            <w:lang w:val="de-DE"/>
          </w:rPr>
          <w:t>überwinden</w:t>
        </w:r>
      </w:hyperlink>
      <w:r w:rsidRPr="009E3977">
        <w:rPr>
          <w:rFonts w:ascii="Calibri" w:eastAsia="Calibri" w:hAnsi="Calibri" w:cs="Calibri"/>
          <w:sz w:val="24"/>
          <w:szCs w:val="24"/>
          <w:lang w:val="de-DE"/>
        </w:rPr>
        <w:t xml:space="preserve">, hindurchkommen, (aus etwas/durch etwas hindurch) </w:t>
      </w:r>
      <w:hyperlink r:id="rId10">
        <w:r w:rsidRPr="009E3977">
          <w:rPr>
            <w:rFonts w:ascii="Calibri" w:eastAsia="Calibri" w:hAnsi="Calibri" w:cs="Calibri"/>
            <w:sz w:val="24"/>
            <w:szCs w:val="24"/>
            <w:lang w:val="de-DE"/>
          </w:rPr>
          <w:t>plötzlich</w:t>
        </w:r>
      </w:hyperlink>
      <w:r w:rsidRPr="009E3977">
        <w:rPr>
          <w:rFonts w:ascii="Calibri" w:eastAsia="Calibri" w:hAnsi="Calibri" w:cs="Calibri"/>
          <w:sz w:val="24"/>
          <w:szCs w:val="24"/>
          <w:lang w:val="de-DE"/>
        </w:rPr>
        <w:t xml:space="preserve"> </w:t>
      </w:r>
      <w:hyperlink r:id="rId11">
        <w:r w:rsidRPr="009E3977">
          <w:rPr>
            <w:rFonts w:ascii="Calibri" w:eastAsia="Calibri" w:hAnsi="Calibri" w:cs="Calibri"/>
            <w:sz w:val="24"/>
            <w:szCs w:val="24"/>
            <w:lang w:val="de-DE"/>
          </w:rPr>
          <w:t>erscheinen</w:t>
        </w:r>
      </w:hyperlink>
      <w:r w:rsidRPr="009E3977">
        <w:rPr>
          <w:rFonts w:ascii="Calibri" w:eastAsia="Calibri" w:hAnsi="Calibri" w:cs="Calibri"/>
          <w:sz w:val="24"/>
          <w:szCs w:val="24"/>
          <w:lang w:val="de-DE"/>
        </w:rPr>
        <w:t>.</w:t>
      </w:r>
    </w:p>
    <w:p w14:paraId="0E287CE1" w14:textId="662F7A12" w:rsidR="003B5390" w:rsidRPr="009E3977" w:rsidRDefault="00000000">
      <w:pPr>
        <w:numPr>
          <w:ilvl w:val="0"/>
          <w:numId w:val="1"/>
        </w:numPr>
        <w:jc w:val="both"/>
        <w:rPr>
          <w:rFonts w:ascii="Calibri" w:eastAsia="Calibri" w:hAnsi="Calibri" w:cs="Calibri"/>
          <w:b/>
          <w:color w:val="333333"/>
          <w:sz w:val="24"/>
          <w:szCs w:val="24"/>
          <w:highlight w:val="white"/>
          <w:lang w:val="de-DE"/>
        </w:rPr>
      </w:pPr>
      <w:r w:rsidRPr="009E3977">
        <w:rPr>
          <w:rFonts w:ascii="Calibri" w:eastAsia="Calibri" w:hAnsi="Calibri" w:cs="Calibri"/>
          <w:b/>
          <w:color w:val="333333"/>
          <w:sz w:val="24"/>
          <w:szCs w:val="24"/>
          <w:highlight w:val="white"/>
          <w:lang w:val="de-DE"/>
        </w:rPr>
        <w:t xml:space="preserve">der Aufruhr → </w:t>
      </w:r>
      <w:r w:rsidR="009E3977">
        <w:rPr>
          <w:rFonts w:ascii="Calibri" w:eastAsia="Calibri" w:hAnsi="Calibri" w:cs="Calibri"/>
          <w:color w:val="333333"/>
          <w:sz w:val="24"/>
          <w:szCs w:val="24"/>
          <w:highlight w:val="white"/>
          <w:lang w:val="de-DE"/>
        </w:rPr>
        <w:t>h</w:t>
      </w:r>
      <w:r w:rsidRPr="009E3977">
        <w:rPr>
          <w:rFonts w:ascii="Calibri" w:eastAsia="Calibri" w:hAnsi="Calibri" w:cs="Calibri"/>
          <w:color w:val="333333"/>
          <w:sz w:val="24"/>
          <w:szCs w:val="24"/>
          <w:highlight w:val="white"/>
          <w:lang w:val="de-DE"/>
        </w:rPr>
        <w:t>eftige Gefühls- und Gemütsbewegung.</w:t>
      </w:r>
    </w:p>
    <w:p w14:paraId="424B70FF" w14:textId="77777777" w:rsidR="003B5390" w:rsidRPr="009E3977" w:rsidRDefault="00000000">
      <w:pPr>
        <w:numPr>
          <w:ilvl w:val="0"/>
          <w:numId w:val="1"/>
        </w:numPr>
        <w:jc w:val="both"/>
        <w:rPr>
          <w:rFonts w:ascii="Calibri" w:eastAsia="Calibri" w:hAnsi="Calibri" w:cs="Calibri"/>
          <w:b/>
          <w:color w:val="333333"/>
          <w:sz w:val="24"/>
          <w:szCs w:val="24"/>
          <w:lang w:val="de-DE"/>
        </w:rPr>
      </w:pPr>
      <w:r w:rsidRPr="009E3977">
        <w:rPr>
          <w:rFonts w:ascii="Calibri" w:eastAsia="Calibri" w:hAnsi="Calibri" w:cs="Calibri"/>
          <w:b/>
          <w:color w:val="333333"/>
          <w:sz w:val="24"/>
          <w:szCs w:val="24"/>
          <w:lang w:val="de-DE"/>
        </w:rPr>
        <w:t xml:space="preserve">die Beschränkung → </w:t>
      </w:r>
      <w:r w:rsidRPr="009E3977">
        <w:rPr>
          <w:rFonts w:ascii="Calibri" w:eastAsia="Calibri" w:hAnsi="Calibri" w:cs="Calibri"/>
          <w:sz w:val="24"/>
          <w:szCs w:val="24"/>
          <w:lang w:val="de-DE"/>
        </w:rPr>
        <w:t xml:space="preserve">Verfahren, in dem man die </w:t>
      </w:r>
      <w:hyperlink r:id="rId12">
        <w:r w:rsidRPr="009E3977">
          <w:rPr>
            <w:rFonts w:ascii="Calibri" w:eastAsia="Calibri" w:hAnsi="Calibri" w:cs="Calibri"/>
            <w:sz w:val="24"/>
            <w:szCs w:val="24"/>
            <w:lang w:val="de-DE"/>
          </w:rPr>
          <w:t>Grenzen</w:t>
        </w:r>
      </w:hyperlink>
      <w:r w:rsidRPr="009E3977">
        <w:rPr>
          <w:rFonts w:ascii="Calibri" w:eastAsia="Calibri" w:hAnsi="Calibri" w:cs="Calibri"/>
          <w:sz w:val="24"/>
          <w:szCs w:val="24"/>
          <w:lang w:val="de-DE"/>
        </w:rPr>
        <w:t xml:space="preserve"> von etwas noch </w:t>
      </w:r>
      <w:hyperlink r:id="rId13">
        <w:r w:rsidRPr="009E3977">
          <w:rPr>
            <w:rFonts w:ascii="Calibri" w:eastAsia="Calibri" w:hAnsi="Calibri" w:cs="Calibri"/>
            <w:sz w:val="24"/>
            <w:szCs w:val="24"/>
            <w:lang w:val="de-DE"/>
          </w:rPr>
          <w:t>strenger</w:t>
        </w:r>
      </w:hyperlink>
      <w:r w:rsidRPr="009E3977">
        <w:rPr>
          <w:rFonts w:ascii="Calibri" w:eastAsia="Calibri" w:hAnsi="Calibri" w:cs="Calibri"/>
          <w:sz w:val="24"/>
          <w:szCs w:val="24"/>
          <w:lang w:val="de-DE"/>
        </w:rPr>
        <w:t xml:space="preserve"> macht und man deshalb weniger </w:t>
      </w:r>
      <w:hyperlink r:id="rId14">
        <w:r w:rsidRPr="009E3977">
          <w:rPr>
            <w:rFonts w:ascii="Calibri" w:eastAsia="Calibri" w:hAnsi="Calibri" w:cs="Calibri"/>
            <w:sz w:val="24"/>
            <w:szCs w:val="24"/>
            <w:lang w:val="de-DE"/>
          </w:rPr>
          <w:t>Freiheit</w:t>
        </w:r>
      </w:hyperlink>
      <w:r w:rsidRPr="009E3977">
        <w:rPr>
          <w:rFonts w:ascii="Calibri" w:eastAsia="Calibri" w:hAnsi="Calibri" w:cs="Calibri"/>
          <w:sz w:val="24"/>
          <w:szCs w:val="24"/>
          <w:lang w:val="de-DE"/>
        </w:rPr>
        <w:t xml:space="preserve"> erlaubt</w:t>
      </w:r>
    </w:p>
    <w:p w14:paraId="633AB562" w14:textId="589B17BC" w:rsidR="003B5390" w:rsidRPr="009E3977" w:rsidRDefault="00000000">
      <w:pPr>
        <w:numPr>
          <w:ilvl w:val="0"/>
          <w:numId w:val="1"/>
        </w:numPr>
        <w:jc w:val="both"/>
        <w:rPr>
          <w:rFonts w:ascii="Calibri" w:eastAsia="Calibri" w:hAnsi="Calibri" w:cs="Calibri"/>
          <w:b/>
          <w:color w:val="333333"/>
          <w:sz w:val="24"/>
          <w:szCs w:val="24"/>
          <w:highlight w:val="white"/>
          <w:lang w:val="de-DE"/>
        </w:rPr>
      </w:pPr>
      <w:r w:rsidRPr="009E3977">
        <w:rPr>
          <w:rFonts w:ascii="Calibri" w:eastAsia="Calibri" w:hAnsi="Calibri" w:cs="Calibri"/>
          <w:b/>
          <w:color w:val="333333"/>
          <w:sz w:val="24"/>
          <w:szCs w:val="24"/>
          <w:highlight w:val="white"/>
          <w:lang w:val="de-DE"/>
        </w:rPr>
        <w:t>die Begrenzung →</w:t>
      </w:r>
      <w:r w:rsidR="009E3977">
        <w:rPr>
          <w:rFonts w:ascii="Calibri" w:eastAsia="Calibri" w:hAnsi="Calibri" w:cs="Calibri"/>
          <w:b/>
          <w:color w:val="333333"/>
          <w:sz w:val="24"/>
          <w:szCs w:val="24"/>
          <w:lang w:val="de-DE"/>
        </w:rPr>
        <w:t xml:space="preserve"> </w:t>
      </w:r>
      <w:r w:rsidRPr="009E3977">
        <w:rPr>
          <w:rFonts w:ascii="Calibri" w:eastAsia="Calibri" w:hAnsi="Calibri" w:cs="Calibri"/>
          <w:sz w:val="24"/>
          <w:szCs w:val="24"/>
          <w:lang w:val="de-DE"/>
        </w:rPr>
        <w:t xml:space="preserve">der </w:t>
      </w:r>
      <w:hyperlink r:id="rId15">
        <w:r w:rsidRPr="009E3977">
          <w:rPr>
            <w:rFonts w:ascii="Calibri" w:eastAsia="Calibri" w:hAnsi="Calibri" w:cs="Calibri"/>
            <w:sz w:val="24"/>
            <w:szCs w:val="24"/>
            <w:lang w:val="de-DE"/>
          </w:rPr>
          <w:t>symbolisch</w:t>
        </w:r>
      </w:hyperlink>
      <w:r w:rsidRPr="009E3977">
        <w:rPr>
          <w:rFonts w:ascii="Calibri" w:eastAsia="Calibri" w:hAnsi="Calibri" w:cs="Calibri"/>
          <w:sz w:val="24"/>
          <w:szCs w:val="24"/>
          <w:lang w:val="de-DE"/>
        </w:rPr>
        <w:t xml:space="preserve"> </w:t>
      </w:r>
      <w:hyperlink r:id="rId16">
        <w:r w:rsidRPr="009E3977">
          <w:rPr>
            <w:rFonts w:ascii="Calibri" w:eastAsia="Calibri" w:hAnsi="Calibri" w:cs="Calibri"/>
            <w:sz w:val="24"/>
            <w:szCs w:val="24"/>
            <w:lang w:val="de-DE"/>
          </w:rPr>
          <w:t>markierte</w:t>
        </w:r>
      </w:hyperlink>
      <w:r w:rsidRPr="009E3977">
        <w:rPr>
          <w:rFonts w:ascii="Calibri" w:eastAsia="Calibri" w:hAnsi="Calibri" w:cs="Calibri"/>
          <w:sz w:val="24"/>
          <w:szCs w:val="24"/>
          <w:lang w:val="de-DE"/>
        </w:rPr>
        <w:t xml:space="preserve"> oder </w:t>
      </w:r>
      <w:hyperlink r:id="rId17">
        <w:r w:rsidRPr="009E3977">
          <w:rPr>
            <w:rFonts w:ascii="Calibri" w:eastAsia="Calibri" w:hAnsi="Calibri" w:cs="Calibri"/>
            <w:sz w:val="24"/>
            <w:szCs w:val="24"/>
            <w:lang w:val="de-DE"/>
          </w:rPr>
          <w:t>physisch</w:t>
        </w:r>
      </w:hyperlink>
      <w:r w:rsidRPr="009E3977">
        <w:rPr>
          <w:rFonts w:ascii="Calibri" w:eastAsia="Calibri" w:hAnsi="Calibri" w:cs="Calibri"/>
          <w:sz w:val="24"/>
          <w:szCs w:val="24"/>
          <w:lang w:val="de-DE"/>
        </w:rPr>
        <w:t xml:space="preserve"> trennende </w:t>
      </w:r>
      <w:hyperlink r:id="rId18">
        <w:r w:rsidRPr="009E3977">
          <w:rPr>
            <w:rFonts w:ascii="Calibri" w:eastAsia="Calibri" w:hAnsi="Calibri" w:cs="Calibri"/>
            <w:sz w:val="24"/>
            <w:szCs w:val="24"/>
            <w:lang w:val="de-DE"/>
          </w:rPr>
          <w:t>Rand</w:t>
        </w:r>
      </w:hyperlink>
      <w:r w:rsidRPr="009E3977">
        <w:rPr>
          <w:rFonts w:ascii="Calibri" w:eastAsia="Calibri" w:hAnsi="Calibri" w:cs="Calibri"/>
          <w:sz w:val="24"/>
          <w:szCs w:val="24"/>
          <w:lang w:val="de-DE"/>
        </w:rPr>
        <w:t xml:space="preserve"> einer </w:t>
      </w:r>
      <w:hyperlink r:id="rId19">
        <w:r w:rsidRPr="009E3977">
          <w:rPr>
            <w:rFonts w:ascii="Calibri" w:eastAsia="Calibri" w:hAnsi="Calibri" w:cs="Calibri"/>
            <w:sz w:val="24"/>
            <w:szCs w:val="24"/>
            <w:lang w:val="de-DE"/>
          </w:rPr>
          <w:t>Fläche</w:t>
        </w:r>
      </w:hyperlink>
      <w:r w:rsidRPr="009E3977">
        <w:rPr>
          <w:rFonts w:ascii="Calibri" w:eastAsia="Calibri" w:hAnsi="Calibri" w:cs="Calibri"/>
          <w:sz w:val="24"/>
          <w:szCs w:val="24"/>
          <w:lang w:val="de-DE"/>
        </w:rPr>
        <w:t xml:space="preserve"> oder eines </w:t>
      </w:r>
      <w:hyperlink r:id="rId20">
        <w:r w:rsidRPr="009E3977">
          <w:rPr>
            <w:rFonts w:ascii="Calibri" w:eastAsia="Calibri" w:hAnsi="Calibri" w:cs="Calibri"/>
            <w:sz w:val="24"/>
            <w:szCs w:val="24"/>
            <w:lang w:val="de-DE"/>
          </w:rPr>
          <w:t>Raumes</w:t>
        </w:r>
      </w:hyperlink>
      <w:r w:rsidR="009E3977">
        <w:rPr>
          <w:rFonts w:ascii="Calibri" w:eastAsia="Calibri" w:hAnsi="Calibri" w:cs="Calibri"/>
          <w:sz w:val="24"/>
          <w:szCs w:val="24"/>
          <w:lang w:val="de-DE"/>
        </w:rPr>
        <w:t>;</w:t>
      </w:r>
      <w:r w:rsidRPr="009E3977">
        <w:rPr>
          <w:rFonts w:ascii="Calibri" w:eastAsia="Calibri" w:hAnsi="Calibri" w:cs="Calibri"/>
          <w:sz w:val="24"/>
          <w:szCs w:val="24"/>
          <w:lang w:val="de-DE"/>
        </w:rPr>
        <w:t xml:space="preserve"> oder der </w:t>
      </w:r>
      <w:hyperlink r:id="rId21">
        <w:r w:rsidRPr="009E3977">
          <w:rPr>
            <w:rFonts w:ascii="Calibri" w:eastAsia="Calibri" w:hAnsi="Calibri" w:cs="Calibri"/>
            <w:sz w:val="24"/>
            <w:szCs w:val="24"/>
            <w:lang w:val="de-DE"/>
          </w:rPr>
          <w:t>minimale</w:t>
        </w:r>
      </w:hyperlink>
      <w:r w:rsidRPr="009E3977">
        <w:rPr>
          <w:rFonts w:ascii="Calibri" w:eastAsia="Calibri" w:hAnsi="Calibri" w:cs="Calibri"/>
          <w:sz w:val="24"/>
          <w:szCs w:val="24"/>
          <w:lang w:val="de-DE"/>
        </w:rPr>
        <w:t xml:space="preserve"> oder </w:t>
      </w:r>
      <w:hyperlink r:id="rId22">
        <w:r w:rsidRPr="009E3977">
          <w:rPr>
            <w:rFonts w:ascii="Calibri" w:eastAsia="Calibri" w:hAnsi="Calibri" w:cs="Calibri"/>
            <w:sz w:val="24"/>
            <w:szCs w:val="24"/>
            <w:lang w:val="de-DE"/>
          </w:rPr>
          <w:t>maximale</w:t>
        </w:r>
      </w:hyperlink>
      <w:r w:rsidRPr="009E3977">
        <w:rPr>
          <w:rFonts w:ascii="Calibri" w:eastAsia="Calibri" w:hAnsi="Calibri" w:cs="Calibri"/>
          <w:sz w:val="24"/>
          <w:szCs w:val="24"/>
          <w:lang w:val="de-DE"/>
        </w:rPr>
        <w:t xml:space="preserve"> </w:t>
      </w:r>
      <w:hyperlink r:id="rId23">
        <w:r w:rsidRPr="009E3977">
          <w:rPr>
            <w:rFonts w:ascii="Calibri" w:eastAsia="Calibri" w:hAnsi="Calibri" w:cs="Calibri"/>
            <w:sz w:val="24"/>
            <w:szCs w:val="24"/>
            <w:lang w:val="de-DE"/>
          </w:rPr>
          <w:t>Wert</w:t>
        </w:r>
      </w:hyperlink>
      <w:r w:rsidRPr="009E3977">
        <w:rPr>
          <w:rFonts w:ascii="Calibri" w:eastAsia="Calibri" w:hAnsi="Calibri" w:cs="Calibri"/>
          <w:sz w:val="24"/>
          <w:szCs w:val="24"/>
          <w:lang w:val="de-DE"/>
        </w:rPr>
        <w:t xml:space="preserve">, die minimale oder maximale </w:t>
      </w:r>
      <w:hyperlink r:id="rId24">
        <w:r w:rsidRPr="009E3977">
          <w:rPr>
            <w:rFonts w:ascii="Calibri" w:eastAsia="Calibri" w:hAnsi="Calibri" w:cs="Calibri"/>
            <w:sz w:val="24"/>
            <w:szCs w:val="24"/>
            <w:lang w:val="de-DE"/>
          </w:rPr>
          <w:t>Anzahl</w:t>
        </w:r>
      </w:hyperlink>
      <w:r w:rsidRPr="009E3977">
        <w:rPr>
          <w:rFonts w:ascii="Calibri" w:eastAsia="Calibri" w:hAnsi="Calibri" w:cs="Calibri"/>
          <w:sz w:val="24"/>
          <w:szCs w:val="24"/>
          <w:lang w:val="de-DE"/>
        </w:rPr>
        <w:t xml:space="preserve"> von etwas</w:t>
      </w:r>
    </w:p>
    <w:p w14:paraId="5E4D6D21" w14:textId="77777777" w:rsidR="003B5390" w:rsidRPr="009E3977" w:rsidRDefault="00000000">
      <w:pPr>
        <w:numPr>
          <w:ilvl w:val="0"/>
          <w:numId w:val="1"/>
        </w:numPr>
        <w:jc w:val="both"/>
        <w:rPr>
          <w:rFonts w:ascii="Calibri" w:eastAsia="Calibri" w:hAnsi="Calibri" w:cs="Calibri"/>
          <w:b/>
          <w:color w:val="333333"/>
          <w:sz w:val="24"/>
          <w:szCs w:val="24"/>
          <w:highlight w:val="white"/>
          <w:lang w:val="de-DE"/>
        </w:rPr>
      </w:pPr>
      <w:r w:rsidRPr="009E3977">
        <w:rPr>
          <w:rFonts w:ascii="Calibri" w:eastAsia="Calibri" w:hAnsi="Calibri" w:cs="Calibri"/>
          <w:b/>
          <w:color w:val="333333"/>
          <w:sz w:val="24"/>
          <w:szCs w:val="24"/>
          <w:highlight w:val="white"/>
          <w:lang w:val="de-DE"/>
        </w:rPr>
        <w:t xml:space="preserve">der Anlass → </w:t>
      </w:r>
      <w:r w:rsidRPr="009E3977">
        <w:rPr>
          <w:rFonts w:ascii="Calibri" w:eastAsia="Calibri" w:hAnsi="Calibri" w:cs="Calibri"/>
          <w:color w:val="333333"/>
          <w:sz w:val="24"/>
          <w:szCs w:val="24"/>
          <w:highlight w:val="white"/>
          <w:lang w:val="de-DE"/>
        </w:rPr>
        <w:t>der Grund, die Ursache</w:t>
      </w:r>
    </w:p>
    <w:p w14:paraId="5B6086D8" w14:textId="008BFC52" w:rsidR="003B5390" w:rsidRPr="009E3977" w:rsidRDefault="00000000">
      <w:pPr>
        <w:numPr>
          <w:ilvl w:val="0"/>
          <w:numId w:val="1"/>
        </w:numPr>
        <w:jc w:val="both"/>
        <w:rPr>
          <w:rFonts w:ascii="Calibri" w:eastAsia="Calibri" w:hAnsi="Calibri" w:cs="Calibri"/>
          <w:b/>
          <w:color w:val="333333"/>
          <w:sz w:val="24"/>
          <w:szCs w:val="24"/>
          <w:highlight w:val="white"/>
          <w:lang w:val="de-DE"/>
        </w:rPr>
      </w:pPr>
      <w:r w:rsidRPr="009E3977">
        <w:rPr>
          <w:rFonts w:ascii="Calibri" w:eastAsia="Calibri" w:hAnsi="Calibri" w:cs="Calibri"/>
          <w:b/>
          <w:color w:val="333333"/>
          <w:sz w:val="24"/>
          <w:szCs w:val="24"/>
          <w:highlight w:val="white"/>
          <w:lang w:val="de-DE"/>
        </w:rPr>
        <w:t xml:space="preserve">unzähmbar → </w:t>
      </w:r>
      <w:r w:rsidRPr="009E3977">
        <w:rPr>
          <w:rFonts w:ascii="Calibri" w:eastAsia="Calibri" w:hAnsi="Calibri" w:cs="Calibri"/>
          <w:color w:val="333333"/>
          <w:sz w:val="24"/>
          <w:szCs w:val="24"/>
          <w:highlight w:val="white"/>
          <w:lang w:val="de-DE"/>
        </w:rPr>
        <w:t>jemand, den man nicht gefügig oder willig machen kann</w:t>
      </w:r>
    </w:p>
    <w:p w14:paraId="2121EFFA" w14:textId="77777777" w:rsidR="003B5390" w:rsidRPr="009E3977" w:rsidRDefault="003B5390">
      <w:pPr>
        <w:jc w:val="both"/>
        <w:rPr>
          <w:rFonts w:ascii="Calibri" w:eastAsia="Calibri" w:hAnsi="Calibri" w:cs="Calibri"/>
          <w:sz w:val="24"/>
          <w:szCs w:val="24"/>
          <w:highlight w:val="yellow"/>
          <w:lang w:val="de-DE"/>
        </w:rPr>
      </w:pPr>
    </w:p>
    <w:p w14:paraId="2E0005B0" w14:textId="77777777" w:rsidR="003B5390" w:rsidRPr="009E3977" w:rsidRDefault="003B5390">
      <w:pPr>
        <w:jc w:val="both"/>
        <w:rPr>
          <w:rFonts w:ascii="Calibri" w:eastAsia="Calibri" w:hAnsi="Calibri" w:cs="Calibri"/>
          <w:sz w:val="24"/>
          <w:szCs w:val="24"/>
          <w:highlight w:val="yellow"/>
          <w:lang w:val="de-DE"/>
        </w:rPr>
      </w:pPr>
    </w:p>
    <w:p w14:paraId="51E70FCC" w14:textId="77777777" w:rsidR="003B5390" w:rsidRPr="009E3977" w:rsidRDefault="003B5390">
      <w:pPr>
        <w:jc w:val="both"/>
        <w:rPr>
          <w:rFonts w:ascii="Calibri" w:eastAsia="Calibri" w:hAnsi="Calibri" w:cs="Calibri"/>
          <w:sz w:val="24"/>
          <w:szCs w:val="24"/>
          <w:highlight w:val="yellow"/>
          <w:lang w:val="de-DE"/>
        </w:rPr>
      </w:pPr>
    </w:p>
    <w:p w14:paraId="2855DD4D" w14:textId="77777777" w:rsidR="003B5390" w:rsidRPr="009E3977" w:rsidRDefault="003B5390">
      <w:pPr>
        <w:jc w:val="both"/>
        <w:rPr>
          <w:rFonts w:ascii="Calibri" w:eastAsia="Calibri" w:hAnsi="Calibri" w:cs="Calibri"/>
          <w:sz w:val="24"/>
          <w:szCs w:val="24"/>
          <w:highlight w:val="yellow"/>
          <w:lang w:val="de-DE"/>
        </w:rPr>
      </w:pPr>
    </w:p>
    <w:p w14:paraId="0117A4CC" w14:textId="77777777" w:rsidR="003B5390" w:rsidRPr="009E3977" w:rsidRDefault="003B5390">
      <w:pPr>
        <w:jc w:val="both"/>
        <w:rPr>
          <w:rFonts w:ascii="Calibri" w:eastAsia="Calibri" w:hAnsi="Calibri" w:cs="Calibri"/>
          <w:sz w:val="24"/>
          <w:szCs w:val="24"/>
          <w:lang w:val="de-DE"/>
        </w:rPr>
      </w:pPr>
    </w:p>
    <w:p w14:paraId="0319E714" w14:textId="77777777" w:rsidR="003B5390" w:rsidRPr="009E3977" w:rsidRDefault="003B5390">
      <w:pPr>
        <w:jc w:val="both"/>
        <w:rPr>
          <w:rFonts w:ascii="Calibri" w:eastAsia="Calibri" w:hAnsi="Calibri" w:cs="Calibri"/>
          <w:sz w:val="24"/>
          <w:szCs w:val="24"/>
          <w:lang w:val="de-DE"/>
        </w:rPr>
      </w:pPr>
    </w:p>
    <w:p w14:paraId="13C289E4" w14:textId="77777777" w:rsidR="003B5390" w:rsidRPr="009E3977" w:rsidRDefault="003B5390">
      <w:pPr>
        <w:rPr>
          <w:rFonts w:ascii="Calibri" w:eastAsia="Calibri" w:hAnsi="Calibri" w:cs="Calibri"/>
          <w:sz w:val="24"/>
          <w:szCs w:val="24"/>
          <w:lang w:val="de-DE"/>
        </w:rPr>
      </w:pPr>
    </w:p>
    <w:sectPr w:rsidR="003B5390" w:rsidRPr="009E397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D10B49"/>
    <w:multiLevelType w:val="multilevel"/>
    <w:tmpl w:val="49FE0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56041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390"/>
    <w:rsid w:val="000C6972"/>
    <w:rsid w:val="003B5390"/>
    <w:rsid w:val="004D66BD"/>
    <w:rsid w:val="007C2F01"/>
    <w:rsid w:val="009E3977"/>
    <w:rsid w:val="00EA260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FBD29"/>
  <w15:docId w15:val="{7970C2C7-8092-437C-B2DA-6558656BD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ortbedeutung.info/Schriftbild/" TargetMode="External"/><Relationship Id="rId13" Type="http://schemas.openxmlformats.org/officeDocument/2006/relationships/hyperlink" Target="https://www.wortbedeutung.info/streng/" TargetMode="External"/><Relationship Id="rId18" Type="http://schemas.openxmlformats.org/officeDocument/2006/relationships/hyperlink" Target="https://www.wortbedeutung.info/Rand/"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wortbedeutung.info/minimal/" TargetMode="External"/><Relationship Id="rId7" Type="http://schemas.openxmlformats.org/officeDocument/2006/relationships/image" Target="media/image3.jpg"/><Relationship Id="rId12" Type="http://schemas.openxmlformats.org/officeDocument/2006/relationships/hyperlink" Target="https://www.wortbedeutung.info/Grenze/" TargetMode="External"/><Relationship Id="rId17" Type="http://schemas.openxmlformats.org/officeDocument/2006/relationships/hyperlink" Target="https://www.wortbedeutung.info/physisch/"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wortbedeutung.info/markiert/" TargetMode="External"/><Relationship Id="rId20" Type="http://schemas.openxmlformats.org/officeDocument/2006/relationships/hyperlink" Target="https://www.wortbedeutung.info/Raum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wortbedeutung.info/erscheinen/" TargetMode="External"/><Relationship Id="rId24" Type="http://schemas.openxmlformats.org/officeDocument/2006/relationships/hyperlink" Target="https://www.wortbedeutung.info/Anzahl/" TargetMode="External"/><Relationship Id="rId5" Type="http://schemas.openxmlformats.org/officeDocument/2006/relationships/image" Target="media/image1.jpg"/><Relationship Id="rId15" Type="http://schemas.openxmlformats.org/officeDocument/2006/relationships/hyperlink" Target="https://www.wortbedeutung.info/symbolisch/" TargetMode="External"/><Relationship Id="rId23" Type="http://schemas.openxmlformats.org/officeDocument/2006/relationships/hyperlink" Target="https://www.wortbedeutung.info/Wert/" TargetMode="External"/><Relationship Id="rId10" Type="http://schemas.openxmlformats.org/officeDocument/2006/relationships/hyperlink" Target="https://www.wortbedeutung.info/pl%C3%B6tzlich/" TargetMode="External"/><Relationship Id="rId19" Type="http://schemas.openxmlformats.org/officeDocument/2006/relationships/hyperlink" Target="https://www.wortbedeutung.info/Fl%C3%A4che/" TargetMode="External"/><Relationship Id="rId4" Type="http://schemas.openxmlformats.org/officeDocument/2006/relationships/webSettings" Target="webSettings.xml"/><Relationship Id="rId9" Type="http://schemas.openxmlformats.org/officeDocument/2006/relationships/hyperlink" Target="https://www.wortbedeutung.info/%C3%BCberwinden/" TargetMode="External"/><Relationship Id="rId14" Type="http://schemas.openxmlformats.org/officeDocument/2006/relationships/hyperlink" Target="https://www.wortbedeutung.info/Freiheit/" TargetMode="External"/><Relationship Id="rId22" Type="http://schemas.openxmlformats.org/officeDocument/2006/relationships/hyperlink" Target="https://www.wortbedeutung.info/maxi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584</Words>
  <Characters>3683</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GAERTIG- BRESSAN ANNE-KATHRIN</cp:lastModifiedBy>
  <cp:revision>4</cp:revision>
  <dcterms:created xsi:type="dcterms:W3CDTF">2022-11-29T15:31:00Z</dcterms:created>
  <dcterms:modified xsi:type="dcterms:W3CDTF">2022-11-30T09:23:00Z</dcterms:modified>
</cp:coreProperties>
</file>