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outlineLvl w:val="0"/>
        <w:rPr>
          <w:rFonts w:ascii="Times New Roman" w:hAnsi="Times New Roman" w:eastAsia="Times New Roman" w:cs="Times New Roman"/>
          <w:b/>
          <w:bCs/>
          <w:color w:val="111111"/>
          <w:kern w:val="36"/>
          <w:sz w:val="28"/>
          <w:szCs w:val="28"/>
          <w:lang w:val="es-ES" w:eastAsia="it-IT"/>
        </w:rPr>
      </w:pPr>
      <w:r>
        <w:rPr>
          <w:rFonts w:ascii="Times New Roman" w:hAnsi="Times New Roman" w:eastAsia="Times New Roman" w:cs="Times New Roman"/>
          <w:b/>
          <w:bCs/>
          <w:color w:val="111111"/>
          <w:kern w:val="36"/>
          <w:sz w:val="28"/>
          <w:szCs w:val="28"/>
          <w:lang w:val="es-ES" w:eastAsia="it-IT"/>
        </w:rPr>
        <w:t>“Tobogán de piojos”, “genocida de oxígeno”... Por qué cada Mundial recuerda el poderío del español como idioma para insultar</w:t>
      </w:r>
    </w:p>
    <w:p>
      <w:pPr>
        <w:spacing w:before="100" w:beforeAutospacing="1" w:after="100" w:afterAutospacing="1" w:line="240" w:lineRule="auto"/>
        <w:outlineLvl w:val="1"/>
        <w:rPr>
          <w:rFonts w:ascii="MajritTxRoman" w:hAnsi="MajritTxRoman" w:eastAsia="Times New Roman" w:cs="Times New Roman"/>
          <w:color w:val="111111"/>
          <w:sz w:val="28"/>
          <w:szCs w:val="28"/>
          <w:lang w:val="es-ES" w:eastAsia="it-IT"/>
        </w:rPr>
      </w:pPr>
      <w:r>
        <w:rPr>
          <w:rFonts w:ascii="MajritTxRoman" w:hAnsi="MajritTxRoman" w:eastAsia="Times New Roman" w:cs="Times New Roman"/>
          <w:color w:val="111111"/>
          <w:sz w:val="28"/>
          <w:szCs w:val="28"/>
          <w:lang w:val="es-ES" w:eastAsia="it-IT"/>
        </w:rPr>
        <w:t>Los vituperios de los argentinos en redes sociales y su creativa forma de ofender suelen ser virales pero basta un pequeño estudio de nuestra propia historia de la ofensa para saber que este arte supera fronteras</w:t>
      </w:r>
    </w:p>
    <w:p>
      <w:pPr>
        <w:spacing w:after="0" w:line="240" w:lineRule="auto"/>
        <w:rPr>
          <w:rFonts w:ascii="Times New Roman" w:hAnsi="Times New Roman" w:eastAsia="Times New Roman" w:cs="Times New Roman"/>
          <w:sz w:val="28"/>
          <w:szCs w:val="28"/>
          <w:lang w:val="es-ES" w:eastAsia="it-IT"/>
        </w:rPr>
      </w:pPr>
      <w:r>
        <w:rPr>
          <w:rFonts w:ascii="Times New Roman" w:hAnsi="Times New Roman" w:eastAsia="Times New Roman" w:cs="Times New Roman"/>
          <w:sz w:val="28"/>
          <w:szCs w:val="28"/>
          <w:lang w:eastAsia="it-IT"/>
        </w:rPr>
        <w:drawing>
          <wp:inline distT="0" distB="0" distL="0" distR="0">
            <wp:extent cx="3947160" cy="2301240"/>
            <wp:effectExtent l="0" t="0" r="0" b="3810"/>
            <wp:docPr id="1" name="Immagine 1" descr="Immagine che contiene testo, uomo, person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 uomo, persona&#10;&#10;Descrizione generata automaticament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3947160" cy="2301240"/>
                    </a:xfrm>
                    <a:prstGeom prst="rect">
                      <a:avLst/>
                    </a:prstGeom>
                    <a:noFill/>
                    <a:ln>
                      <a:noFill/>
                    </a:ln>
                  </pic:spPr>
                </pic:pic>
              </a:graphicData>
            </a:graphic>
          </wp:inline>
        </w:drawing>
      </w:r>
    </w:p>
    <w:p>
      <w:pPr>
        <w:spacing w:after="0" w:line="240" w:lineRule="auto"/>
        <w:rPr>
          <w:rFonts w:ascii="Times New Roman" w:hAnsi="Times New Roman" w:eastAsia="Times New Roman" w:cs="Times New Roman"/>
          <w:color w:val="111111"/>
          <w:sz w:val="28"/>
          <w:szCs w:val="28"/>
          <w:lang w:eastAsia="it-IT"/>
        </w:rPr>
      </w:pPr>
    </w:p>
    <w:p>
      <w:pPr>
        <w:spacing w:after="0" w:line="240" w:lineRule="auto"/>
        <w:rPr>
          <w:rFonts w:ascii="Arial" w:hAnsi="Arial" w:eastAsia="Times New Roman" w:cs="Times New Roman"/>
          <w:color w:val="111111"/>
          <w:sz w:val="28"/>
          <w:szCs w:val="28"/>
          <w:lang w:val="es-ES" w:eastAsia="it-IT"/>
        </w:rPr>
      </w:pPr>
      <w:bookmarkStart w:id="0" w:name="_GoBack"/>
      <w:bookmarkEnd w:id="0"/>
    </w:p>
    <w:p>
      <w:pPr>
        <w:spacing w:before="100" w:beforeAutospacing="1" w:after="100" w:afterAutospacing="1" w:line="240" w:lineRule="auto"/>
        <w:rPr>
          <w:rFonts w:ascii="MajritTxRoman" w:hAnsi="MajritTxRoman" w:eastAsia="Times New Roman" w:cs="Times New Roman"/>
          <w:color w:val="191919"/>
          <w:sz w:val="28"/>
          <w:szCs w:val="28"/>
          <w:lang w:val="es-ES" w:eastAsia="it-IT"/>
        </w:rPr>
      </w:pPr>
      <w:r>
        <w:rPr>
          <w:rFonts w:ascii="MajritTxRoman" w:hAnsi="MajritTxRoman" w:eastAsia="Times New Roman" w:cs="Times New Roman"/>
          <w:color w:val="191919"/>
          <w:sz w:val="28"/>
          <w:szCs w:val="28"/>
          <w:lang w:val="es-ES" w:eastAsia="it-IT"/>
        </w:rPr>
        <w:t>“Nos ilusionamos durante cuatro años y madrugamos para ver cómo nos cogían 11 domadores de dromedarios que se entrenan jugando con minas antipersona en el desierto. Merecemos extinguirnos”. Esta vigorosa invectiva, obra maestra del improperio entendido como una de las bellas artes, se publicó en Twitter el pasado 22 de noviembre, pocos minutos después de que </w:t>
      </w:r>
      <w:r>
        <w:fldChar w:fldCharType="begin"/>
      </w:r>
      <w:r>
        <w:instrText xml:space="preserve"> HYPERLINK "https://elpais.com/deportes/mundial-futbol/2022-11-26/una-semana-sin-consuelo-en-argentina.html" \t "_blank" </w:instrText>
      </w:r>
      <w:r>
        <w:fldChar w:fldCharType="separate"/>
      </w:r>
      <w:r>
        <w:rPr>
          <w:rFonts w:ascii="MajritTxRoman" w:hAnsi="MajritTxRoman" w:eastAsia="Times New Roman" w:cs="Times New Roman"/>
          <w:color w:val="016CA2"/>
          <w:sz w:val="28"/>
          <w:szCs w:val="28"/>
          <w:u w:val="single"/>
          <w:lang w:val="es-ES" w:eastAsia="it-IT"/>
        </w:rPr>
        <w:t>la selección argentina de fútbol fuese derrotada por la de Arabia Saudí en su primer partido en el Mundial de Qatar</w:t>
      </w:r>
      <w:r>
        <w:rPr>
          <w:rFonts w:ascii="MajritTxRoman" w:hAnsi="MajritTxRoman" w:eastAsia="Times New Roman" w:cs="Times New Roman"/>
          <w:color w:val="016CA2"/>
          <w:sz w:val="28"/>
          <w:szCs w:val="28"/>
          <w:u w:val="single"/>
          <w:lang w:val="es-ES" w:eastAsia="it-IT"/>
        </w:rPr>
        <w:fldChar w:fldCharType="end"/>
      </w:r>
      <w:r>
        <w:rPr>
          <w:rFonts w:ascii="MajritTxRoman" w:hAnsi="MajritTxRoman" w:eastAsia="Times New Roman" w:cs="Times New Roman"/>
          <w:color w:val="191919"/>
          <w:sz w:val="28"/>
          <w:szCs w:val="28"/>
          <w:lang w:val="es-ES" w:eastAsia="it-IT"/>
        </w:rPr>
        <w:t>.</w:t>
      </w:r>
    </w:p>
    <w:p>
      <w:pPr>
        <w:spacing w:before="100" w:beforeAutospacing="1" w:after="100" w:afterAutospacing="1" w:line="240" w:lineRule="auto"/>
        <w:rPr>
          <w:rFonts w:ascii="MajritTxRoman" w:hAnsi="MajritTxRoman" w:eastAsia="Times New Roman" w:cs="Times New Roman"/>
          <w:color w:val="191919"/>
          <w:sz w:val="28"/>
          <w:szCs w:val="28"/>
          <w:lang w:val="es-ES" w:eastAsia="it-IT"/>
        </w:rPr>
      </w:pPr>
      <w:r>
        <w:fldChar w:fldCharType="begin"/>
      </w:r>
      <w:r>
        <w:instrText xml:space="preserve"> HYPERLINK "https://twitter.com/HiguainicoLPM/status/1595056306443911168" \t "_blank" </w:instrText>
      </w:r>
      <w:r>
        <w:fldChar w:fldCharType="separate"/>
      </w:r>
      <w:r>
        <w:rPr>
          <w:rFonts w:ascii="MajritTxRoman" w:hAnsi="MajritTxRoman" w:eastAsia="Times New Roman" w:cs="Times New Roman"/>
          <w:color w:val="016CA2"/>
          <w:sz w:val="28"/>
          <w:szCs w:val="28"/>
          <w:u w:val="single"/>
          <w:lang w:val="es-ES" w:eastAsia="it-IT"/>
        </w:rPr>
        <w:t>La firmaba Higuaínico</w:t>
      </w:r>
      <w:r>
        <w:rPr>
          <w:rFonts w:ascii="MajritTxRoman" w:hAnsi="MajritTxRoman" w:eastAsia="Times New Roman" w:cs="Times New Roman"/>
          <w:color w:val="016CA2"/>
          <w:sz w:val="28"/>
          <w:szCs w:val="28"/>
          <w:u w:val="single"/>
          <w:lang w:val="es-ES" w:eastAsia="it-IT"/>
        </w:rPr>
        <w:fldChar w:fldCharType="end"/>
      </w:r>
      <w:r>
        <w:rPr>
          <w:rFonts w:ascii="MajritTxRoman" w:hAnsi="MajritTxRoman" w:eastAsia="Times New Roman" w:cs="Times New Roman"/>
          <w:color w:val="191919"/>
          <w:sz w:val="28"/>
          <w:szCs w:val="28"/>
          <w:lang w:val="es-ES" w:eastAsia="it-IT"/>
        </w:rPr>
        <w:t> (ante casi 28 mil </w:t>
      </w:r>
      <w:r>
        <w:rPr>
          <w:rFonts w:ascii="MajritTxRoman" w:hAnsi="MajritTxRoman" w:eastAsia="Times New Roman" w:cs="Times New Roman"/>
          <w:i/>
          <w:iCs/>
          <w:color w:val="191919"/>
          <w:sz w:val="28"/>
          <w:szCs w:val="28"/>
          <w:lang w:val="es-ES" w:eastAsia="it-IT"/>
        </w:rPr>
        <w:t>me gusta),</w:t>
      </w:r>
      <w:r>
        <w:rPr>
          <w:rFonts w:ascii="MajritTxRoman" w:hAnsi="MajritTxRoman" w:eastAsia="Times New Roman" w:cs="Times New Roman"/>
          <w:color w:val="191919"/>
          <w:sz w:val="28"/>
          <w:szCs w:val="28"/>
          <w:lang w:val="es-ES" w:eastAsia="it-IT"/>
        </w:rPr>
        <w:t> un exaltado anónimo que también se refería al delantero francés Kylian Mbappé como “galápago alimentado con nandrolona”, al centrocampista argentino Enzo Fernández como “hijo de 800 civilizaciones de rameras bíblicas que en lugar de piernas tiene pólipos”, a los jugadores de la selección de México como “escaladores en serie de vallas gringas”, de nuevo a los árabes como “recolectores de petróleo” o a uno de sus interlocutores en la red social como “cabeza de ladrillo en polvo”.</w:t>
      </w:r>
    </w:p>
    <w:p>
      <w:pPr>
        <w:spacing w:before="100" w:beforeAutospacing="1" w:after="100" w:afterAutospacing="1" w:line="240" w:lineRule="auto"/>
        <w:rPr>
          <w:rFonts w:ascii="MajritTxRoman" w:hAnsi="MajritTxRoman" w:eastAsia="Times New Roman" w:cs="Times New Roman"/>
          <w:color w:val="191919"/>
          <w:sz w:val="28"/>
          <w:szCs w:val="28"/>
          <w:lang w:val="es-ES" w:eastAsia="it-IT"/>
        </w:rPr>
      </w:pPr>
      <w:r>
        <w:rPr>
          <w:rFonts w:ascii="MajritTxRoman" w:hAnsi="MajritTxRoman" w:eastAsia="Times New Roman" w:cs="Times New Roman"/>
          <w:color w:val="191919"/>
          <w:sz w:val="28"/>
          <w:szCs w:val="28"/>
          <w:lang w:val="es-ES" w:eastAsia="it-IT"/>
        </w:rPr>
        <w:t>Las réplicas que recibió este consumado artesano del vituperio oscilaban entre el estupor (“me parece que está ligeramente disgustado”), el regocijo cómplice (“llegó el momento más esperado por todos los aficionados en cualquier evento deportivo en que participe Argentina: los insultos en Twitter”) o la ironía (“soy Higuaínico y soy de Cáceres, pero tuiteo como un argentino para demostrar mi autismo”). El célebre </w:t>
      </w:r>
      <w:r>
        <w:fldChar w:fldCharType="begin"/>
      </w:r>
      <w:r>
        <w:instrText xml:space="preserve"> HYPERLINK "https://twitter.com/norcoreano" \t "_blank" </w:instrText>
      </w:r>
      <w:r>
        <w:fldChar w:fldCharType="separate"/>
      </w:r>
      <w:r>
        <w:rPr>
          <w:rFonts w:ascii="MajritTxRoman" w:hAnsi="MajritTxRoman" w:eastAsia="Times New Roman" w:cs="Times New Roman"/>
          <w:color w:val="016CA2"/>
          <w:sz w:val="28"/>
          <w:szCs w:val="28"/>
          <w:u w:val="single"/>
          <w:lang w:val="es-ES" w:eastAsia="it-IT"/>
        </w:rPr>
        <w:t>Norcoreano</w:t>
      </w:r>
      <w:r>
        <w:rPr>
          <w:rFonts w:ascii="MajritTxRoman" w:hAnsi="MajritTxRoman" w:eastAsia="Times New Roman" w:cs="Times New Roman"/>
          <w:color w:val="016CA2"/>
          <w:sz w:val="28"/>
          <w:szCs w:val="28"/>
          <w:u w:val="single"/>
          <w:lang w:val="es-ES" w:eastAsia="it-IT"/>
        </w:rPr>
        <w:fldChar w:fldCharType="end"/>
      </w:r>
      <w:r>
        <w:rPr>
          <w:rFonts w:ascii="MajritTxRoman" w:hAnsi="MajritTxRoman" w:eastAsia="Times New Roman" w:cs="Times New Roman"/>
          <w:color w:val="191919"/>
          <w:sz w:val="28"/>
          <w:szCs w:val="28"/>
          <w:lang w:val="es-ES" w:eastAsia="it-IT"/>
        </w:rPr>
        <w:t>, árbitro de tendencias tuiteras, sentenció que la riqueza léxica de estos arrebatos de cólera iba a ser “el mayor impulso al castellano desde el Siglo de Oro”.</w:t>
      </w:r>
    </w:p>
    <w:p>
      <w:pPr>
        <w:spacing w:before="100" w:beforeAutospacing="1" w:after="100" w:afterAutospacing="1" w:line="240" w:lineRule="auto"/>
        <w:outlineLvl w:val="2"/>
        <w:rPr>
          <w:rFonts w:ascii="Times New Roman" w:hAnsi="Times New Roman" w:eastAsia="Times New Roman" w:cs="Times New Roman"/>
          <w:b/>
          <w:bCs/>
          <w:color w:val="191919"/>
          <w:sz w:val="28"/>
          <w:szCs w:val="28"/>
          <w:lang w:val="es-ES" w:eastAsia="it-IT"/>
        </w:rPr>
      </w:pPr>
      <w:r>
        <w:rPr>
          <w:rFonts w:ascii="Times New Roman" w:hAnsi="Times New Roman" w:eastAsia="Times New Roman" w:cs="Times New Roman"/>
          <w:b/>
          <w:bCs/>
          <w:color w:val="191919"/>
          <w:sz w:val="28"/>
          <w:szCs w:val="28"/>
          <w:lang w:val="es-ES" w:eastAsia="it-IT"/>
        </w:rPr>
        <w:t>El improperio nuestro de cada día</w:t>
      </w:r>
    </w:p>
    <w:p>
      <w:pPr>
        <w:spacing w:before="100" w:beforeAutospacing="1" w:after="100" w:afterAutospacing="1" w:line="240" w:lineRule="auto"/>
        <w:rPr>
          <w:rFonts w:ascii="MajritTxRoman" w:hAnsi="MajritTxRoman" w:eastAsia="Times New Roman" w:cs="Times New Roman"/>
          <w:color w:val="191919"/>
          <w:sz w:val="28"/>
          <w:szCs w:val="28"/>
          <w:lang w:val="es-ES" w:eastAsia="it-IT"/>
        </w:rPr>
      </w:pPr>
      <w:r>
        <w:rPr>
          <w:rFonts w:ascii="MajritTxRoman" w:hAnsi="MajritTxRoman" w:eastAsia="Times New Roman" w:cs="Times New Roman"/>
          <w:color w:val="191919"/>
          <w:sz w:val="28"/>
          <w:szCs w:val="28"/>
          <w:lang w:val="es-ES" w:eastAsia="it-IT"/>
        </w:rPr>
        <w:t>Por magistrales que resulten las virulentas astracanadas de Higuaínico, lo cierto es que no son más que gotas en el océano de denuestos (cómicos o no) que se desata en las redes sociales cada vez que Argentina juega a fútbol. Se trata de una costumbre más bien contemporánea, que se aceleró a partir del muy tuitero </w:t>
      </w:r>
      <w:r>
        <w:fldChar w:fldCharType="begin"/>
      </w:r>
      <w:r>
        <w:instrText xml:space="preserve"> HYPERLINK "https://elpais.com/especiales/2014/mundial-de-futbol/seleccion/brasil/" \t "_blank" </w:instrText>
      </w:r>
      <w:r>
        <w:fldChar w:fldCharType="separate"/>
      </w:r>
      <w:r>
        <w:rPr>
          <w:rFonts w:ascii="MajritTxRoman" w:hAnsi="MajritTxRoman" w:eastAsia="Times New Roman" w:cs="Times New Roman"/>
          <w:color w:val="016CA2"/>
          <w:sz w:val="28"/>
          <w:szCs w:val="28"/>
          <w:u w:val="single"/>
          <w:lang w:val="es-ES" w:eastAsia="it-IT"/>
        </w:rPr>
        <w:t>Mundial de Brasil de 2014</w:t>
      </w:r>
      <w:r>
        <w:rPr>
          <w:rFonts w:ascii="MajritTxRoman" w:hAnsi="MajritTxRoman" w:eastAsia="Times New Roman" w:cs="Times New Roman"/>
          <w:color w:val="016CA2"/>
          <w:sz w:val="28"/>
          <w:szCs w:val="28"/>
          <w:u w:val="single"/>
          <w:lang w:val="es-ES" w:eastAsia="it-IT"/>
        </w:rPr>
        <w:fldChar w:fldCharType="end"/>
      </w:r>
      <w:r>
        <w:rPr>
          <w:rFonts w:ascii="MajritTxRoman" w:hAnsi="MajritTxRoman" w:eastAsia="Times New Roman" w:cs="Times New Roman"/>
          <w:color w:val="191919"/>
          <w:sz w:val="28"/>
          <w:szCs w:val="28"/>
          <w:lang w:val="es-ES" w:eastAsia="it-IT"/>
        </w:rPr>
        <w:t>, pero contaba ya con precedentes ilustres en las canchas y entre los comentaristas deportivos.</w:t>
      </w:r>
    </w:p>
    <w:p>
      <w:pPr>
        <w:spacing w:before="100" w:beforeAutospacing="1" w:after="100" w:afterAutospacing="1" w:line="240" w:lineRule="auto"/>
        <w:rPr>
          <w:rFonts w:ascii="MajritTxRoman" w:hAnsi="MajritTxRoman" w:eastAsia="Times New Roman" w:cs="Times New Roman"/>
          <w:color w:val="191919"/>
          <w:sz w:val="28"/>
          <w:szCs w:val="28"/>
          <w:lang w:val="es-ES" w:eastAsia="it-IT"/>
        </w:rPr>
      </w:pPr>
      <w:r>
        <w:rPr>
          <w:rFonts w:ascii="MajritTxRoman" w:hAnsi="MajritTxRoman" w:eastAsia="Times New Roman" w:cs="Times New Roman"/>
          <w:color w:val="191919"/>
          <w:sz w:val="28"/>
          <w:szCs w:val="28"/>
          <w:lang w:val="es-ES" w:eastAsia="it-IT"/>
        </w:rPr>
        <w:t>Incluso Roberto Fontanarrosa, el escritor y humorista gráfico que tanto contribuyó a convertir el fútbol en vehículo de ensoñaciones literarias y dúctil metáfora de la vida, defendía la pertinencia (matizada) del insulto en contextos lúdicos como el del balompié “por la sonoridad, fuerza y contextura física” que hace que algunas “malas palabras” resulten “irremplazables”. En el </w:t>
      </w:r>
      <w:r>
        <w:fldChar w:fldCharType="begin"/>
      </w:r>
      <w:r>
        <w:instrText xml:space="preserve"> HYPERLINK "https://elpais.com/ideas/2021-03-05/la-medida-de-las-palabras-inconcretas.html" \t "_blank" </w:instrText>
      </w:r>
      <w:r>
        <w:fldChar w:fldCharType="separate"/>
      </w:r>
      <w:r>
        <w:rPr>
          <w:rFonts w:ascii="MajritTxRoman" w:hAnsi="MajritTxRoman" w:eastAsia="Times New Roman" w:cs="Times New Roman"/>
          <w:color w:val="016CA2"/>
          <w:sz w:val="28"/>
          <w:szCs w:val="28"/>
          <w:u w:val="single"/>
          <w:lang w:val="es-ES" w:eastAsia="it-IT"/>
        </w:rPr>
        <w:t>Congreso Internacional de la Lengua Española </w:t>
      </w:r>
      <w:r>
        <w:rPr>
          <w:rFonts w:ascii="MajritTxRoman" w:hAnsi="MajritTxRoman" w:eastAsia="Times New Roman" w:cs="Times New Roman"/>
          <w:color w:val="016CA2"/>
          <w:sz w:val="28"/>
          <w:szCs w:val="28"/>
          <w:u w:val="single"/>
          <w:lang w:val="es-ES" w:eastAsia="it-IT"/>
        </w:rPr>
        <w:fldChar w:fldCharType="end"/>
      </w:r>
      <w:r>
        <w:rPr>
          <w:rFonts w:ascii="MajritTxRoman" w:hAnsi="MajritTxRoman" w:eastAsia="Times New Roman" w:cs="Times New Roman"/>
          <w:color w:val="191919"/>
          <w:sz w:val="28"/>
          <w:szCs w:val="28"/>
          <w:lang w:val="es-ES" w:eastAsia="it-IT"/>
        </w:rPr>
        <w:t>celebrado en la localidad argentina de Rosario en 2004, Fontanarrosa solicitaba una “generosa amnistía” a esas malas palabras fruto del acervo popular y crecidas en las gradas de los estadios, “donde un carajo siempre será un carajo y un pelotudo siempre será un pelotudo”.</w:t>
      </w:r>
    </w:p>
    <w:p>
      <w:pPr>
        <w:spacing w:before="100" w:beforeAutospacing="1" w:after="100" w:afterAutospacing="1" w:line="240" w:lineRule="auto"/>
        <w:rPr>
          <w:rFonts w:ascii="MajritTxRoman" w:hAnsi="MajritTxRoman" w:eastAsia="Times New Roman" w:cs="Times New Roman"/>
          <w:color w:val="191919"/>
          <w:sz w:val="28"/>
          <w:szCs w:val="28"/>
          <w:lang w:val="es-ES" w:eastAsia="it-IT"/>
        </w:rPr>
      </w:pPr>
      <w:r>
        <w:rPr>
          <w:rFonts w:ascii="MajritTxRoman" w:hAnsi="MajritTxRoman" w:eastAsia="Times New Roman" w:cs="Times New Roman"/>
          <w:color w:val="191919"/>
          <w:sz w:val="28"/>
          <w:szCs w:val="28"/>
          <w:lang w:val="es-ES" w:eastAsia="it-IT"/>
        </w:rPr>
        <w:t>Desde esas canchas bonaerenses en que se insultaba en lunfardo en las primeras décadas del siglo XX hasta nuestros días, la cotidianidad del improperio ha motivado que, para no incurrir en rutinas plomizas, los aficionados se esforzasen en acuñar nuevos términos, cada vez más desbocados y tremebundos. De ahí hallazgos que pasman al mundo como “asustador de niños”, “cementerio de canelones”, “saco de hormonas”, “tobogán de piojos”, “cortocircuito hablante”, “tatuaje de cromo de bollycao”, “azote de choripanes”, “genocida de oxígeno”, “recipiente grasiento de enfermedades venéreas”, “excremento líquido de la naturaleza” o los más castizos “cheto”, “atorrante”, “sorete” o “croto”.</w:t>
      </w:r>
    </w:p>
    <w:p>
      <w:pPr>
        <w:spacing w:before="100" w:beforeAutospacing="1" w:after="100" w:afterAutospacing="1" w:line="240" w:lineRule="auto"/>
        <w:outlineLvl w:val="2"/>
        <w:rPr>
          <w:rFonts w:ascii="Times New Roman" w:hAnsi="Times New Roman" w:eastAsia="Times New Roman" w:cs="Times New Roman"/>
          <w:b/>
          <w:bCs/>
          <w:color w:val="191919"/>
          <w:sz w:val="28"/>
          <w:szCs w:val="28"/>
          <w:lang w:val="es-ES" w:eastAsia="it-IT"/>
        </w:rPr>
      </w:pPr>
      <w:r>
        <w:rPr>
          <w:rFonts w:ascii="Times New Roman" w:hAnsi="Times New Roman" w:eastAsia="Times New Roman" w:cs="Times New Roman"/>
          <w:b/>
          <w:bCs/>
          <w:color w:val="191919"/>
          <w:sz w:val="28"/>
          <w:szCs w:val="28"/>
          <w:lang w:val="es-ES" w:eastAsia="it-IT"/>
        </w:rPr>
        <w:t>Insulta, que algo queda</w:t>
      </w:r>
    </w:p>
    <w:p>
      <w:pPr>
        <w:spacing w:before="100" w:beforeAutospacing="1" w:after="100" w:afterAutospacing="1" w:line="240" w:lineRule="auto"/>
        <w:rPr>
          <w:rFonts w:ascii="MajritTxRoman" w:hAnsi="MajritTxRoman" w:eastAsia="Times New Roman" w:cs="Times New Roman"/>
          <w:color w:val="191919"/>
          <w:sz w:val="28"/>
          <w:szCs w:val="28"/>
          <w:lang w:val="es-ES" w:eastAsia="it-IT"/>
        </w:rPr>
      </w:pPr>
      <w:r>
        <w:rPr>
          <w:rFonts w:ascii="MajritTxRoman" w:hAnsi="MajritTxRoman" w:eastAsia="Times New Roman" w:cs="Times New Roman"/>
          <w:color w:val="191919"/>
          <w:sz w:val="28"/>
          <w:szCs w:val="28"/>
          <w:lang w:val="es-ES" w:eastAsia="it-IT"/>
        </w:rPr>
        <w:t>Pablo Marchetti indaga en las raíces de tan peculiar fenómeno en su imperdible ensayo </w:t>
      </w:r>
      <w:r>
        <w:fldChar w:fldCharType="begin"/>
      </w:r>
      <w:r>
        <w:instrText xml:space="preserve"> HYPERLINK "https://www.iberlibro.com/Puto-lee-Diccionario-argentino-insultos-injurias/31103810725/bd" \t "_blank" </w:instrText>
      </w:r>
      <w:r>
        <w:fldChar w:fldCharType="separate"/>
      </w:r>
      <w:r>
        <w:rPr>
          <w:rFonts w:ascii="MajritTxRoman" w:hAnsi="MajritTxRoman" w:eastAsia="Times New Roman" w:cs="Times New Roman"/>
          <w:i/>
          <w:iCs/>
          <w:color w:val="016CA2"/>
          <w:sz w:val="28"/>
          <w:szCs w:val="28"/>
          <w:u w:val="single"/>
          <w:lang w:val="es-ES" w:eastAsia="it-IT"/>
        </w:rPr>
        <w:t>Puto el que lo lee. Diccionario argentino de insultos, injurias e improperios</w:t>
      </w:r>
      <w:r>
        <w:rPr>
          <w:rFonts w:ascii="MajritTxRoman" w:hAnsi="MajritTxRoman" w:eastAsia="Times New Roman" w:cs="Times New Roman"/>
          <w:i/>
          <w:iCs/>
          <w:color w:val="016CA2"/>
          <w:sz w:val="28"/>
          <w:szCs w:val="28"/>
          <w:u w:val="single"/>
          <w:lang w:val="es-ES" w:eastAsia="it-IT"/>
        </w:rPr>
        <w:fldChar w:fldCharType="end"/>
      </w:r>
      <w:r>
        <w:rPr>
          <w:rFonts w:ascii="MajritTxRoman" w:hAnsi="MajritTxRoman" w:eastAsia="Times New Roman" w:cs="Times New Roman"/>
          <w:color w:val="191919"/>
          <w:sz w:val="28"/>
          <w:szCs w:val="28"/>
          <w:lang w:val="es-ES" w:eastAsia="it-IT"/>
        </w:rPr>
        <w:t>. Para Marchetti, resulta incuestionable que el aficionado argentino concibe la cancha de fútbol como “un lugar hecho para insultar”, para perpetrar en él una especie de exorcismo verbal cuyo objetivo último es “descargar un montón de tensiones”.</w:t>
      </w:r>
    </w:p>
    <w:p>
      <w:pPr>
        <w:spacing w:before="100" w:beforeAutospacing="1" w:after="100" w:afterAutospacing="1" w:line="240" w:lineRule="auto"/>
        <w:rPr>
          <w:rFonts w:ascii="MajritTxRoman" w:hAnsi="MajritTxRoman" w:eastAsia="Times New Roman" w:cs="Times New Roman"/>
          <w:color w:val="191919"/>
          <w:sz w:val="28"/>
          <w:szCs w:val="28"/>
          <w:lang w:val="es-ES" w:eastAsia="it-IT"/>
        </w:rPr>
      </w:pPr>
      <w:r>
        <w:rPr>
          <w:rFonts w:ascii="MajritTxRoman" w:hAnsi="MajritTxRoman" w:eastAsia="Times New Roman" w:cs="Times New Roman"/>
          <w:color w:val="191919"/>
          <w:sz w:val="28"/>
          <w:szCs w:val="28"/>
          <w:lang w:val="es-ES" w:eastAsia="it-IT"/>
        </w:rPr>
        <w:t>En su opinión, el insulto creativo, no trivial, el que es fruto del ingenio y persigue menos la ofensa que el desahogo y la complicidad ajena, merece ser reivindicado, aunque sea con las necesarias reservas. “No hay sociedad, cultura o civilización en la historia de la humanidad que no haya tenido insultos”, se afirma en su libro. “Desde la prehistoria hasta nuestros días, mujeres y hombres han necesitado de estas descalificaciones entre burlonas y violentas para descomprimir conflictos y continuar después con los quehaceres cotidianos”.</w:t>
      </w:r>
    </w:p>
    <w:p>
      <w:pPr>
        <w:spacing w:before="100" w:beforeAutospacing="1" w:after="100" w:afterAutospacing="1" w:line="240" w:lineRule="auto"/>
        <w:rPr>
          <w:rFonts w:ascii="MajritTxRoman" w:hAnsi="MajritTxRoman" w:eastAsia="Times New Roman" w:cs="Times New Roman"/>
          <w:color w:val="191919"/>
          <w:sz w:val="28"/>
          <w:szCs w:val="28"/>
          <w:lang w:val="es-ES" w:eastAsia="it-IT"/>
        </w:rPr>
      </w:pPr>
      <w:r>
        <w:rPr>
          <w:rFonts w:ascii="MajritTxRoman" w:hAnsi="MajritTxRoman" w:eastAsia="Times New Roman" w:cs="Times New Roman"/>
          <w:color w:val="191919"/>
          <w:sz w:val="28"/>
          <w:szCs w:val="28"/>
          <w:lang w:val="es-ES" w:eastAsia="it-IT"/>
        </w:rPr>
        <w:t>Más allá del fútbol y de la incomparable constelación de imprecadores argentinos, el castellano es una lengua pródiga en insultos. Aunque en ocasiones pueda parecer que España, la patria de </w:t>
      </w:r>
      <w:r>
        <w:fldChar w:fldCharType="begin"/>
      </w:r>
      <w:r>
        <w:instrText xml:space="preserve"> HYPERLINK "https://elpais.com/cultura/2020-05-23/el-dia-en-que-quevedo-jaleo-a-la-inquisicion.html" \t "_blank" </w:instrText>
      </w:r>
      <w:r>
        <w:fldChar w:fldCharType="separate"/>
      </w:r>
      <w:r>
        <w:rPr>
          <w:rFonts w:ascii="MajritTxRoman" w:hAnsi="MajritTxRoman" w:eastAsia="Times New Roman" w:cs="Times New Roman"/>
          <w:color w:val="016CA2"/>
          <w:sz w:val="28"/>
          <w:szCs w:val="28"/>
          <w:u w:val="single"/>
          <w:lang w:val="es-ES" w:eastAsia="it-IT"/>
        </w:rPr>
        <w:t>Francisco de Quevedo</w:t>
      </w:r>
      <w:r>
        <w:rPr>
          <w:rFonts w:ascii="MajritTxRoman" w:hAnsi="MajritTxRoman" w:eastAsia="Times New Roman" w:cs="Times New Roman"/>
          <w:color w:val="016CA2"/>
          <w:sz w:val="28"/>
          <w:szCs w:val="28"/>
          <w:u w:val="single"/>
          <w:lang w:val="es-ES" w:eastAsia="it-IT"/>
        </w:rPr>
        <w:fldChar w:fldCharType="end"/>
      </w:r>
      <w:r>
        <w:rPr>
          <w:rFonts w:ascii="MajritTxRoman" w:hAnsi="MajritTxRoman" w:eastAsia="Times New Roman" w:cs="Times New Roman"/>
          <w:color w:val="191919"/>
          <w:sz w:val="28"/>
          <w:szCs w:val="28"/>
          <w:lang w:val="es-ES" w:eastAsia="it-IT"/>
        </w:rPr>
        <w:t>, ha sufrido una brusca regresión y lleva ya varias décadas atascada en la tríada de dicterios básicos (“hijo de puta”, “cabrón” y “gilipollas”), no puede decirse que nos falten recursos ni tradición a la hora de insultar con elegancia, creatividad y gracejo.</w:t>
      </w:r>
    </w:p>
    <w:p>
      <w:pPr>
        <w:spacing w:before="100" w:beforeAutospacing="1" w:after="100" w:afterAutospacing="1" w:line="240" w:lineRule="auto"/>
        <w:rPr>
          <w:rFonts w:ascii="MajritTxRoman" w:hAnsi="MajritTxRoman" w:eastAsia="Times New Roman" w:cs="Times New Roman"/>
          <w:color w:val="191919"/>
          <w:sz w:val="28"/>
          <w:szCs w:val="28"/>
          <w:lang w:val="es-ES" w:eastAsia="it-IT"/>
        </w:rPr>
      </w:pPr>
      <w:r>
        <w:rPr>
          <w:rFonts w:ascii="MajritTxRoman" w:hAnsi="MajritTxRoman" w:eastAsia="Times New Roman" w:cs="Times New Roman"/>
          <w:color w:val="191919"/>
          <w:sz w:val="28"/>
          <w:szCs w:val="28"/>
          <w:lang w:val="es-ES" w:eastAsia="it-IT"/>
        </w:rPr>
        <w:t>El escritor y lingüista barcelonés José Antonio Millán tiene </w:t>
      </w:r>
      <w:r>
        <w:fldChar w:fldCharType="begin"/>
      </w:r>
      <w:r>
        <w:instrText xml:space="preserve"> HYPERLINK "http://jamillan.com/" \t "_blank" </w:instrText>
      </w:r>
      <w:r>
        <w:fldChar w:fldCharType="separate"/>
      </w:r>
      <w:r>
        <w:rPr>
          <w:rFonts w:ascii="MajritTxRoman" w:hAnsi="MajritTxRoman" w:eastAsia="Times New Roman" w:cs="Times New Roman"/>
          <w:color w:val="016CA2"/>
          <w:sz w:val="28"/>
          <w:szCs w:val="28"/>
          <w:u w:val="single"/>
          <w:lang w:val="es-ES" w:eastAsia="it-IT"/>
        </w:rPr>
        <w:t>en su página web </w:t>
      </w:r>
      <w:r>
        <w:rPr>
          <w:rFonts w:ascii="MajritTxRoman" w:hAnsi="MajritTxRoman" w:eastAsia="Times New Roman" w:cs="Times New Roman"/>
          <w:color w:val="016CA2"/>
          <w:sz w:val="28"/>
          <w:szCs w:val="28"/>
          <w:u w:val="single"/>
          <w:lang w:val="es-ES" w:eastAsia="it-IT"/>
        </w:rPr>
        <w:fldChar w:fldCharType="end"/>
      </w:r>
      <w:r>
        <w:rPr>
          <w:rFonts w:ascii="MajritTxRoman" w:hAnsi="MajritTxRoman" w:eastAsia="Times New Roman" w:cs="Times New Roman"/>
          <w:color w:val="191919"/>
          <w:sz w:val="28"/>
          <w:szCs w:val="28"/>
          <w:lang w:val="es-ES" w:eastAsia="it-IT"/>
        </w:rPr>
        <w:t>una sección bautizada como Miscelánea en torno al insulto en la que se pasa revista a tan rico acervo popular. Millán rastrea ya en el citado Quevedo (tal vez uno de los terrícolas que más y mejor han insultado en verso, con permiso de Jay-Z o Bob Dylan) invectivas deliciosas como “costalazo de carbón” o “calderazo de lejía”. También de fuentes literarias del Siglo de Oro proceden perlas de estercolero como “despecho del arnés”, “escaravajón” o “perrengue”.</w:t>
      </w:r>
    </w:p>
    <w:p>
      <w:pPr>
        <w:spacing w:before="100" w:beforeAutospacing="1" w:after="100" w:afterAutospacing="1" w:line="240" w:lineRule="auto"/>
        <w:rPr>
          <w:rFonts w:ascii="MajritTxRoman" w:hAnsi="MajritTxRoman" w:eastAsia="Times New Roman" w:cs="Times New Roman"/>
          <w:color w:val="191919"/>
          <w:sz w:val="28"/>
          <w:szCs w:val="28"/>
          <w:lang w:val="es-ES" w:eastAsia="it-IT"/>
        </w:rPr>
      </w:pPr>
      <w:r>
        <w:rPr>
          <w:rFonts w:ascii="MajritTxRoman" w:hAnsi="MajritTxRoman" w:eastAsia="Times New Roman" w:cs="Times New Roman"/>
          <w:color w:val="191919"/>
          <w:sz w:val="28"/>
          <w:szCs w:val="28"/>
          <w:lang w:val="es-ES" w:eastAsia="it-IT"/>
        </w:rPr>
        <w:t>De ahí tiende un puente a los modernos concursos digitales de insultos entre escritores, en los que se producen hallazgos dignos de la Argentina más canchera, como este delicioso intercambio: “–¿Es un bigote o te estás comiendo una rata? – Pues tú eres tan feo que tu madre tuvo que darte de comer con un tirachinas”.</w:t>
      </w:r>
    </w:p>
    <w:p>
      <w:pPr>
        <w:spacing w:before="100" w:beforeAutospacing="1" w:after="100" w:afterAutospacing="1" w:line="240" w:lineRule="auto"/>
        <w:outlineLvl w:val="2"/>
        <w:rPr>
          <w:rFonts w:ascii="Times New Roman" w:hAnsi="Times New Roman" w:eastAsia="Times New Roman" w:cs="Times New Roman"/>
          <w:b/>
          <w:bCs/>
          <w:color w:val="191919"/>
          <w:sz w:val="28"/>
          <w:szCs w:val="28"/>
          <w:lang w:val="es-ES" w:eastAsia="it-IT"/>
        </w:rPr>
      </w:pPr>
      <w:r>
        <w:rPr>
          <w:rFonts w:ascii="Times New Roman" w:hAnsi="Times New Roman" w:eastAsia="Times New Roman" w:cs="Times New Roman"/>
          <w:b/>
          <w:bCs/>
          <w:color w:val="191919"/>
          <w:sz w:val="28"/>
          <w:szCs w:val="28"/>
          <w:lang w:val="es-ES" w:eastAsia="it-IT"/>
        </w:rPr>
        <w:t>Tontos, zafios, malvados y cobardes</w:t>
      </w:r>
    </w:p>
    <w:p>
      <w:pPr>
        <w:spacing w:before="100" w:beforeAutospacing="1" w:after="100" w:afterAutospacing="1" w:line="240" w:lineRule="auto"/>
        <w:rPr>
          <w:rFonts w:ascii="MajritTxRoman" w:hAnsi="MajritTxRoman" w:eastAsia="Times New Roman" w:cs="Times New Roman"/>
          <w:color w:val="191919"/>
          <w:sz w:val="28"/>
          <w:szCs w:val="28"/>
          <w:lang w:val="es-ES" w:eastAsia="it-IT"/>
        </w:rPr>
      </w:pPr>
      <w:r>
        <w:rPr>
          <w:rFonts w:ascii="MajritTxRoman" w:hAnsi="MajritTxRoman" w:eastAsia="Times New Roman" w:cs="Times New Roman"/>
          <w:color w:val="191919"/>
          <w:sz w:val="28"/>
          <w:szCs w:val="28"/>
          <w:lang w:val="es-ES" w:eastAsia="it-IT"/>
        </w:rPr>
        <w:t>Millán traza una muy completa taxonomía del insulto dividida en cuatro ejes principales: a la inteligencia (de adoquín a merluzo pasando por molondro, moscatel o muérgano), a la educación (golfo, gañán, burdo, barriobajero), a la bondad (truhan, bellaco, facineroso) y a la valentía (cobarde, cagón, mandilón, gallina). Al lingüista le fascinan muy especialmente los 150 formas de decir “tonto” que pueden obtenerse haciendo uso de la opción de búsqueda múltiple del Diccionario de la Real Academia, un surtido del que forma parte palabras con sabor a vino turbio añejo como “panarra”, “salame”, “chango”, “tolondrón”, “zamarra”, “gaznápiro” o “zamacuco”.</w:t>
      </w:r>
    </w:p>
    <w:p>
      <w:pPr>
        <w:spacing w:before="100" w:beforeAutospacing="1" w:after="100" w:afterAutospacing="1" w:line="240" w:lineRule="auto"/>
        <w:rPr>
          <w:rFonts w:ascii="MajritTxRoman" w:hAnsi="MajritTxRoman" w:eastAsia="Times New Roman" w:cs="Times New Roman"/>
          <w:color w:val="191919"/>
          <w:sz w:val="28"/>
          <w:szCs w:val="28"/>
          <w:lang w:val="es-ES" w:eastAsia="it-IT"/>
        </w:rPr>
      </w:pPr>
      <w:r>
        <w:rPr>
          <w:rFonts w:ascii="MajritTxRoman" w:hAnsi="MajritTxRoman" w:eastAsia="Times New Roman" w:cs="Times New Roman"/>
          <w:color w:val="191919"/>
          <w:sz w:val="28"/>
          <w:szCs w:val="28"/>
          <w:lang w:val="es-ES" w:eastAsia="it-IT"/>
        </w:rPr>
        <w:t>Otro experto en este fascinante negociado, el periodista y académico murciano Pancracio Celdrán, publicó en 2011 la versión definitiva de su </w:t>
      </w:r>
      <w:r>
        <w:fldChar w:fldCharType="begin"/>
      </w:r>
      <w:r>
        <w:instrText xml:space="preserve"> HYPERLINK "https://www.iberlibro.com/buscar-libro/titulo/inventario-general-de-insultos/libro/" \t "_blank" </w:instrText>
      </w:r>
      <w:r>
        <w:fldChar w:fldCharType="separate"/>
      </w:r>
      <w:r>
        <w:rPr>
          <w:rFonts w:ascii="MajritTxRoman" w:hAnsi="MajritTxRoman" w:eastAsia="Times New Roman" w:cs="Times New Roman"/>
          <w:i/>
          <w:iCs/>
          <w:color w:val="016CA2"/>
          <w:sz w:val="28"/>
          <w:szCs w:val="28"/>
          <w:u w:val="single"/>
          <w:lang w:val="es-ES" w:eastAsia="it-IT"/>
        </w:rPr>
        <w:t>Inventario general de insultos</w:t>
      </w:r>
      <w:r>
        <w:rPr>
          <w:rFonts w:ascii="MajritTxRoman" w:hAnsi="MajritTxRoman" w:eastAsia="Times New Roman" w:cs="Times New Roman"/>
          <w:i/>
          <w:iCs/>
          <w:color w:val="016CA2"/>
          <w:sz w:val="28"/>
          <w:szCs w:val="28"/>
          <w:u w:val="single"/>
          <w:lang w:val="es-ES" w:eastAsia="it-IT"/>
        </w:rPr>
        <w:fldChar w:fldCharType="end"/>
      </w:r>
      <w:r>
        <w:rPr>
          <w:rFonts w:ascii="MajritTxRoman" w:hAnsi="MajritTxRoman" w:eastAsia="Times New Roman" w:cs="Times New Roman"/>
          <w:color w:val="191919"/>
          <w:sz w:val="28"/>
          <w:szCs w:val="28"/>
          <w:lang w:val="es-ES" w:eastAsia="it-IT"/>
        </w:rPr>
        <w:t>. Celdrán recopila un millar de muy contrastadas acepciones e ilustra cada una de ellas con etimologías, referencias literarias y anécdotas. Mención especial le merecen personajes reales o ficticios que forman parte “del rico campo semántico del tonto”, de Abundio a Pichote pasando por el Cojo Clavijo, Cardoso o el celebérrimo </w:t>
      </w:r>
      <w:r>
        <w:fldChar w:fldCharType="begin"/>
      </w:r>
      <w:r>
        <w:instrText xml:space="preserve"> HYPERLINK "https://elpais.com/cultura/2017/12/03/actualidad/1512263824_712147.html" \t "_blank" </w:instrText>
      </w:r>
      <w:r>
        <w:fldChar w:fldCharType="separate"/>
      </w:r>
      <w:r>
        <w:rPr>
          <w:rFonts w:ascii="MajritTxRoman" w:hAnsi="MajritTxRoman" w:eastAsia="Times New Roman" w:cs="Times New Roman"/>
          <w:color w:val="016CA2"/>
          <w:sz w:val="28"/>
          <w:szCs w:val="28"/>
          <w:u w:val="single"/>
          <w:lang w:val="es-ES" w:eastAsia="it-IT"/>
        </w:rPr>
        <w:t>Perico de los Palotes</w:t>
      </w:r>
      <w:r>
        <w:rPr>
          <w:rFonts w:ascii="MajritTxRoman" w:hAnsi="MajritTxRoman" w:eastAsia="Times New Roman" w:cs="Times New Roman"/>
          <w:color w:val="016CA2"/>
          <w:sz w:val="28"/>
          <w:szCs w:val="28"/>
          <w:u w:val="single"/>
          <w:lang w:val="es-ES" w:eastAsia="it-IT"/>
        </w:rPr>
        <w:fldChar w:fldCharType="end"/>
      </w:r>
      <w:r>
        <w:rPr>
          <w:rFonts w:ascii="MajritTxRoman" w:hAnsi="MajritTxRoman" w:eastAsia="Times New Roman" w:cs="Times New Roman"/>
          <w:color w:val="191919"/>
          <w:sz w:val="28"/>
          <w:szCs w:val="28"/>
          <w:lang w:val="es-ES" w:eastAsia="it-IT"/>
        </w:rPr>
        <w:t>.</w:t>
      </w:r>
    </w:p>
    <w:p>
      <w:pPr>
        <w:spacing w:before="100" w:beforeAutospacing="1" w:after="100" w:afterAutospacing="1" w:line="240" w:lineRule="auto"/>
        <w:rPr>
          <w:rFonts w:ascii="MajritTxRoman" w:hAnsi="MajritTxRoman" w:eastAsia="Times New Roman" w:cs="Times New Roman"/>
          <w:color w:val="191919"/>
          <w:sz w:val="28"/>
          <w:szCs w:val="28"/>
          <w:lang w:val="es-ES" w:eastAsia="it-IT"/>
        </w:rPr>
      </w:pPr>
      <w:r>
        <w:rPr>
          <w:rFonts w:ascii="MajritTxRoman" w:hAnsi="MajritTxRoman" w:eastAsia="Times New Roman" w:cs="Times New Roman"/>
          <w:color w:val="191919"/>
          <w:sz w:val="28"/>
          <w:szCs w:val="28"/>
          <w:lang w:val="es-ES" w:eastAsia="it-IT"/>
        </w:rPr>
        <w:t>El propio Celdrán citaba entre sus improperios preferidos platos de gourmet como “dondorondón”, “gándido”, “viceberzas”, “guarripanda” o “culichichi”. A juzgar por su inventario, e intentando ejercer por un día de aficionado al fútbol argentino, a un árbitro nefasto se le podría dedicar la voz valenciana “chiquilicuatre”, sinónimo de “zascandil”, “pelanas”, “muerto de hambre” o “don nadie”. A un delantero indolente se le podría calificar de “zangón”, “huevón” o “vagoneta”. Y un defensa poco contundente, de “alfeñique”, “piltrafa”, “guiñapo” o “tirillas”.</w:t>
      </w:r>
    </w:p>
    <w:p>
      <w:pPr>
        <w:spacing w:before="100" w:beforeAutospacing="1" w:after="100" w:afterAutospacing="1" w:line="240" w:lineRule="auto"/>
        <w:rPr>
          <w:rFonts w:ascii="MajritTxRoman" w:hAnsi="MajritTxRoman" w:eastAsia="Times New Roman" w:cs="Times New Roman"/>
          <w:color w:val="191919"/>
          <w:sz w:val="28"/>
          <w:szCs w:val="28"/>
          <w:lang w:val="es-ES" w:eastAsia="it-IT"/>
        </w:rPr>
      </w:pPr>
      <w:r>
        <w:rPr>
          <w:rFonts w:ascii="MajritTxRoman" w:hAnsi="MajritTxRoman" w:eastAsia="Times New Roman" w:cs="Times New Roman"/>
          <w:color w:val="191919"/>
          <w:sz w:val="28"/>
          <w:szCs w:val="28"/>
          <w:lang w:val="es-ES" w:eastAsia="it-IT"/>
        </w:rPr>
        <w:t>Algunas de sus sugerencias se han incorporado ya al léxico futbolístico gracias a divulgadores como el periodista radiofónico </w:t>
      </w:r>
      <w:r>
        <w:fldChar w:fldCharType="begin"/>
      </w:r>
      <w:r>
        <w:instrText xml:space="preserve"> HYPERLINK "https://elpais.com/television/2021-10-19/garcia-vs-garcia.html" \t "_blank" </w:instrText>
      </w:r>
      <w:r>
        <w:fldChar w:fldCharType="separate"/>
      </w:r>
      <w:r>
        <w:rPr>
          <w:rFonts w:ascii="MajritTxRoman" w:hAnsi="MajritTxRoman" w:eastAsia="Times New Roman" w:cs="Times New Roman"/>
          <w:color w:val="016CA2"/>
          <w:sz w:val="28"/>
          <w:szCs w:val="28"/>
          <w:u w:val="single"/>
          <w:lang w:val="es-ES" w:eastAsia="it-IT"/>
        </w:rPr>
        <w:t>José María García</w:t>
      </w:r>
      <w:r>
        <w:rPr>
          <w:rFonts w:ascii="MajritTxRoman" w:hAnsi="MajritTxRoman" w:eastAsia="Times New Roman" w:cs="Times New Roman"/>
          <w:color w:val="016CA2"/>
          <w:sz w:val="28"/>
          <w:szCs w:val="28"/>
          <w:u w:val="single"/>
          <w:lang w:val="es-ES" w:eastAsia="it-IT"/>
        </w:rPr>
        <w:fldChar w:fldCharType="end"/>
      </w:r>
      <w:r>
        <w:rPr>
          <w:rFonts w:ascii="MajritTxRoman" w:hAnsi="MajritTxRoman" w:eastAsia="Times New Roman" w:cs="Times New Roman"/>
          <w:color w:val="191919"/>
          <w:sz w:val="28"/>
          <w:szCs w:val="28"/>
          <w:lang w:val="es-ES" w:eastAsia="it-IT"/>
        </w:rPr>
        <w:t>. Es el caso de “tuercebotas”, “marrullero”, “tronco”, “tocho”, “leño”, “ladrillo” o el impagable “abrazafarolas”. Explicaba Celdrán que el insulto es siempre “un asalto, un ataque, un acometimiento”. Un acto hostil que puede producirse en tres grados distintos: la insolencia, el improperio y la injuria, y que puede convertirse en ofensa cuando es desproporcionado o inmerecido.</w:t>
      </w:r>
    </w:p>
    <w:p>
      <w:pPr>
        <w:spacing w:before="100" w:beforeAutospacing="1" w:after="100" w:afterAutospacing="1" w:line="240" w:lineRule="auto"/>
        <w:rPr>
          <w:rFonts w:ascii="MajritTxRoman" w:hAnsi="MajritTxRoman" w:eastAsia="Times New Roman" w:cs="Times New Roman"/>
          <w:color w:val="191919"/>
          <w:sz w:val="28"/>
          <w:szCs w:val="28"/>
          <w:lang w:val="es-ES" w:eastAsia="it-IT"/>
        </w:rPr>
      </w:pPr>
      <w:r>
        <w:rPr>
          <w:rFonts w:ascii="MajritTxRoman" w:hAnsi="MajritTxRoman" w:eastAsia="Times New Roman" w:cs="Times New Roman"/>
          <w:color w:val="191919"/>
          <w:sz w:val="28"/>
          <w:szCs w:val="28"/>
          <w:lang w:val="es-ES" w:eastAsia="it-IT"/>
        </w:rPr>
        <w:t>Lo fundamental es que se trata de un arma arrojadiza que “en el temperamento hispano aflora con frecuencia en ambiente y caso jocosos”, para provocar más la risa que el ultraje. Como tal, constituye “una de las formas más fértiles de mostrar ingenio quien lo tuviere”, aunque también “la oportunidad de exhibir su mala índole o mala baba” en el caso del que es “radicalmente malo y cruel”. En España se ha insultado desde tiempos inmemoriales por ambos motivos y con una profusión y una riqueza a la altura de las primeras potencias mundiales de la injuria verbal. Si a estas alturas del siglo XXI no podemos competir ya con la pirotecnia argentina será tal vez por falta de motivación o de acritud, pero no de herramientas lingüísticas.</w:t>
      </w:r>
    </w:p>
    <w:p>
      <w:pPr>
        <w:rPr>
          <w:sz w:val="28"/>
          <w:szCs w:val="28"/>
          <w:lang w:val="es-ES"/>
        </w:rPr>
      </w:pPr>
    </w:p>
    <w:sectPr>
      <w:pgSz w:w="11906" w:h="16838"/>
      <w:pgMar w:top="1417" w:right="1134" w:bottom="1134" w:left="1134"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MajritTxRoman">
    <w:altName w:val="Cambria"/>
    <w:panose1 w:val="00000000000000000000"/>
    <w:charset w:val="00"/>
    <w:family w:val="roman"/>
    <w:pitch w:val="default"/>
    <w:sig w:usb0="00000000" w:usb1="00000000" w:usb2="00000000" w:usb3="00000000" w:csb0="00000000" w:csb1="00000000"/>
  </w:font>
  <w:font w:name="Cambria">
    <w:panose1 w:val="02040503050406030204"/>
    <w:charset w:val="00"/>
    <w:family w:val="auto"/>
    <w:pitch w:val="default"/>
    <w:sig w:usb0="E00006FF" w:usb1="420024FF" w:usb2="02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cumentProtection w:enforcement="0"/>
  <w:defaultTabStop w:val="708"/>
  <w:hyphenationZone w:val="283"/>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2765"/>
    <w:rsid w:val="00812765"/>
    <w:rsid w:val="21021252"/>
    <w:rsid w:val="68A2141D"/>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it-IT"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1585</Words>
  <Characters>9039</Characters>
  <Lines>75</Lines>
  <Paragraphs>21</Paragraphs>
  <TotalTime>6</TotalTime>
  <ScaleCrop>false</ScaleCrop>
  <LinksUpToDate>false</LinksUpToDate>
  <CharactersWithSpaces>10603</CharactersWithSpaces>
  <Application>WPS Office_11.2.0.11417_F1E327BC-269C-435d-A152-05C5408002CA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2022-12-04T17:24:00Z</dcterms:created>
  <dc:creator>Daniel Arribas</dc:creator>
  <cp:lastModifiedBy>danir</cp:lastModifiedBy>
  <dcterms:modified xsi:type="dcterms:W3CDTF">2022-12-05T10:18:17Z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1033-11.2.0.11417</vt:lpwstr>
  </property>
  <property fmtid="{D5CDD505-2E9C-101B-9397-08002B2CF9AE}" pid="3" name="ICV">
    <vt:lpwstr>23B2C03AC44F4811B47CFE9955D3D262</vt:lpwstr>
  </property>
</Properties>
</file>