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69" w:rsidRPr="00FA6969" w:rsidRDefault="00FA6969" w:rsidP="00FA6969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36"/>
          <w:sz w:val="24"/>
          <w:szCs w:val="24"/>
          <w:lang w:eastAsia="it-IT"/>
        </w:rPr>
      </w:pPr>
      <w:r w:rsidRPr="00FA6969">
        <w:rPr>
          <w:rFonts w:ascii="Times New Roman" w:eastAsia="Times New Roman" w:hAnsi="Times New Roman" w:cs="Times New Roman"/>
          <w:b/>
          <w:color w:val="0D0D0D"/>
          <w:kern w:val="36"/>
          <w:sz w:val="24"/>
          <w:szCs w:val="24"/>
          <w:lang w:eastAsia="it-IT"/>
        </w:rPr>
        <w:t>Gli animali considerati muti in realtà parlano, lo rivela uno studio</w:t>
      </w:r>
    </w:p>
    <w:p w:rsidR="00FA6969" w:rsidRDefault="00FA6969" w:rsidP="00FA6969">
      <w:pPr>
        <w:pStyle w:val="NormaleWeb"/>
        <w:shd w:val="clear" w:color="auto" w:fill="FFFFFF"/>
        <w:spacing w:before="0" w:beforeAutospacing="0" w:after="0" w:afterAutospacing="0" w:line="360" w:lineRule="exact"/>
        <w:jc w:val="both"/>
        <w:rPr>
          <w:color w:val="0D0D0D"/>
        </w:rPr>
      </w:pPr>
    </w:p>
    <w:p w:rsidR="00AE413E" w:rsidRDefault="00FA6969" w:rsidP="00AE413E">
      <w:pPr>
        <w:pStyle w:val="NormaleWeb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D0D0D"/>
        </w:rPr>
      </w:pPr>
      <w:r w:rsidRPr="00FA6969">
        <w:rPr>
          <w:color w:val="0D0D0D"/>
        </w:rPr>
        <w:t>Un recente</w:t>
      </w:r>
      <w:r>
        <w:rPr>
          <w:color w:val="0D0D0D"/>
        </w:rPr>
        <w:t xml:space="preserve"> studio pubblicato </w:t>
      </w:r>
      <w:r w:rsidRPr="00FA6969">
        <w:rPr>
          <w:color w:val="0D0D0D"/>
        </w:rPr>
        <w:t>su </w:t>
      </w:r>
      <w:r w:rsidRPr="00FA6969">
        <w:rPr>
          <w:rStyle w:val="Enfasicorsivo"/>
          <w:color w:val="0D0D0D"/>
        </w:rPr>
        <w:t>Nature Communications</w:t>
      </w:r>
      <w:r>
        <w:rPr>
          <w:color w:val="0D0D0D"/>
        </w:rPr>
        <w:t xml:space="preserve"> </w:t>
      </w:r>
      <w:r w:rsidRPr="00FA6969">
        <w:rPr>
          <w:color w:val="0D0D0D"/>
        </w:rPr>
        <w:t>ha analizzato le capacità comunicative di più di 50 </w:t>
      </w:r>
      <w:r w:rsidRPr="00FA6969">
        <w:rPr>
          <w:rStyle w:val="Enfasigrassetto"/>
          <w:b w:val="0"/>
          <w:color w:val="0D0D0D"/>
        </w:rPr>
        <w:t>specie</w:t>
      </w:r>
      <w:r w:rsidRPr="00FA6969">
        <w:rPr>
          <w:rStyle w:val="Enfasigrassetto"/>
          <w:color w:val="0D0D0D"/>
        </w:rPr>
        <w:t> </w:t>
      </w:r>
      <w:r w:rsidRPr="00FA6969">
        <w:rPr>
          <w:color w:val="0D0D0D"/>
        </w:rPr>
        <w:t>di animali da sempre </w:t>
      </w:r>
      <w:r w:rsidRPr="00FA6969">
        <w:rPr>
          <w:rStyle w:val="Enfasigrassetto"/>
          <w:b w:val="0"/>
          <w:color w:val="0D0D0D"/>
        </w:rPr>
        <w:t>considerate mute</w:t>
      </w:r>
      <w:r w:rsidRPr="00FA6969">
        <w:rPr>
          <w:color w:val="0D0D0D"/>
        </w:rPr>
        <w:t>.</w:t>
      </w:r>
      <w:r>
        <w:rPr>
          <w:color w:val="0D0D0D"/>
        </w:rPr>
        <w:t xml:space="preserve"> </w:t>
      </w:r>
      <w:r w:rsidRPr="00FA6969">
        <w:rPr>
          <w:color w:val="0D0D0D"/>
        </w:rPr>
        <w:t>I risultati hanno mostrato che, nonostante quanto si è sempre pensato, questi animali parlano eccome e lo farebbero da oltre 400 milioni di anni.</w:t>
      </w:r>
    </w:p>
    <w:p w:rsidR="00AE413E" w:rsidRDefault="00FA6969" w:rsidP="00AE413E">
      <w:pPr>
        <w:pStyle w:val="NormaleWeb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D0D0D"/>
        </w:rPr>
      </w:pPr>
      <w:r w:rsidRPr="00FA6969">
        <w:rPr>
          <w:color w:val="0D0D0D"/>
        </w:rPr>
        <w:t>I ricercatori che hanno condotto questo studio, hanno trovato prove evidenti della capacità di comunicare di numerosi invertebrati; nello specifico il </w:t>
      </w:r>
      <w:r w:rsidRPr="00AE413E">
        <w:rPr>
          <w:rStyle w:val="Enfasigrassetto"/>
          <w:b w:val="0"/>
          <w:color w:val="0D0D0D"/>
        </w:rPr>
        <w:t xml:space="preserve">biologo evoluzionista Gabriel </w:t>
      </w:r>
      <w:proofErr w:type="spellStart"/>
      <w:r w:rsidRPr="00AE413E">
        <w:rPr>
          <w:rStyle w:val="Enfasigrassetto"/>
          <w:b w:val="0"/>
          <w:color w:val="0D0D0D"/>
        </w:rPr>
        <w:t>Jorgewich</w:t>
      </w:r>
      <w:proofErr w:type="spellEnd"/>
      <w:r w:rsidRPr="00AE413E">
        <w:rPr>
          <w:rStyle w:val="Enfasigrassetto"/>
          <w:b w:val="0"/>
          <w:color w:val="0D0D0D"/>
        </w:rPr>
        <w:t>-Cohen</w:t>
      </w:r>
      <w:r w:rsidRPr="00FA6969">
        <w:rPr>
          <w:color w:val="0D0D0D"/>
        </w:rPr>
        <w:t> ha registrato il linguaggio di animali considerati muti che vivono nella foresta pluviale.</w:t>
      </w:r>
      <w:r w:rsidR="00AE413E">
        <w:rPr>
          <w:color w:val="0D0D0D"/>
        </w:rPr>
        <w:t xml:space="preserve"> </w:t>
      </w:r>
      <w:r w:rsidRPr="00FA6969">
        <w:rPr>
          <w:color w:val="0D0D0D"/>
        </w:rPr>
        <w:t>Successivamente, ha registrato anche i suoni emessi dalla sua tartaruga d’acqua dolce attraverso l’uso di un idrofono, e con sua grande sorpresa si è reso conto che questo animale in realtà emetteva dei suoni, delle vere e proprie vocalizzazioni attraverso cui comunicava.</w:t>
      </w:r>
    </w:p>
    <w:p w:rsidR="00AE413E" w:rsidRDefault="00FA6969" w:rsidP="00AE413E">
      <w:pPr>
        <w:pStyle w:val="NormaleWeb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D0D0D"/>
        </w:rPr>
      </w:pPr>
      <w:r w:rsidRPr="00FA6969">
        <w:rPr>
          <w:color w:val="0D0D0D"/>
        </w:rPr>
        <w:t>I ricercatori hanno analizzato 53 specie, tra cui 50 tra testuggini e tartarughe, un pesce polmonato sudamericano (</w:t>
      </w:r>
      <w:proofErr w:type="spellStart"/>
      <w:r w:rsidRPr="00FA6969">
        <w:rPr>
          <w:rStyle w:val="Enfasicorsivo"/>
          <w:color w:val="0D0D0D"/>
        </w:rPr>
        <w:t>Lepidosiren</w:t>
      </w:r>
      <w:proofErr w:type="spellEnd"/>
      <w:r w:rsidRPr="00FA6969">
        <w:rPr>
          <w:rStyle w:val="Enfasicorsivo"/>
          <w:color w:val="0D0D0D"/>
        </w:rPr>
        <w:t xml:space="preserve"> </w:t>
      </w:r>
      <w:proofErr w:type="spellStart"/>
      <w:r w:rsidRPr="00FA6969">
        <w:rPr>
          <w:rStyle w:val="Enfasicorsivo"/>
          <w:color w:val="0D0D0D"/>
        </w:rPr>
        <w:t>paradoxa</w:t>
      </w:r>
      <w:proofErr w:type="spellEnd"/>
      <w:r w:rsidRPr="00FA6969">
        <w:rPr>
          <w:color w:val="0D0D0D"/>
        </w:rPr>
        <w:t>), una cecilia (</w:t>
      </w:r>
      <w:proofErr w:type="spellStart"/>
      <w:r w:rsidRPr="00FA6969">
        <w:rPr>
          <w:rStyle w:val="Enfasicorsivo"/>
          <w:color w:val="0D0D0D"/>
        </w:rPr>
        <w:t>Typhlonectes</w:t>
      </w:r>
      <w:proofErr w:type="spellEnd"/>
      <w:r w:rsidRPr="00FA6969">
        <w:rPr>
          <w:rStyle w:val="Enfasicorsivo"/>
          <w:color w:val="0D0D0D"/>
        </w:rPr>
        <w:t xml:space="preserve"> </w:t>
      </w:r>
      <w:proofErr w:type="spellStart"/>
      <w:r w:rsidRPr="00FA6969">
        <w:rPr>
          <w:rStyle w:val="Enfasicorsivo"/>
          <w:color w:val="0D0D0D"/>
        </w:rPr>
        <w:t>compressicauda</w:t>
      </w:r>
      <w:proofErr w:type="spellEnd"/>
      <w:r w:rsidRPr="00FA6969">
        <w:rPr>
          <w:color w:val="0D0D0D"/>
        </w:rPr>
        <w:t>), ossia un anfibio senza arti simile a un lombrico, e il tuatara (</w:t>
      </w:r>
      <w:proofErr w:type="spellStart"/>
      <w:r w:rsidRPr="00FA6969">
        <w:rPr>
          <w:rStyle w:val="Enfasicorsivo"/>
          <w:color w:val="0D0D0D"/>
        </w:rPr>
        <w:t>Sphenodon</w:t>
      </w:r>
      <w:proofErr w:type="spellEnd"/>
      <w:r w:rsidRPr="00FA6969">
        <w:rPr>
          <w:rStyle w:val="Enfasicorsivo"/>
          <w:color w:val="0D0D0D"/>
        </w:rPr>
        <w:t xml:space="preserve"> </w:t>
      </w:r>
      <w:proofErr w:type="spellStart"/>
      <w:r w:rsidRPr="00FA6969">
        <w:rPr>
          <w:rStyle w:val="Enfasicorsivo"/>
          <w:color w:val="0D0D0D"/>
        </w:rPr>
        <w:t>punctatus</w:t>
      </w:r>
      <w:proofErr w:type="spellEnd"/>
      <w:r w:rsidRPr="00FA6969">
        <w:rPr>
          <w:color w:val="0D0D0D"/>
        </w:rPr>
        <w:t>) un antico rettile originario della Nuova Zelanda.</w:t>
      </w:r>
      <w:r w:rsidR="00AE413E">
        <w:rPr>
          <w:color w:val="0D0D0D"/>
        </w:rPr>
        <w:t xml:space="preserve">  </w:t>
      </w:r>
      <w:r w:rsidRPr="00FA6969">
        <w:rPr>
          <w:color w:val="0D0D0D"/>
        </w:rPr>
        <w:t>È stato riscontrato che tutte le specie registrate possiedono un repertorio acustico vario, e caratterizzato da un numero di </w:t>
      </w:r>
      <w:r w:rsidRPr="00AE413E">
        <w:rPr>
          <w:rStyle w:val="Enfasigrassetto"/>
          <w:b w:val="0"/>
          <w:color w:val="0D0D0D"/>
        </w:rPr>
        <w:t>suoni</w:t>
      </w:r>
      <w:r w:rsidRPr="00FA6969">
        <w:rPr>
          <w:rStyle w:val="Enfasigrassetto"/>
          <w:color w:val="0D0D0D"/>
        </w:rPr>
        <w:t> </w:t>
      </w:r>
      <w:r w:rsidRPr="00FA6969">
        <w:rPr>
          <w:color w:val="0D0D0D"/>
        </w:rPr>
        <w:t>diversi, come cinguettii, brontolii e clic.</w:t>
      </w:r>
    </w:p>
    <w:p w:rsidR="00AE413E" w:rsidRDefault="00FA6969" w:rsidP="00AE413E">
      <w:pPr>
        <w:pStyle w:val="NormaleWeb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D0D0D"/>
        </w:rPr>
      </w:pPr>
      <w:r w:rsidRPr="00FA6969">
        <w:rPr>
          <w:color w:val="0D0D0D"/>
        </w:rPr>
        <w:t>Per tale ragione, gli autori dello studio si sono chiesti quanto fosse antica la </w:t>
      </w:r>
      <w:r w:rsidRPr="00AE413E">
        <w:rPr>
          <w:rStyle w:val="Enfasigrassetto"/>
          <w:b w:val="0"/>
          <w:color w:val="0D0D0D"/>
        </w:rPr>
        <w:t>comunicazione</w:t>
      </w:r>
      <w:r w:rsidRPr="00FA6969">
        <w:rPr>
          <w:color w:val="0D0D0D"/>
        </w:rPr>
        <w:t> vocale degli animali e hanno provato a tracciarne l’evoluzione.</w:t>
      </w:r>
      <w:r w:rsidR="00AE413E">
        <w:rPr>
          <w:color w:val="0D0D0D"/>
        </w:rPr>
        <w:t xml:space="preserve"> </w:t>
      </w:r>
      <w:r w:rsidRPr="00FA6969">
        <w:rPr>
          <w:color w:val="0D0D0D"/>
        </w:rPr>
        <w:t>Nonostante ricerche precedenti abbiano sottolineato che il </w:t>
      </w:r>
      <w:r w:rsidRPr="00AE413E">
        <w:rPr>
          <w:rStyle w:val="Enfasigrassetto"/>
          <w:b w:val="0"/>
          <w:color w:val="0D0D0D"/>
        </w:rPr>
        <w:t>linguaggio degli animali</w:t>
      </w:r>
      <w:r w:rsidRPr="00FA6969">
        <w:rPr>
          <w:color w:val="0D0D0D"/>
        </w:rPr>
        <w:t> risale a circa 200 milioni di anni fa, i ricercatori che hanno portato avanti questo nuovo studio hanno fatto risalire il linguaggio animale a 407 milioni di anni fa.</w:t>
      </w:r>
    </w:p>
    <w:p w:rsidR="00322288" w:rsidRPr="00AE413E" w:rsidRDefault="00FA6969" w:rsidP="00AE413E">
      <w:pPr>
        <w:pStyle w:val="NormaleWeb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D0D0D"/>
        </w:rPr>
      </w:pPr>
      <w:bookmarkStart w:id="0" w:name="_GoBack"/>
      <w:bookmarkEnd w:id="0"/>
      <w:r w:rsidRPr="00FA6969">
        <w:rPr>
          <w:color w:val="0D0D0D"/>
          <w:shd w:val="clear" w:color="auto" w:fill="FFFFFF"/>
        </w:rPr>
        <w:t>Questa ricerca fa luce sulle capacità comunicative di animali da sempre considerati muti, ma che in realtà non lo sono affatto: altri studi, infatti, hanno rivelato che anche i pesci non sono affatto muti ma hanno un loro specifico modo di comunicare nel mondo.</w:t>
      </w:r>
    </w:p>
    <w:sectPr w:rsidR="00322288" w:rsidRPr="00AE413E" w:rsidSect="00FA69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16"/>
    <w:rsid w:val="00322288"/>
    <w:rsid w:val="00AE413E"/>
    <w:rsid w:val="00BC2B16"/>
    <w:rsid w:val="00FA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A6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69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696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l-entrysummary">
    <w:name w:val="l-entry__summary"/>
    <w:basedOn w:val="Normale"/>
    <w:rsid w:val="00FA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FA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A6969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FA6969"/>
    <w:rPr>
      <w:i/>
      <w:iCs/>
    </w:rPr>
  </w:style>
  <w:style w:type="character" w:styleId="Enfasigrassetto">
    <w:name w:val="Strong"/>
    <w:basedOn w:val="Carpredefinitoparagrafo"/>
    <w:uiPriority w:val="22"/>
    <w:qFormat/>
    <w:rsid w:val="00FA6969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A6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69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696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l-entrysummary">
    <w:name w:val="l-entry__summary"/>
    <w:basedOn w:val="Normale"/>
    <w:rsid w:val="00FA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FA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A6969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FA6969"/>
    <w:rPr>
      <w:i/>
      <w:iCs/>
    </w:rPr>
  </w:style>
  <w:style w:type="character" w:styleId="Enfasigrassetto">
    <w:name w:val="Strong"/>
    <w:basedOn w:val="Carpredefinitoparagrafo"/>
    <w:uiPriority w:val="22"/>
    <w:qFormat/>
    <w:rsid w:val="00FA6969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forli almamater</dc:creator>
  <cp:keywords/>
  <dc:description/>
  <cp:lastModifiedBy>forli almamater</cp:lastModifiedBy>
  <cp:revision>2</cp:revision>
  <dcterms:created xsi:type="dcterms:W3CDTF">2022-11-14T08:34:00Z</dcterms:created>
  <dcterms:modified xsi:type="dcterms:W3CDTF">2022-11-14T08:38:00Z</dcterms:modified>
</cp:coreProperties>
</file>