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42CFE" w14:textId="77777777" w:rsidR="007337BB" w:rsidRDefault="007337BB">
      <w:bookmarkStart w:id="0" w:name="_GoBack"/>
      <w:bookmarkEnd w:id="0"/>
    </w:p>
    <w:p w14:paraId="4CEEE2BD" w14:textId="77777777" w:rsidR="007337BB" w:rsidRPr="007337BB" w:rsidRDefault="007337BB" w:rsidP="007337BB">
      <w:pPr>
        <w:spacing w:before="135" w:line="540" w:lineRule="atLeast"/>
        <w:outlineLvl w:val="0"/>
        <w:rPr>
          <w:rFonts w:ascii="inherit" w:eastAsia="Times New Roman" w:hAnsi="inherit"/>
          <w:b/>
          <w:bCs/>
          <w:color w:val="333333"/>
          <w:kern w:val="36"/>
          <w:sz w:val="36"/>
          <w:szCs w:val="36"/>
        </w:rPr>
      </w:pPr>
      <w:r w:rsidRPr="007337BB">
        <w:rPr>
          <w:rFonts w:ascii="inherit" w:eastAsia="Times New Roman" w:hAnsi="inherit"/>
          <w:b/>
          <w:bCs/>
          <w:color w:val="333333"/>
          <w:kern w:val="36"/>
          <w:sz w:val="36"/>
          <w:szCs w:val="36"/>
        </w:rPr>
        <w:t>Présentation de l'Abbaye</w:t>
      </w:r>
    </w:p>
    <w:p w14:paraId="037D5E08" w14:textId="77777777" w:rsidR="007337BB" w:rsidRPr="007337BB" w:rsidRDefault="007337BB" w:rsidP="007337BB">
      <w:pPr>
        <w:spacing w:after="135"/>
        <w:rPr>
          <w:rFonts w:ascii="Marcellus" w:hAnsi="Marcellus" w:hint="eastAsia"/>
          <w:color w:val="333333"/>
          <w:sz w:val="23"/>
          <w:szCs w:val="23"/>
        </w:rPr>
      </w:pPr>
      <w:r w:rsidRPr="007337BB">
        <w:rPr>
          <w:rFonts w:ascii="Marcellus" w:hAnsi="Marcellus"/>
          <w:color w:val="333333"/>
          <w:sz w:val="23"/>
          <w:szCs w:val="23"/>
        </w:rPr>
        <w:t>______________________________________</w:t>
      </w:r>
    </w:p>
    <w:p w14:paraId="7B8D058F" w14:textId="77777777" w:rsidR="007337BB" w:rsidRPr="00E625CE" w:rsidRDefault="007337BB" w:rsidP="00E625CE">
      <w:pPr>
        <w:jc w:val="both"/>
        <w:rPr>
          <w:rFonts w:ascii="Marcellus" w:hAnsi="Marcellus" w:hint="eastAsia"/>
          <w:sz w:val="23"/>
          <w:szCs w:val="23"/>
        </w:rPr>
      </w:pPr>
      <w:r w:rsidRPr="00E625CE">
        <w:rPr>
          <w:rFonts w:ascii="Marcellus" w:hAnsi="Marcellus"/>
          <w:sz w:val="23"/>
          <w:szCs w:val="23"/>
        </w:rPr>
        <w:t>Située au nord de la Bourgogne, l’Abbaye de Fontenay a été fondée en 1118 par </w:t>
      </w:r>
      <w:hyperlink r:id="rId5" w:history="1">
        <w:r w:rsidRPr="00E625CE">
          <w:rPr>
            <w:rFonts w:ascii="Marcellus" w:hAnsi="Marcellus"/>
            <w:sz w:val="23"/>
            <w:szCs w:val="23"/>
          </w:rPr>
          <w:t>Saint Bernard de Clairvaux</w:t>
        </w:r>
      </w:hyperlink>
      <w:r w:rsidRPr="00E625CE">
        <w:rPr>
          <w:rFonts w:ascii="Marcellus" w:hAnsi="Marcellus"/>
          <w:sz w:val="23"/>
          <w:szCs w:val="23"/>
        </w:rPr>
        <w:t>, un des plus grands saints français, et est la plus ancienne abbaye cistercienne conservée au monde.</w:t>
      </w:r>
    </w:p>
    <w:p w14:paraId="6C1B490A" w14:textId="77777777" w:rsidR="007337BB" w:rsidRPr="00E625CE" w:rsidRDefault="007337BB" w:rsidP="00E625CE">
      <w:pPr>
        <w:jc w:val="both"/>
        <w:rPr>
          <w:rFonts w:ascii="Marcellus" w:hAnsi="Marcellus" w:hint="eastAsia"/>
          <w:sz w:val="23"/>
          <w:szCs w:val="23"/>
        </w:rPr>
      </w:pPr>
    </w:p>
    <w:p w14:paraId="6DCDFBD7" w14:textId="77777777" w:rsidR="00E37CB7" w:rsidRDefault="007337BB" w:rsidP="00E625CE">
      <w:pPr>
        <w:jc w:val="both"/>
        <w:rPr>
          <w:rFonts w:ascii="Marcellus" w:eastAsia="Times New Roman" w:hAnsi="Marcellus"/>
          <w:sz w:val="23"/>
          <w:szCs w:val="23"/>
        </w:rPr>
      </w:pPr>
      <w:r w:rsidRPr="00E625CE">
        <w:rPr>
          <w:rFonts w:ascii="Marcellus" w:eastAsia="Times New Roman" w:hAnsi="Marcellus"/>
          <w:sz w:val="23"/>
          <w:szCs w:val="23"/>
        </w:rPr>
        <w:t xml:space="preserve">L’ordre des cisterciens fut fondé en 1098 à Cîteaux par Saint Robert de </w:t>
      </w:r>
      <w:proofErr w:type="spellStart"/>
      <w:r w:rsidRPr="00E625CE">
        <w:rPr>
          <w:rFonts w:ascii="Marcellus" w:eastAsia="Times New Roman" w:hAnsi="Marcellus"/>
          <w:sz w:val="23"/>
          <w:szCs w:val="23"/>
        </w:rPr>
        <w:t>Molesmes</w:t>
      </w:r>
      <w:proofErr w:type="spellEnd"/>
      <w:r w:rsidRPr="00E625CE">
        <w:rPr>
          <w:rFonts w:ascii="Marcellus" w:eastAsia="Times New Roman" w:hAnsi="Marcellus"/>
          <w:sz w:val="23"/>
          <w:szCs w:val="23"/>
        </w:rPr>
        <w:t>, dans le but de revenir aux fondements de la règle bénédictine, qui avait été écrite au VI</w:t>
      </w:r>
      <w:r w:rsidRPr="00E625CE">
        <w:rPr>
          <w:rFonts w:ascii="Marcellus" w:eastAsia="Times New Roman" w:hAnsi="Marcellus"/>
          <w:sz w:val="17"/>
          <w:szCs w:val="17"/>
          <w:vertAlign w:val="superscript"/>
        </w:rPr>
        <w:t>e</w:t>
      </w:r>
      <w:r w:rsidR="00E37CB7">
        <w:rPr>
          <w:rFonts w:ascii="Marcellus" w:eastAsia="Times New Roman" w:hAnsi="Marcellus"/>
          <w:sz w:val="23"/>
          <w:szCs w:val="23"/>
        </w:rPr>
        <w:t> siècle par Saint Benoît.</w:t>
      </w:r>
      <w:r w:rsidR="00E37CB7">
        <w:rPr>
          <w:rFonts w:ascii="Marcellus" w:eastAsia="Times New Roman" w:hAnsi="Marcellus"/>
          <w:sz w:val="23"/>
          <w:szCs w:val="23"/>
        </w:rPr>
        <w:br/>
      </w:r>
      <w:r w:rsidRPr="00E625CE">
        <w:rPr>
          <w:rFonts w:ascii="Marcellus" w:eastAsia="Times New Roman" w:hAnsi="Marcellus"/>
          <w:sz w:val="23"/>
          <w:szCs w:val="23"/>
        </w:rPr>
        <w:t xml:space="preserve">En 1112, à l’âge de 23 ans, Saint Bernard rejoint Cîteaux pour y devenir moine. Il est issu d’une famille aristocratique bourguignonne qui possède des terres dans les régions de Montbard, Alise St Reine et Dijon. La mère de Saint Bernard, </w:t>
      </w:r>
      <w:proofErr w:type="spellStart"/>
      <w:r w:rsidRPr="00E625CE">
        <w:rPr>
          <w:rFonts w:ascii="Marcellus" w:eastAsia="Times New Roman" w:hAnsi="Marcellus"/>
          <w:sz w:val="23"/>
          <w:szCs w:val="23"/>
        </w:rPr>
        <w:t>Aleth</w:t>
      </w:r>
      <w:proofErr w:type="spellEnd"/>
      <w:r w:rsidRPr="00E625CE">
        <w:rPr>
          <w:rFonts w:ascii="Marcellus" w:eastAsia="Times New Roman" w:hAnsi="Marcellus"/>
          <w:sz w:val="23"/>
          <w:szCs w:val="23"/>
        </w:rPr>
        <w:t>, est la fille du Seigneur qui règne sur Montbard. En se rendant à  Cîteaux, Saint Bernard répond à son désir d’entrer dans une vie stricte d’ascèse et de prière. Son charisme lui permet d’entraîner avec lui plus de 30 compagnons, membres de sa famille et amis.</w:t>
      </w:r>
      <w:r w:rsidRPr="00E625CE">
        <w:rPr>
          <w:rFonts w:ascii="Marcellus" w:eastAsia="Times New Roman" w:hAnsi="Marcellus"/>
          <w:sz w:val="23"/>
          <w:szCs w:val="23"/>
        </w:rPr>
        <w:br/>
      </w:r>
      <w:r w:rsidRPr="00E625CE">
        <w:rPr>
          <w:rFonts w:ascii="Marcellus" w:eastAsia="Times New Roman" w:hAnsi="Marcellus"/>
          <w:sz w:val="23"/>
          <w:szCs w:val="23"/>
        </w:rPr>
        <w:br/>
        <w:t xml:space="preserve">Très vite la communauté connaît grâce à lui un essor remarquable et fonde quatre nouvelles abbayes, « filles de Cîteaux » dans le vocable cistercien. Saint Bernard fondera lui-même Clairvaux, la troisième fille de Cîteaux, en 1115. Très rapidement, Clairvaux détachera à son tour trois colonies qui vont fonder </w:t>
      </w:r>
      <w:proofErr w:type="spellStart"/>
      <w:r w:rsidRPr="00E625CE">
        <w:rPr>
          <w:rFonts w:ascii="Marcellus" w:eastAsia="Times New Roman" w:hAnsi="Marcellus"/>
          <w:sz w:val="23"/>
          <w:szCs w:val="23"/>
        </w:rPr>
        <w:t>Troisfontaines</w:t>
      </w:r>
      <w:proofErr w:type="spellEnd"/>
      <w:r w:rsidRPr="00E625CE">
        <w:rPr>
          <w:rFonts w:ascii="Marcellus" w:eastAsia="Times New Roman" w:hAnsi="Marcellus"/>
          <w:sz w:val="23"/>
          <w:szCs w:val="23"/>
        </w:rPr>
        <w:t xml:space="preserve"> (1115), Fontenay (1118) et </w:t>
      </w:r>
      <w:proofErr w:type="spellStart"/>
      <w:r w:rsidRPr="00E625CE">
        <w:rPr>
          <w:rFonts w:ascii="Marcellus" w:eastAsia="Times New Roman" w:hAnsi="Marcellus"/>
          <w:sz w:val="23"/>
          <w:szCs w:val="23"/>
        </w:rPr>
        <w:t>Foigny</w:t>
      </w:r>
      <w:proofErr w:type="spellEnd"/>
      <w:r w:rsidRPr="00E625CE">
        <w:rPr>
          <w:rFonts w:ascii="Marcellus" w:eastAsia="Times New Roman" w:hAnsi="Marcellus"/>
          <w:sz w:val="23"/>
          <w:szCs w:val="23"/>
        </w:rPr>
        <w:t xml:space="preserve"> (1121). La lignée de Clairvaux sera la plus prolifique, avec 341 abbayes établies au moment du décès de Saint Bernard.</w:t>
      </w:r>
    </w:p>
    <w:p w14:paraId="12436703" w14:textId="77777777" w:rsidR="007337BB" w:rsidRPr="00E37CB7" w:rsidRDefault="007337BB" w:rsidP="00E625CE">
      <w:pPr>
        <w:jc w:val="both"/>
        <w:rPr>
          <w:rFonts w:ascii="Marcellus" w:eastAsia="Times New Roman" w:hAnsi="Marcellus"/>
          <w:sz w:val="23"/>
          <w:szCs w:val="23"/>
        </w:rPr>
      </w:pPr>
      <w:r w:rsidRPr="00E625CE">
        <w:rPr>
          <w:rFonts w:ascii="Marcellus" w:eastAsia="Times New Roman" w:hAnsi="Marcellus"/>
          <w:sz w:val="23"/>
          <w:szCs w:val="23"/>
        </w:rPr>
        <w:br/>
      </w:r>
      <w:r w:rsidR="00E625CE" w:rsidRPr="00E625CE">
        <w:rPr>
          <w:rFonts w:ascii="Marcellus" w:eastAsia="Times New Roman" w:hAnsi="Marcellus"/>
          <w:sz w:val="23"/>
          <w:szCs w:val="23"/>
        </w:rPr>
        <w:t>Parmi celles-ci, figure Fontenay,</w:t>
      </w:r>
      <w:r w:rsidRPr="00E625CE">
        <w:rPr>
          <w:rFonts w:ascii="Marcellus" w:eastAsia="Times New Roman" w:hAnsi="Marcellus"/>
          <w:sz w:val="23"/>
          <w:szCs w:val="23"/>
        </w:rPr>
        <w:t xml:space="preserve"> aujourd’hui la seule abbaye fondée par Saint Bernard qui soit demeurée intacte à travers les siècles. C’est ce témoignage unique de la vie monastique, ainsi que la pureté de son architecture, qui lui ont valu d’être inscrite au Patrimoine Mondial de l’Unesco dès 1981.</w:t>
      </w:r>
    </w:p>
    <w:p w14:paraId="3ED393F7" w14:textId="77777777" w:rsidR="007337BB" w:rsidRPr="00E625CE" w:rsidRDefault="007337BB" w:rsidP="00E625CE">
      <w:pPr>
        <w:spacing w:after="240"/>
        <w:jc w:val="both"/>
        <w:rPr>
          <w:rFonts w:ascii="Marcellus" w:hAnsi="Marcellus" w:hint="eastAsia"/>
          <w:sz w:val="23"/>
          <w:szCs w:val="23"/>
        </w:rPr>
      </w:pPr>
      <w:r w:rsidRPr="00E625CE">
        <w:rPr>
          <w:rFonts w:ascii="Marcellus" w:hAnsi="Marcellus"/>
          <w:sz w:val="23"/>
          <w:szCs w:val="23"/>
        </w:rPr>
        <w:t>Classée monument historique français dès 1862, elle a été inscrite au </w:t>
      </w:r>
      <w:r w:rsidRPr="00E625CE">
        <w:rPr>
          <w:rFonts w:ascii="Marcellus" w:hAnsi="Marcellus"/>
          <w:sz w:val="23"/>
          <w:szCs w:val="23"/>
        </w:rPr>
        <w:fldChar w:fldCharType="begin"/>
      </w:r>
      <w:r w:rsidRPr="00E625CE">
        <w:rPr>
          <w:rFonts w:ascii="Marcellus" w:hAnsi="Marcellus"/>
          <w:sz w:val="23"/>
          <w:szCs w:val="23"/>
        </w:rPr>
        <w:instrText xml:space="preserve"> HYPERLINK "http://whc.unesco.org/fr/list/165" \t "_blank" </w:instrText>
      </w:r>
      <w:r w:rsidRPr="00E625CE">
        <w:rPr>
          <w:rFonts w:ascii="Marcellus" w:hAnsi="Marcellus"/>
          <w:sz w:val="23"/>
          <w:szCs w:val="23"/>
        </w:rPr>
        <w:fldChar w:fldCharType="separate"/>
      </w:r>
      <w:r w:rsidRPr="00E625CE">
        <w:rPr>
          <w:rFonts w:ascii="Marcellus" w:hAnsi="Marcellus"/>
          <w:sz w:val="23"/>
          <w:szCs w:val="23"/>
        </w:rPr>
        <w:t>patrimoine mondial de l'Unesco</w:t>
      </w:r>
      <w:r w:rsidRPr="00E625CE">
        <w:rPr>
          <w:rFonts w:ascii="Marcellus" w:hAnsi="Marcellus"/>
          <w:sz w:val="23"/>
          <w:szCs w:val="23"/>
        </w:rPr>
        <w:fldChar w:fldCharType="end"/>
      </w:r>
      <w:r w:rsidRPr="00E625CE">
        <w:rPr>
          <w:rFonts w:ascii="Marcellus" w:hAnsi="Marcellus"/>
          <w:sz w:val="23"/>
          <w:szCs w:val="23"/>
        </w:rPr>
        <w:t> en 1981. Elle a été l’un des premiers monuments français à figurer sur cette liste, qui a ainsi distingué la valeur exceptionnelle, tant de l’ensemble abbatial de Fontenay que de son environnement naturel.</w:t>
      </w:r>
    </w:p>
    <w:p w14:paraId="55E03535" w14:textId="77777777" w:rsidR="00E37CB7" w:rsidRDefault="007337BB" w:rsidP="00E625CE">
      <w:pPr>
        <w:jc w:val="both"/>
        <w:rPr>
          <w:rFonts w:ascii="Marcellus" w:hAnsi="Marcellus" w:hint="eastAsia"/>
          <w:sz w:val="23"/>
          <w:szCs w:val="23"/>
        </w:rPr>
      </w:pPr>
      <w:r w:rsidRPr="00E625CE">
        <w:rPr>
          <w:rFonts w:ascii="Marcellus" w:hAnsi="Marcellus"/>
          <w:sz w:val="23"/>
          <w:szCs w:val="23"/>
        </w:rPr>
        <w:t>Après la Révolution française qui entraîna le départ des moines, elle a été reprise comme bâtiment industriel, ce qui a permis de préserver </w:t>
      </w:r>
      <w:hyperlink r:id="rId6" w:history="1">
        <w:r w:rsidRPr="00E625CE">
          <w:rPr>
            <w:rFonts w:ascii="Marcellus" w:hAnsi="Marcellus"/>
            <w:sz w:val="23"/>
            <w:szCs w:val="23"/>
          </w:rPr>
          <w:t>l’ensemble des bâtiments de style roman</w:t>
        </w:r>
      </w:hyperlink>
      <w:r w:rsidRPr="00E625CE">
        <w:rPr>
          <w:rFonts w:ascii="Marcellus" w:hAnsi="Marcellus"/>
          <w:sz w:val="23"/>
          <w:szCs w:val="23"/>
        </w:rPr>
        <w:t> : l’église abbatiale, le dortoir des moines, le cloître, la salle capitulaire, la</w:t>
      </w:r>
      <w:r w:rsidR="00E37CB7">
        <w:rPr>
          <w:rFonts w:ascii="Marcellus" w:hAnsi="Marcellus"/>
          <w:sz w:val="23"/>
          <w:szCs w:val="23"/>
        </w:rPr>
        <w:t xml:space="preserve"> salle des moines et la forge.</w:t>
      </w:r>
      <w:r w:rsidR="00E37CB7">
        <w:rPr>
          <w:rFonts w:ascii="Marcellus" w:hAnsi="Marcellus"/>
          <w:sz w:val="23"/>
          <w:szCs w:val="23"/>
        </w:rPr>
        <w:br/>
      </w:r>
      <w:r w:rsidRPr="00E625CE">
        <w:rPr>
          <w:rFonts w:ascii="Marcellus" w:hAnsi="Marcellus"/>
          <w:sz w:val="23"/>
          <w:szCs w:val="23"/>
        </w:rPr>
        <w:t>L’Abbaye est agrémentée d’un parc paysager qui a été classé « Jardin Remarquable » en 2004 par le Conseil National des Parcs et Jardins. Elle est nichée au creux d’</w:t>
      </w:r>
      <w:hyperlink r:id="rId7" w:history="1">
        <w:r w:rsidRPr="00E625CE">
          <w:rPr>
            <w:rFonts w:ascii="Marcellus" w:hAnsi="Marcellus"/>
            <w:sz w:val="23"/>
            <w:szCs w:val="23"/>
          </w:rPr>
          <w:t>un vallon entièrement préservé</w:t>
        </w:r>
      </w:hyperlink>
      <w:r w:rsidRPr="00E625CE">
        <w:rPr>
          <w:rFonts w:ascii="Marcellus" w:hAnsi="Marcellus"/>
          <w:sz w:val="23"/>
          <w:szCs w:val="23"/>
        </w:rPr>
        <w:t xml:space="preserve"> qui s’étend </w:t>
      </w:r>
      <w:r w:rsidR="00E625CE" w:rsidRPr="00E625CE">
        <w:rPr>
          <w:rFonts w:ascii="Marcellus" w:hAnsi="Marcellus"/>
          <w:sz w:val="23"/>
          <w:szCs w:val="23"/>
        </w:rPr>
        <w:t>sur plus de 1 200 hectares.</w:t>
      </w:r>
    </w:p>
    <w:p w14:paraId="1566213A" w14:textId="77777777" w:rsidR="007337BB" w:rsidRPr="00E625CE" w:rsidRDefault="00E625CE" w:rsidP="00E625CE">
      <w:pPr>
        <w:jc w:val="both"/>
        <w:rPr>
          <w:rFonts w:ascii="Marcellus" w:hAnsi="Marcellus" w:hint="eastAsia"/>
          <w:sz w:val="23"/>
          <w:szCs w:val="23"/>
        </w:rPr>
      </w:pPr>
      <w:r w:rsidRPr="00E625CE">
        <w:rPr>
          <w:rFonts w:ascii="Marcellus" w:hAnsi="Marcellus"/>
          <w:sz w:val="23"/>
          <w:szCs w:val="23"/>
        </w:rPr>
        <w:br/>
        <w:t>L’</w:t>
      </w:r>
      <w:r w:rsidR="007337BB" w:rsidRPr="00E625CE">
        <w:rPr>
          <w:rFonts w:ascii="Marcellus" w:hAnsi="Marcellus"/>
          <w:sz w:val="23"/>
          <w:szCs w:val="23"/>
        </w:rPr>
        <w:t>Abbaye est depuis 1820 la propriété privée d’une même famille, qui poursuit la conservation de ce site exceptionnel en l’ouvrant à la visite toute l’année. Elle accueille chaque année plus de 100 000 visiteurs, qui viennent admirer la beauté et la pureté d’une architecture préservée </w:t>
      </w:r>
      <w:hyperlink r:id="rId8" w:history="1">
        <w:r w:rsidR="007337BB" w:rsidRPr="00E625CE">
          <w:rPr>
            <w:rFonts w:ascii="Marcellus" w:hAnsi="Marcellus"/>
            <w:sz w:val="23"/>
            <w:szCs w:val="23"/>
          </w:rPr>
          <w:t>depuis 900 ans</w:t>
        </w:r>
      </w:hyperlink>
      <w:r w:rsidR="007337BB" w:rsidRPr="00E625CE">
        <w:rPr>
          <w:rFonts w:ascii="Marcellus" w:hAnsi="Marcellus"/>
          <w:sz w:val="23"/>
          <w:szCs w:val="23"/>
        </w:rPr>
        <w:t>, et goûter au calme d’un lieu profondément spirituel.</w:t>
      </w:r>
    </w:p>
    <w:p w14:paraId="0A1561ED" w14:textId="77777777" w:rsidR="007337BB" w:rsidRPr="00E625CE" w:rsidRDefault="007337BB" w:rsidP="00E625CE">
      <w:pPr>
        <w:spacing w:after="135"/>
        <w:jc w:val="both"/>
        <w:rPr>
          <w:rFonts w:ascii="Marcellus" w:hAnsi="Marcellus" w:hint="eastAsia"/>
          <w:sz w:val="23"/>
          <w:szCs w:val="23"/>
        </w:rPr>
      </w:pPr>
      <w:r w:rsidRPr="00E625CE">
        <w:rPr>
          <w:rFonts w:ascii="Marcellus" w:hAnsi="Marcellus"/>
          <w:sz w:val="23"/>
          <w:szCs w:val="23"/>
        </w:rPr>
        <w:t>La visite inclut la majeure partie des bâtiments conventuels, les jardins et le musée lapidaire. Elle se termine dans la librairie.</w:t>
      </w:r>
    </w:p>
    <w:p w14:paraId="715A68E2" w14:textId="77777777" w:rsidR="007337BB" w:rsidRPr="00E625CE" w:rsidRDefault="007337BB" w:rsidP="00E625CE">
      <w:pPr>
        <w:jc w:val="both"/>
      </w:pPr>
    </w:p>
    <w:p w14:paraId="34769140" w14:textId="77777777" w:rsidR="00E625CE" w:rsidRDefault="00E625CE">
      <w:r>
        <w:t>Tiré du site : a</w:t>
      </w:r>
      <w:r w:rsidRPr="00E625CE">
        <w:t>bbayedefontenay.com</w:t>
      </w:r>
      <w:r w:rsidR="00E77327">
        <w:t xml:space="preserve"> – janvier 2022.</w:t>
      </w:r>
    </w:p>
    <w:sectPr w:rsidR="00E625CE" w:rsidSect="005F6D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arcellu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BB"/>
    <w:rsid w:val="005F6D41"/>
    <w:rsid w:val="007337BB"/>
    <w:rsid w:val="00BC6ED8"/>
    <w:rsid w:val="00E0446D"/>
    <w:rsid w:val="00E37CB7"/>
    <w:rsid w:val="00E625CE"/>
    <w:rsid w:val="00E77327"/>
    <w:rsid w:val="00EE3FDB"/>
    <w:rsid w:val="00F124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B23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337BB"/>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337BB"/>
    <w:rPr>
      <w:rFonts w:ascii="Times" w:hAnsi="Times"/>
      <w:b/>
      <w:bCs/>
      <w:kern w:val="36"/>
      <w:sz w:val="48"/>
      <w:szCs w:val="48"/>
    </w:rPr>
  </w:style>
  <w:style w:type="paragraph" w:styleId="NormaleWeb">
    <w:name w:val="Normal (Web)"/>
    <w:basedOn w:val="Normale"/>
    <w:uiPriority w:val="99"/>
    <w:semiHidden/>
    <w:unhideWhenUsed/>
    <w:rsid w:val="007337BB"/>
    <w:pPr>
      <w:spacing w:before="100" w:beforeAutospacing="1" w:after="100" w:afterAutospacing="1"/>
    </w:pPr>
    <w:rPr>
      <w:rFonts w:ascii="Times" w:hAnsi="Times"/>
      <w:sz w:val="20"/>
      <w:szCs w:val="20"/>
    </w:rPr>
  </w:style>
  <w:style w:type="character" w:styleId="Collegamentoipertestuale">
    <w:name w:val="Hyperlink"/>
    <w:uiPriority w:val="99"/>
    <w:semiHidden/>
    <w:unhideWhenUsed/>
    <w:rsid w:val="007337BB"/>
    <w:rPr>
      <w:color w:val="0000FF"/>
      <w:u w:val="single"/>
    </w:rPr>
  </w:style>
  <w:style w:type="character" w:styleId="Enfasigrassetto">
    <w:name w:val="Strong"/>
    <w:uiPriority w:val="22"/>
    <w:qFormat/>
    <w:rsid w:val="007337B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337BB"/>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337BB"/>
    <w:rPr>
      <w:rFonts w:ascii="Times" w:hAnsi="Times"/>
      <w:b/>
      <w:bCs/>
      <w:kern w:val="36"/>
      <w:sz w:val="48"/>
      <w:szCs w:val="48"/>
    </w:rPr>
  </w:style>
  <w:style w:type="paragraph" w:styleId="NormaleWeb">
    <w:name w:val="Normal (Web)"/>
    <w:basedOn w:val="Normale"/>
    <w:uiPriority w:val="99"/>
    <w:semiHidden/>
    <w:unhideWhenUsed/>
    <w:rsid w:val="007337BB"/>
    <w:pPr>
      <w:spacing w:before="100" w:beforeAutospacing="1" w:after="100" w:afterAutospacing="1"/>
    </w:pPr>
    <w:rPr>
      <w:rFonts w:ascii="Times" w:hAnsi="Times"/>
      <w:sz w:val="20"/>
      <w:szCs w:val="20"/>
    </w:rPr>
  </w:style>
  <w:style w:type="character" w:styleId="Collegamentoipertestuale">
    <w:name w:val="Hyperlink"/>
    <w:uiPriority w:val="99"/>
    <w:semiHidden/>
    <w:unhideWhenUsed/>
    <w:rsid w:val="007337BB"/>
    <w:rPr>
      <w:color w:val="0000FF"/>
      <w:u w:val="single"/>
    </w:rPr>
  </w:style>
  <w:style w:type="character" w:styleId="Enfasigrassetto">
    <w:name w:val="Strong"/>
    <w:uiPriority w:val="22"/>
    <w:qFormat/>
    <w:rsid w:val="0073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76388">
      <w:bodyDiv w:val="1"/>
      <w:marLeft w:val="0"/>
      <w:marRight w:val="0"/>
      <w:marTop w:val="0"/>
      <w:marBottom w:val="0"/>
      <w:divBdr>
        <w:top w:val="none" w:sz="0" w:space="0" w:color="auto"/>
        <w:left w:val="none" w:sz="0" w:space="0" w:color="auto"/>
        <w:bottom w:val="none" w:sz="0" w:space="0" w:color="auto"/>
        <w:right w:val="none" w:sz="0" w:space="0" w:color="auto"/>
      </w:divBdr>
      <w:divsChild>
        <w:div w:id="744952921">
          <w:marLeft w:val="0"/>
          <w:marRight w:val="0"/>
          <w:marTop w:val="30"/>
          <w:marBottom w:val="150"/>
          <w:divBdr>
            <w:top w:val="none" w:sz="0" w:space="0" w:color="auto"/>
            <w:left w:val="none" w:sz="0" w:space="0" w:color="auto"/>
            <w:bottom w:val="none" w:sz="0" w:space="0" w:color="auto"/>
            <w:right w:val="none" w:sz="0" w:space="0" w:color="auto"/>
          </w:divBdr>
        </w:div>
      </w:divsChild>
    </w:div>
    <w:div w:id="133287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bbayedefontenay.com/neuf-cents-ans-d-histoire/saint-bernard-de-clairvaux" TargetMode="External"/><Relationship Id="rId6" Type="http://schemas.openxmlformats.org/officeDocument/2006/relationships/hyperlink" Target="https://www.abbayedefontenay.com/decouvrir-fontenay/l-abbaye-et-ses-jardins" TargetMode="External"/><Relationship Id="rId7" Type="http://schemas.openxmlformats.org/officeDocument/2006/relationships/hyperlink" Target="https://www.abbayedefontenay.com/decouvrir-fontenay/le-vallon-de-fontenay" TargetMode="External"/><Relationship Id="rId8" Type="http://schemas.openxmlformats.org/officeDocument/2006/relationships/hyperlink" Target="https://www.abbayedefontenay.com/neuf-cents-ans-d-histoire/grandes-dates-de-fontena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3048</Characters>
  <Application>Microsoft Macintosh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Francoise</cp:lastModifiedBy>
  <cp:revision>2</cp:revision>
  <cp:lastPrinted>2022-01-24T13:37:00Z</cp:lastPrinted>
  <dcterms:created xsi:type="dcterms:W3CDTF">2022-01-24T13:54:00Z</dcterms:created>
  <dcterms:modified xsi:type="dcterms:W3CDTF">2022-01-24T13:54:00Z</dcterms:modified>
</cp:coreProperties>
</file>