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87AF" w14:textId="77777777" w:rsidR="00D4695E" w:rsidRDefault="00D0010C" w:rsidP="00016A69">
      <w:pPr>
        <w:pStyle w:val="NormaleWeb"/>
        <w:spacing w:before="0" w:beforeAutospacing="0" w:after="0" w:afterAutospacing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EMPLOI </w:t>
      </w:r>
    </w:p>
    <w:p w14:paraId="2C129BC7" w14:textId="0655CB01" w:rsidR="00AC1E33" w:rsidRPr="00D41B7C" w:rsidRDefault="00D41B7C" w:rsidP="00016A69">
      <w:pPr>
        <w:pStyle w:val="NormaleWeb"/>
        <w:spacing w:before="0" w:beforeAutospacing="0" w:after="0" w:afterAutospacing="0"/>
        <w:rPr>
          <w:b/>
          <w:bCs/>
          <w:sz w:val="32"/>
          <w:szCs w:val="32"/>
          <w:lang w:val="fr-FR"/>
        </w:rPr>
      </w:pPr>
      <w:r w:rsidRPr="00D41B7C">
        <w:rPr>
          <w:b/>
          <w:bCs/>
          <w:sz w:val="32"/>
          <w:szCs w:val="32"/>
          <w:lang w:val="fr-FR"/>
        </w:rPr>
        <w:t>Compréhension /dictée CIA1 17 février 2023</w:t>
      </w:r>
    </w:p>
    <w:p w14:paraId="1AC5D522" w14:textId="2FE98150" w:rsidR="002E004C" w:rsidRPr="00D41B7C" w:rsidRDefault="00E033DB" w:rsidP="00016A69">
      <w:pPr>
        <w:pStyle w:val="NormaleWeb"/>
        <w:spacing w:before="0" w:beforeAutospacing="0" w:after="0" w:afterAutospacing="0"/>
        <w:rPr>
          <w:b/>
          <w:bCs/>
          <w:sz w:val="32"/>
          <w:szCs w:val="32"/>
          <w:lang w:val="fr-FR"/>
        </w:rPr>
      </w:pPr>
      <w:r w:rsidRPr="00D41B7C">
        <w:rPr>
          <w:b/>
          <w:bCs/>
          <w:sz w:val="32"/>
          <w:szCs w:val="32"/>
          <w:lang w:val="fr-FR"/>
        </w:rPr>
        <w:t>Micro-entrepreneurs et salariés</w:t>
      </w:r>
    </w:p>
    <w:p w14:paraId="136BD1EA" w14:textId="2A60BEAC" w:rsidR="002E004C" w:rsidRPr="00D41B7C" w:rsidRDefault="002E004C" w:rsidP="00016A69">
      <w:pPr>
        <w:pStyle w:val="NormaleWeb"/>
        <w:spacing w:before="0" w:beforeAutospacing="0" w:after="0" w:afterAutospacing="0"/>
        <w:rPr>
          <w:sz w:val="32"/>
          <w:szCs w:val="32"/>
          <w:lang w:val="fr-FR"/>
        </w:rPr>
      </w:pPr>
    </w:p>
    <w:p w14:paraId="5C7F9CF5" w14:textId="77777777" w:rsidR="002E004C" w:rsidRPr="00AC1E33" w:rsidRDefault="002E004C" w:rsidP="00016A69">
      <w:pPr>
        <w:pStyle w:val="NormaleWeb"/>
        <w:spacing w:before="0" w:beforeAutospacing="0" w:after="0" w:afterAutospacing="0"/>
        <w:rPr>
          <w:sz w:val="32"/>
          <w:szCs w:val="32"/>
          <w:lang w:val="fr-FR"/>
        </w:rPr>
      </w:pPr>
    </w:p>
    <w:p w14:paraId="41204101" w14:textId="2BA9D92A" w:rsidR="002E004C" w:rsidRPr="00AC1E33" w:rsidRDefault="002E004C" w:rsidP="002E004C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Le micro-entrepreneur est un travailleur indépendant. Il est libre d'organiser son travail comme il l'entend. En contrepartie, il est responsable juridiquement de ses actes 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>professionnels. Inversement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, le salarié a un lien de subordination vis-à-vis de son employeur et il doit respecter les consignes que ce dernier lui impose. </w:t>
      </w:r>
    </w:p>
    <w:p w14:paraId="19C9F79F" w14:textId="5558E453" w:rsidR="002E004C" w:rsidRPr="00AC1E33" w:rsidRDefault="002E004C" w:rsidP="002E004C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AC1E33">
        <w:rPr>
          <w:rFonts w:ascii="Times New Roman" w:hAnsi="Times New Roman" w:cs="Times New Roman"/>
          <w:sz w:val="32"/>
          <w:szCs w:val="32"/>
          <w:lang w:val="fr-FR"/>
        </w:rPr>
        <w:t>L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 xml:space="preserve">e micro-entrepreneur n'est soumis à </w:t>
      </w:r>
      <w:r w:rsidR="00D41B7C">
        <w:rPr>
          <w:rFonts w:ascii="Times New Roman" w:hAnsi="Times New Roman" w:cs="Times New Roman"/>
          <w:sz w:val="32"/>
          <w:szCs w:val="32"/>
          <w:lang w:val="fr-FR"/>
        </w:rPr>
        <w:t xml:space="preserve">aucune 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>limitation horaire et il peut travailler autant d'heures qu'il le souhaite, y compris les dimanches et jours fériés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Pour le salarié, 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>en revanche, l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 xml:space="preserve">e Code du travail fixe une durée légale hebdomadaire de travail de 35 heures. 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>Les dépassements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ne 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 xml:space="preserve">se font 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que 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>sous certaines conditions.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 En outre, </w:t>
      </w:r>
      <w:r w:rsidR="00534137">
        <w:rPr>
          <w:rFonts w:ascii="Times New Roman" w:hAnsi="Times New Roman" w:cs="Times New Roman"/>
          <w:sz w:val="32"/>
          <w:szCs w:val="32"/>
          <w:lang w:val="fr-FR"/>
        </w:rPr>
        <w:t>l</w:t>
      </w:r>
      <w:r w:rsidRPr="002E004C">
        <w:rPr>
          <w:rFonts w:ascii="Times New Roman" w:hAnsi="Times New Roman" w:cs="Times New Roman"/>
          <w:sz w:val="32"/>
          <w:szCs w:val="32"/>
          <w:lang w:val="fr-FR"/>
        </w:rPr>
        <w:t>e travail salarié les dimanches et jours fériés est strictement encadré par la loi.</w:t>
      </w:r>
    </w:p>
    <w:p w14:paraId="5FAC09A2" w14:textId="7048B72B" w:rsidR="002E004C" w:rsidRPr="00534137" w:rsidRDefault="002E004C" w:rsidP="00E033DB">
      <w:pPr>
        <w:jc w:val="both"/>
        <w:rPr>
          <w:rFonts w:ascii="Times New Roman" w:hAnsi="Times New Roman" w:cs="Times New Roman"/>
          <w:sz w:val="32"/>
          <w:szCs w:val="32"/>
        </w:rPr>
      </w:pP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Pour ce qui concerne la 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>rémunération, celle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 du micro-entrepreneur correspond à son résultat, c'est à dire à la différence entre son chiffre d'affaires (</w:t>
      </w:r>
      <w:r w:rsidRPr="00AC1E33">
        <w:rPr>
          <w:rFonts w:ascii="Times New Roman" w:hAnsi="Times New Roman" w:cs="Times New Roman"/>
          <w:i/>
          <w:iCs/>
          <w:sz w:val="32"/>
          <w:szCs w:val="32"/>
          <w:lang w:val="fr-FR"/>
        </w:rPr>
        <w:t>ce qu'il encaisse suite à ses ventes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>) et ses charges (</w:t>
      </w:r>
      <w:r w:rsidRPr="00AC1E33">
        <w:rPr>
          <w:rFonts w:ascii="Times New Roman" w:hAnsi="Times New Roman" w:cs="Times New Roman"/>
          <w:i/>
          <w:iCs/>
          <w:sz w:val="32"/>
          <w:szCs w:val="32"/>
          <w:lang w:val="fr-FR"/>
        </w:rPr>
        <w:t>ce qu'il paie au titre de son activité - achats de marchandises, frais de déplacement, charges sociales, etc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.). En cas de chiffre d'affaires faible ou de charges trop importantes, ce résultat peut être négatif. Dans ce cas, son 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>activité professionnelle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 "lui coûtera de l'argent".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>Au contraire, le salarié reçoit de la part de son employeur un salaire net, qui ne peut pas être inférieur au </w:t>
      </w:r>
      <w:hyperlink r:id="rId4" w:history="1">
        <w:r w:rsidRPr="00AC1E33">
          <w:rPr>
            <w:rFonts w:ascii="Times New Roman" w:hAnsi="Times New Roman" w:cs="Times New Roman"/>
            <w:sz w:val="32"/>
            <w:szCs w:val="32"/>
            <w:lang w:val="fr-FR"/>
          </w:rPr>
          <w:t>smic</w:t>
        </w:r>
      </w:hyperlink>
      <w:r w:rsidRPr="00AC1E33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E033DB"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C1E33">
        <w:rPr>
          <w:rFonts w:ascii="Times New Roman" w:hAnsi="Times New Roman" w:cs="Times New Roman"/>
          <w:sz w:val="32"/>
          <w:szCs w:val="32"/>
          <w:lang w:val="fr-FR"/>
        </w:rPr>
        <w:t xml:space="preserve">Le bulletin de paie, qui doit lui être remis mensuellement par son employeur, justifie, notamment, du versement de ce salaire. </w:t>
      </w:r>
      <w:r w:rsidRPr="0053413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34137">
        <w:rPr>
          <w:rFonts w:ascii="Times New Roman" w:hAnsi="Times New Roman" w:cs="Times New Roman"/>
          <w:i/>
          <w:iCs/>
          <w:sz w:val="32"/>
          <w:szCs w:val="32"/>
        </w:rPr>
        <w:t>env</w:t>
      </w:r>
      <w:proofErr w:type="spellEnd"/>
      <w:r w:rsidRPr="00534137">
        <w:rPr>
          <w:rFonts w:ascii="Times New Roman" w:hAnsi="Times New Roman" w:cs="Times New Roman"/>
          <w:i/>
          <w:iCs/>
          <w:sz w:val="32"/>
          <w:szCs w:val="32"/>
        </w:rPr>
        <w:t xml:space="preserve">. 200 </w:t>
      </w:r>
      <w:proofErr w:type="spellStart"/>
      <w:r w:rsidRPr="00534137">
        <w:rPr>
          <w:rFonts w:ascii="Times New Roman" w:hAnsi="Times New Roman" w:cs="Times New Roman"/>
          <w:i/>
          <w:iCs/>
          <w:sz w:val="32"/>
          <w:szCs w:val="32"/>
        </w:rPr>
        <w:t>mots</w:t>
      </w:r>
      <w:proofErr w:type="spellEnd"/>
      <w:r w:rsidRPr="00534137">
        <w:rPr>
          <w:rFonts w:ascii="Times New Roman" w:hAnsi="Times New Roman" w:cs="Times New Roman"/>
          <w:sz w:val="32"/>
          <w:szCs w:val="32"/>
        </w:rPr>
        <w:t>)</w:t>
      </w:r>
    </w:p>
    <w:p w14:paraId="4163365B" w14:textId="5AA38E9C" w:rsidR="002E004C" w:rsidRDefault="002E004C" w:rsidP="00E03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2DB86" w14:textId="5FD7C192" w:rsidR="003D691C" w:rsidRDefault="003D691C" w:rsidP="00E03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9E3DD" w14:textId="77777777" w:rsidR="003D691C" w:rsidRDefault="003D691C" w:rsidP="00E033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691C" w:rsidSect="004D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69"/>
    <w:rsid w:val="00016A69"/>
    <w:rsid w:val="00235B73"/>
    <w:rsid w:val="002E004C"/>
    <w:rsid w:val="00345A8A"/>
    <w:rsid w:val="003D691C"/>
    <w:rsid w:val="004D2DCB"/>
    <w:rsid w:val="00534137"/>
    <w:rsid w:val="007C4AC9"/>
    <w:rsid w:val="00980CE1"/>
    <w:rsid w:val="009F0785"/>
    <w:rsid w:val="00AC1E33"/>
    <w:rsid w:val="00B7291B"/>
    <w:rsid w:val="00D0010C"/>
    <w:rsid w:val="00D41B7C"/>
    <w:rsid w:val="00D4695E"/>
    <w:rsid w:val="00E033DB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52B4"/>
  <w15:chartTrackingRefBased/>
  <w15:docId w15:val="{BA8775F7-018A-43F2-BC1C-83DCA17E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pifrance-creation.fr/boiteaoutils/sm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9</cp:revision>
  <dcterms:created xsi:type="dcterms:W3CDTF">2023-02-17T09:22:00Z</dcterms:created>
  <dcterms:modified xsi:type="dcterms:W3CDTF">2023-02-17T12:33:00Z</dcterms:modified>
</cp:coreProperties>
</file>