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3D7DC9" w14:textId="77777777" w:rsidR="00B92839" w:rsidRPr="003A2805" w:rsidRDefault="00B92839" w:rsidP="00B92839">
      <w:pPr>
        <w:rPr>
          <w:b/>
          <w:bCs/>
          <w:sz w:val="24"/>
          <w:szCs w:val="24"/>
        </w:rPr>
      </w:pPr>
      <w:r w:rsidRPr="003A2805">
        <w:rPr>
          <w:b/>
          <w:bCs/>
          <w:sz w:val="24"/>
          <w:szCs w:val="24"/>
        </w:rPr>
        <w:t>Deutsche Rechtssprache</w:t>
      </w:r>
    </w:p>
    <w:p w14:paraId="180F8680" w14:textId="343FF595" w:rsidR="00B92839" w:rsidRDefault="00B92839" w:rsidP="00B92839">
      <w:pPr>
        <w:rPr>
          <w:b/>
          <w:bCs/>
          <w:sz w:val="28"/>
          <w:szCs w:val="28"/>
        </w:rPr>
      </w:pPr>
      <w:r w:rsidRPr="003A2805">
        <w:rPr>
          <w:b/>
          <w:bCs/>
          <w:sz w:val="28"/>
          <w:szCs w:val="28"/>
        </w:rPr>
        <w:t>Kap. 3: Das Verfassungsrecht</w:t>
      </w:r>
    </w:p>
    <w:p w14:paraId="46FEFC4D" w14:textId="77777777" w:rsidR="0077269A" w:rsidRPr="0077269A" w:rsidRDefault="0077269A" w:rsidP="0077269A">
      <w:r w:rsidRPr="0077269A">
        <w:t>PLENUM</w:t>
      </w:r>
    </w:p>
    <w:p w14:paraId="14BD2A53" w14:textId="77777777" w:rsidR="00B92839" w:rsidRPr="003A2805" w:rsidRDefault="00B92839" w:rsidP="00B92839">
      <w:pPr>
        <w:rPr>
          <w:b/>
          <w:bCs/>
          <w:sz w:val="28"/>
          <w:szCs w:val="28"/>
        </w:rPr>
      </w:pPr>
    </w:p>
    <w:p w14:paraId="71D2867F" w14:textId="380D79C9" w:rsidR="00B92839" w:rsidRDefault="00B92839" w:rsidP="00B92839">
      <w:pPr>
        <w:pStyle w:val="Paragrafoelenco"/>
        <w:numPr>
          <w:ilvl w:val="0"/>
          <w:numId w:val="1"/>
        </w:numPr>
        <w:rPr>
          <w:bCs/>
        </w:rPr>
      </w:pPr>
      <w:r w:rsidRPr="00F73D41">
        <w:rPr>
          <w:bCs/>
        </w:rPr>
        <w:t xml:space="preserve">Womit beschäftigt sich das Verfassungsrecht? </w:t>
      </w:r>
    </w:p>
    <w:p w14:paraId="7805E05E" w14:textId="2CB94671" w:rsidR="00B92839" w:rsidRPr="00F73D41" w:rsidRDefault="00B92839" w:rsidP="00B92839">
      <w:pPr>
        <w:pStyle w:val="Paragrafoelenco"/>
        <w:numPr>
          <w:ilvl w:val="0"/>
          <w:numId w:val="1"/>
        </w:numPr>
        <w:rPr>
          <w:bCs/>
        </w:rPr>
      </w:pPr>
      <w:r>
        <w:rPr>
          <w:bCs/>
        </w:rPr>
        <w:t>Die Verfassung der BRD heißt „Grundgesetz“. Warum?</w:t>
      </w:r>
    </w:p>
    <w:p w14:paraId="26A7A75B" w14:textId="77777777" w:rsidR="00B92839" w:rsidRDefault="00B92839" w:rsidP="00B92839">
      <w:pPr>
        <w:rPr>
          <w:b/>
          <w:bCs/>
        </w:rPr>
      </w:pPr>
    </w:p>
    <w:p w14:paraId="3EFE2894" w14:textId="77777777" w:rsidR="00B92839" w:rsidRPr="003A2805" w:rsidRDefault="00B92839" w:rsidP="00B92839">
      <w:pPr>
        <w:rPr>
          <w:b/>
          <w:bCs/>
          <w:sz w:val="24"/>
          <w:szCs w:val="24"/>
        </w:rPr>
      </w:pPr>
      <w:r w:rsidRPr="003A2805">
        <w:rPr>
          <w:b/>
          <w:bCs/>
          <w:sz w:val="24"/>
          <w:szCs w:val="24"/>
        </w:rPr>
        <w:t>I. Die Grundrechte</w:t>
      </w:r>
    </w:p>
    <w:p w14:paraId="37677B60" w14:textId="77777777" w:rsidR="00B92839" w:rsidRPr="003A2805" w:rsidRDefault="00B92839" w:rsidP="00B92839">
      <w:pPr>
        <w:rPr>
          <w:b/>
          <w:bCs/>
        </w:rPr>
      </w:pPr>
      <w:r w:rsidRPr="003A2805">
        <w:rPr>
          <w:b/>
          <w:bCs/>
        </w:rPr>
        <w:t>1. Die einzelnen Grundrechte</w:t>
      </w:r>
    </w:p>
    <w:p w14:paraId="17F4E1E7" w14:textId="77777777" w:rsidR="00B92839" w:rsidRPr="00B92839" w:rsidRDefault="00B92839" w:rsidP="00B92839">
      <w:r w:rsidRPr="00B92839">
        <w:t>a) Die Menschenwürde</w:t>
      </w:r>
    </w:p>
    <w:p w14:paraId="288B0E19" w14:textId="77777777" w:rsidR="00B92839" w:rsidRPr="00B92839" w:rsidRDefault="00B92839" w:rsidP="00B92839">
      <w:r w:rsidRPr="00B92839">
        <w:t>b) Die Freiheitsrechte</w:t>
      </w:r>
    </w:p>
    <w:p w14:paraId="79A88AE1" w14:textId="77777777" w:rsidR="00B92839" w:rsidRPr="00B92839" w:rsidRDefault="00B92839" w:rsidP="00B92839">
      <w:r w:rsidRPr="00B92839">
        <w:t>c) Der Gleichheitssatz</w:t>
      </w:r>
    </w:p>
    <w:p w14:paraId="51E4C39C" w14:textId="77777777" w:rsidR="00B92839" w:rsidRPr="00B92839" w:rsidRDefault="00B92839" w:rsidP="00B92839">
      <w:r w:rsidRPr="00B92839">
        <w:t>d) Die Unverletzlichkeitsrechte</w:t>
      </w:r>
    </w:p>
    <w:p w14:paraId="50312AD6" w14:textId="77777777" w:rsidR="00B92839" w:rsidRPr="00B92839" w:rsidRDefault="00B92839" w:rsidP="00B92839">
      <w:r w:rsidRPr="00B92839">
        <w:t>e) Die sozialen Grundrechte</w:t>
      </w:r>
    </w:p>
    <w:p w14:paraId="3EFDD2C6" w14:textId="7EDC5476" w:rsidR="00B92839" w:rsidRPr="00B92839" w:rsidRDefault="00B92839" w:rsidP="00B92839">
      <w:r w:rsidRPr="00B92839">
        <w:t>f) Die Justizgrundrechte</w:t>
      </w:r>
    </w:p>
    <w:p w14:paraId="2A8BCFB2" w14:textId="77777777" w:rsidR="00B92839" w:rsidRPr="003A2805" w:rsidRDefault="00B92839" w:rsidP="00B92839">
      <w:pPr>
        <w:rPr>
          <w:b/>
          <w:bCs/>
        </w:rPr>
      </w:pPr>
      <w:r w:rsidRPr="003A2805">
        <w:rPr>
          <w:b/>
          <w:bCs/>
        </w:rPr>
        <w:t>2. Schutz der Grundrechte</w:t>
      </w:r>
    </w:p>
    <w:p w14:paraId="50ABAA5E" w14:textId="77777777" w:rsidR="00B92839" w:rsidRPr="003A2805" w:rsidRDefault="00B92839" w:rsidP="00B92839">
      <w:pPr>
        <w:rPr>
          <w:b/>
          <w:bCs/>
        </w:rPr>
      </w:pPr>
    </w:p>
    <w:p w14:paraId="64B3B5A8" w14:textId="77777777" w:rsidR="00B92839" w:rsidRPr="003A2805" w:rsidRDefault="00B92839" w:rsidP="00B92839">
      <w:pPr>
        <w:rPr>
          <w:b/>
          <w:bCs/>
          <w:sz w:val="24"/>
          <w:szCs w:val="24"/>
        </w:rPr>
      </w:pPr>
      <w:r w:rsidRPr="003A2805">
        <w:rPr>
          <w:b/>
          <w:bCs/>
          <w:sz w:val="24"/>
          <w:szCs w:val="24"/>
        </w:rPr>
        <w:t>II. Die Staatsorganisation</w:t>
      </w:r>
    </w:p>
    <w:p w14:paraId="5D4CE23E" w14:textId="77777777" w:rsidR="00B92839" w:rsidRPr="003A2805" w:rsidRDefault="00B92839" w:rsidP="00B92839">
      <w:pPr>
        <w:rPr>
          <w:b/>
          <w:bCs/>
        </w:rPr>
      </w:pPr>
      <w:r w:rsidRPr="003A2805">
        <w:rPr>
          <w:b/>
          <w:bCs/>
        </w:rPr>
        <w:t>1. Der Staatsaufbau und die Staatsorgane des Bundes</w:t>
      </w:r>
    </w:p>
    <w:p w14:paraId="69905A29" w14:textId="77777777" w:rsidR="00B92839" w:rsidRPr="00B92839" w:rsidRDefault="00B92839" w:rsidP="00B92839">
      <w:r w:rsidRPr="00B92839">
        <w:t>a) Die Grundsätze des Art. 20 GG</w:t>
      </w:r>
    </w:p>
    <w:p w14:paraId="61DFB77A" w14:textId="77777777" w:rsidR="00B92839" w:rsidRPr="00B92839" w:rsidRDefault="00B92839" w:rsidP="00B92839">
      <w:r w:rsidRPr="00B92839">
        <w:t>b) Der Bundestag und die Wahlrechtsgrundsätze</w:t>
      </w:r>
    </w:p>
    <w:p w14:paraId="5E8EA254" w14:textId="77777777" w:rsidR="00B92839" w:rsidRPr="00B92839" w:rsidRDefault="00B92839" w:rsidP="00B92839">
      <w:r w:rsidRPr="00B92839">
        <w:t>c) Der Bundesrat</w:t>
      </w:r>
    </w:p>
    <w:p w14:paraId="20F656A5" w14:textId="77777777" w:rsidR="00B92839" w:rsidRPr="00B92839" w:rsidRDefault="00B92839" w:rsidP="00B92839">
      <w:r w:rsidRPr="00B92839">
        <w:t>d) Der Bundespräsident</w:t>
      </w:r>
    </w:p>
    <w:p w14:paraId="2566C186" w14:textId="77777777" w:rsidR="00B92839" w:rsidRPr="00B92839" w:rsidRDefault="00B92839" w:rsidP="00B92839">
      <w:r w:rsidRPr="00B92839">
        <w:t>e) Die Bundesregierung</w:t>
      </w:r>
    </w:p>
    <w:p w14:paraId="721AF364" w14:textId="77777777" w:rsidR="00B92839" w:rsidRPr="00B92839" w:rsidRDefault="00B92839" w:rsidP="00B92839">
      <w:r w:rsidRPr="00B92839">
        <w:t>f) Die Judikative</w:t>
      </w:r>
    </w:p>
    <w:p w14:paraId="0EF828A2" w14:textId="77777777" w:rsidR="00B92839" w:rsidRPr="003A2805" w:rsidRDefault="00B92839" w:rsidP="00B92839">
      <w:pPr>
        <w:rPr>
          <w:b/>
          <w:bCs/>
        </w:rPr>
      </w:pPr>
      <w:r w:rsidRPr="003A2805">
        <w:rPr>
          <w:b/>
          <w:bCs/>
        </w:rPr>
        <w:t>2. Die Gesetzgebung des Bundes</w:t>
      </w:r>
    </w:p>
    <w:p w14:paraId="613B9881" w14:textId="77777777" w:rsidR="00B92839" w:rsidRPr="003A2805" w:rsidRDefault="00B92839" w:rsidP="00B92839">
      <w:pPr>
        <w:rPr>
          <w:b/>
          <w:bCs/>
        </w:rPr>
      </w:pPr>
      <w:r w:rsidRPr="003A2805">
        <w:rPr>
          <w:b/>
          <w:bCs/>
        </w:rPr>
        <w:t>3. Die Ausführung der Bundesgesetze</w:t>
      </w:r>
    </w:p>
    <w:p w14:paraId="46567BE8" w14:textId="77777777" w:rsidR="00B92839" w:rsidRPr="003A2805" w:rsidRDefault="00B92839" w:rsidP="00B92839">
      <w:pPr>
        <w:rPr>
          <w:b/>
          <w:bCs/>
        </w:rPr>
      </w:pPr>
      <w:r w:rsidRPr="003A2805">
        <w:rPr>
          <w:b/>
          <w:bCs/>
        </w:rPr>
        <w:t>4. Europarecht und deutsches Recht</w:t>
      </w:r>
    </w:p>
    <w:p w14:paraId="08EB45B3" w14:textId="17210008" w:rsidR="00AC7D9C" w:rsidRDefault="00AC7D9C"/>
    <w:p w14:paraId="680AF43E" w14:textId="0748D75A" w:rsidR="0077269A" w:rsidRDefault="0077269A"/>
    <w:p w14:paraId="107A4F98" w14:textId="3F4C4107" w:rsidR="0077269A" w:rsidRDefault="0077269A"/>
    <w:p w14:paraId="6AFC0477" w14:textId="62C701CE" w:rsidR="0077269A" w:rsidRDefault="0077269A">
      <w:r>
        <w:lastRenderedPageBreak/>
        <w:t>GRUPPENARBEIT</w:t>
      </w:r>
    </w:p>
    <w:p w14:paraId="6113F95C" w14:textId="7A53D4EC" w:rsidR="00F550F5" w:rsidRDefault="008A15CB">
      <w:r w:rsidRPr="008A15CB">
        <w:rPr>
          <w:noProof/>
        </w:rPr>
        <w:drawing>
          <wp:inline distT="0" distB="0" distL="0" distR="0" wp14:anchorId="76503029" wp14:editId="5D6337D0">
            <wp:extent cx="5760720" cy="451993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1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FE4F0" w14:textId="624A35F1" w:rsidR="00F550F5" w:rsidRDefault="00F550F5"/>
    <w:p w14:paraId="3426B38D" w14:textId="2FD50174" w:rsidR="0077269A" w:rsidRPr="0077269A" w:rsidRDefault="0077269A" w:rsidP="008A15CB">
      <w:r w:rsidRPr="0077269A">
        <w:t>PLENUM</w:t>
      </w:r>
    </w:p>
    <w:p w14:paraId="43752929" w14:textId="079D2F28" w:rsidR="008A15CB" w:rsidRDefault="008A15CB" w:rsidP="008A15CB">
      <w:pPr>
        <w:rPr>
          <w:b/>
        </w:rPr>
      </w:pPr>
      <w:r w:rsidRPr="00FC451E">
        <w:rPr>
          <w:b/>
        </w:rPr>
        <w:t>2. Schutz der Grundrecht</w:t>
      </w:r>
      <w:r>
        <w:rPr>
          <w:b/>
        </w:rPr>
        <w:t>e</w:t>
      </w:r>
    </w:p>
    <w:p w14:paraId="1978FC75" w14:textId="5179DFF5" w:rsidR="008A15CB" w:rsidRDefault="008A15CB" w:rsidP="008A15CB">
      <w:r>
        <w:t xml:space="preserve">„Die Grundrechte haben in der deutschen Rechtswirklichkeit eine außerordentliche Bedeutung“ und sind „unmittelbar geltendes Recht“. </w:t>
      </w:r>
    </w:p>
    <w:p w14:paraId="07B9ED30" w14:textId="77777777" w:rsidR="008A15CB" w:rsidRDefault="008A15CB" w:rsidP="008A15CB">
      <w:r>
        <w:t>Wie kann das Grundgesetz geändert werden?</w:t>
      </w:r>
    </w:p>
    <w:p w14:paraId="3C92B742" w14:textId="77777777" w:rsidR="008A15CB" w:rsidRDefault="008A15CB" w:rsidP="008A15CB"/>
    <w:p w14:paraId="638D29F8" w14:textId="77777777" w:rsidR="008A15CB" w:rsidRDefault="008A15CB" w:rsidP="008A15CB">
      <w:r>
        <w:t>Was regelt ein Gesetzesvorbehalt (</w:t>
      </w:r>
      <w:proofErr w:type="spellStart"/>
      <w:r w:rsidRPr="007E5D70">
        <w:rPr>
          <w:i/>
          <w:iCs/>
        </w:rPr>
        <w:t>riserva</w:t>
      </w:r>
      <w:proofErr w:type="spellEnd"/>
      <w:r w:rsidRPr="007E5D70">
        <w:rPr>
          <w:i/>
          <w:iCs/>
        </w:rPr>
        <w:t xml:space="preserve"> di </w:t>
      </w:r>
      <w:proofErr w:type="spellStart"/>
      <w:r w:rsidRPr="007E5D70">
        <w:rPr>
          <w:i/>
          <w:iCs/>
        </w:rPr>
        <w:t>legge</w:t>
      </w:r>
      <w:proofErr w:type="spellEnd"/>
      <w:r>
        <w:t>)?</w:t>
      </w:r>
    </w:p>
    <w:p w14:paraId="6357AE6E" w14:textId="77777777" w:rsidR="008A15CB" w:rsidRDefault="008A15CB" w:rsidP="008A15CB"/>
    <w:p w14:paraId="13F130A0" w14:textId="77777777" w:rsidR="0077269A" w:rsidRDefault="0077269A" w:rsidP="008A15CB">
      <w:pPr>
        <w:rPr>
          <w:b/>
          <w:bCs/>
          <w:sz w:val="24"/>
          <w:szCs w:val="24"/>
        </w:rPr>
      </w:pPr>
    </w:p>
    <w:p w14:paraId="73BC7A0D" w14:textId="77777777" w:rsidR="0077269A" w:rsidRDefault="0077269A" w:rsidP="008A15CB">
      <w:pPr>
        <w:rPr>
          <w:b/>
          <w:bCs/>
          <w:sz w:val="24"/>
          <w:szCs w:val="24"/>
        </w:rPr>
      </w:pPr>
    </w:p>
    <w:p w14:paraId="3210EFD9" w14:textId="77777777" w:rsidR="0077269A" w:rsidRDefault="0077269A" w:rsidP="008A15CB">
      <w:pPr>
        <w:rPr>
          <w:b/>
          <w:bCs/>
          <w:sz w:val="24"/>
          <w:szCs w:val="24"/>
        </w:rPr>
      </w:pPr>
    </w:p>
    <w:p w14:paraId="51781F8E" w14:textId="77777777" w:rsidR="00F55E2B" w:rsidRDefault="00F55E2B" w:rsidP="008A15CB">
      <w:pPr>
        <w:rPr>
          <w:b/>
          <w:bCs/>
          <w:sz w:val="24"/>
          <w:szCs w:val="24"/>
        </w:rPr>
      </w:pPr>
    </w:p>
    <w:p w14:paraId="51B017D5" w14:textId="77777777" w:rsidR="00F55E2B" w:rsidRDefault="00F55E2B" w:rsidP="008A15CB">
      <w:pPr>
        <w:rPr>
          <w:b/>
          <w:bCs/>
          <w:sz w:val="24"/>
          <w:szCs w:val="24"/>
        </w:rPr>
      </w:pPr>
    </w:p>
    <w:p w14:paraId="35CBA5CD" w14:textId="085F78F6" w:rsidR="008A15CB" w:rsidRPr="003A2805" w:rsidRDefault="008A15CB" w:rsidP="008A15CB">
      <w:pPr>
        <w:rPr>
          <w:b/>
          <w:bCs/>
          <w:sz w:val="24"/>
          <w:szCs w:val="24"/>
        </w:rPr>
      </w:pPr>
      <w:bookmarkStart w:id="0" w:name="_GoBack"/>
      <w:bookmarkEnd w:id="0"/>
      <w:r w:rsidRPr="003A2805">
        <w:rPr>
          <w:b/>
          <w:bCs/>
          <w:sz w:val="24"/>
          <w:szCs w:val="24"/>
        </w:rPr>
        <w:lastRenderedPageBreak/>
        <w:t>II. Die Staatsorganisation</w:t>
      </w:r>
    </w:p>
    <w:p w14:paraId="60A47C44" w14:textId="548E57AB" w:rsidR="008A15CB" w:rsidRPr="0077269A" w:rsidRDefault="0077269A" w:rsidP="0077269A">
      <w:pPr>
        <w:rPr>
          <w:b/>
          <w:bCs/>
        </w:rPr>
      </w:pPr>
      <w:r w:rsidRPr="0077269A">
        <w:rPr>
          <w:b/>
          <w:bCs/>
        </w:rPr>
        <w:t>1.</w:t>
      </w:r>
      <w:r>
        <w:rPr>
          <w:b/>
          <w:bCs/>
        </w:rPr>
        <w:t xml:space="preserve"> </w:t>
      </w:r>
      <w:r w:rsidR="008A15CB" w:rsidRPr="0077269A">
        <w:rPr>
          <w:b/>
          <w:bCs/>
        </w:rPr>
        <w:t>Der Staatsaufbau und die Staatsorgane des Bundes</w:t>
      </w:r>
    </w:p>
    <w:p w14:paraId="578B02B3" w14:textId="73C6128F" w:rsidR="0077269A" w:rsidRDefault="0077269A" w:rsidP="0077269A"/>
    <w:p w14:paraId="10C2F72E" w14:textId="1912B83F" w:rsidR="0077269A" w:rsidRPr="0077269A" w:rsidRDefault="0077269A" w:rsidP="0077269A">
      <w:r>
        <w:t>EINZELARBEIT</w:t>
      </w:r>
    </w:p>
    <w:p w14:paraId="214031E5" w14:textId="77777777" w:rsidR="008A15CB" w:rsidRPr="003A2805" w:rsidRDefault="008A15CB" w:rsidP="008A15CB">
      <w:pPr>
        <w:rPr>
          <w:b/>
          <w:bCs/>
        </w:rPr>
      </w:pPr>
      <w:r w:rsidRPr="003A2805">
        <w:rPr>
          <w:b/>
          <w:bCs/>
        </w:rPr>
        <w:t>a) Die Grundsätze des Art. 20 GG</w:t>
      </w:r>
    </w:p>
    <w:p w14:paraId="36C6D4F7" w14:textId="77777777" w:rsidR="008A15CB" w:rsidRDefault="008A15CB" w:rsidP="008A15CB">
      <w:r>
        <w:t>Welche Grundsätze sind in Art. 20 GG geregelt?</w:t>
      </w:r>
    </w:p>
    <w:p w14:paraId="690078BD" w14:textId="77777777" w:rsidR="008A15CB" w:rsidRDefault="008A15CB" w:rsidP="008A15CB"/>
    <w:p w14:paraId="5224DE20" w14:textId="2D3AA929" w:rsidR="008A15CB" w:rsidRDefault="008A15CB" w:rsidP="008A15CB">
      <w:r>
        <w:t>Wie lautet das jeweilige Fremdwort für die deutsche Bezeichnung und wer nimmt diese Funktion auf Bundesebene jeweils wahr?</w:t>
      </w:r>
    </w:p>
    <w:p w14:paraId="6B6A47F1" w14:textId="77777777" w:rsidR="008A15CB" w:rsidRDefault="008A15CB" w:rsidP="008A15CB">
      <w:pPr>
        <w:pStyle w:val="Paragrafoelenco"/>
        <w:numPr>
          <w:ilvl w:val="0"/>
          <w:numId w:val="2"/>
        </w:numPr>
      </w:pPr>
      <w:r>
        <w:t>Gesetzgebende Gewalt = ________________________________________________________________________________________________________________________________________________________</w:t>
      </w:r>
    </w:p>
    <w:p w14:paraId="6756CBFB" w14:textId="77777777" w:rsidR="008A15CB" w:rsidRDefault="008A15CB" w:rsidP="008A15CB">
      <w:pPr>
        <w:pStyle w:val="Paragrafoelenco"/>
        <w:numPr>
          <w:ilvl w:val="0"/>
          <w:numId w:val="2"/>
        </w:numPr>
      </w:pPr>
      <w:r>
        <w:t xml:space="preserve">Ausführende Gewalt = </w:t>
      </w:r>
    </w:p>
    <w:p w14:paraId="07DC3786" w14:textId="77777777" w:rsidR="008A15CB" w:rsidRDefault="008A15CB" w:rsidP="008A15CB">
      <w:pPr>
        <w:pStyle w:val="Paragrafoelenco"/>
      </w:pPr>
      <w:r>
        <w:t>________________________________________________________________________________________________________________________________________________________</w:t>
      </w:r>
    </w:p>
    <w:p w14:paraId="264AD344" w14:textId="77777777" w:rsidR="008A15CB" w:rsidRDefault="008A15CB" w:rsidP="008A15CB">
      <w:pPr>
        <w:pStyle w:val="Paragrafoelenco"/>
        <w:numPr>
          <w:ilvl w:val="0"/>
          <w:numId w:val="2"/>
        </w:numPr>
      </w:pPr>
      <w:r>
        <w:t xml:space="preserve">Rechtsprechende Gewalt = </w:t>
      </w:r>
    </w:p>
    <w:p w14:paraId="1F97AB66" w14:textId="77777777" w:rsidR="008A15CB" w:rsidRDefault="008A15CB" w:rsidP="008A15CB">
      <w:pPr>
        <w:pStyle w:val="Paragrafoelenco"/>
      </w:pPr>
      <w:r>
        <w:t>________________________________________________________________________________________________________________________________________________________</w:t>
      </w:r>
    </w:p>
    <w:p w14:paraId="18973DC6" w14:textId="77777777" w:rsidR="008A15CB" w:rsidRPr="00FC451E" w:rsidRDefault="008A15CB" w:rsidP="008A15CB">
      <w:pPr>
        <w:rPr>
          <w:bCs/>
        </w:rPr>
      </w:pPr>
    </w:p>
    <w:p w14:paraId="7D29A6F9" w14:textId="77777777" w:rsidR="008A15CB" w:rsidRDefault="008A15CB" w:rsidP="008A15CB">
      <w:pPr>
        <w:rPr>
          <w:b/>
          <w:bCs/>
          <w:sz w:val="24"/>
          <w:szCs w:val="24"/>
        </w:rPr>
      </w:pPr>
    </w:p>
    <w:p w14:paraId="0710960E" w14:textId="5DFB1A19" w:rsidR="0077269A" w:rsidRPr="0077269A" w:rsidRDefault="0077269A" w:rsidP="008A15CB">
      <w:pPr>
        <w:rPr>
          <w:bCs/>
        </w:rPr>
      </w:pPr>
      <w:r>
        <w:rPr>
          <w:bCs/>
        </w:rPr>
        <w:t>PLENUM</w:t>
      </w:r>
    </w:p>
    <w:p w14:paraId="52F63212" w14:textId="7E3309EC" w:rsidR="008A15CB" w:rsidRDefault="008A15CB" w:rsidP="008A15CB">
      <w:pPr>
        <w:rPr>
          <w:b/>
          <w:bCs/>
        </w:rPr>
      </w:pPr>
      <w:r w:rsidRPr="003A2805">
        <w:rPr>
          <w:b/>
          <w:bCs/>
        </w:rPr>
        <w:t>b) Der Bundestag und die Wahlrechtsgrundsätze</w:t>
      </w:r>
    </w:p>
    <w:p w14:paraId="49EBB81A" w14:textId="77777777" w:rsidR="008A15CB" w:rsidRDefault="008A15CB" w:rsidP="008A15CB">
      <w:r>
        <w:t>Was ist der Bundestag?</w:t>
      </w:r>
    </w:p>
    <w:p w14:paraId="2A603CF6" w14:textId="77777777" w:rsidR="008A15CB" w:rsidRDefault="008A15CB" w:rsidP="008A15CB"/>
    <w:p w14:paraId="453EDF85" w14:textId="4B919079" w:rsidR="008A15CB" w:rsidRPr="00851C64" w:rsidRDefault="008A15CB" w:rsidP="008A15CB">
      <w:r>
        <w:t>Wie wird der Bundestag gewählt und wie ist er zusammengesetzt?</w:t>
      </w:r>
    </w:p>
    <w:p w14:paraId="7D38945F" w14:textId="490F7C63" w:rsidR="008A15CB" w:rsidRDefault="00F55E2B" w:rsidP="008A15CB">
      <w:hyperlink r:id="rId8" w:history="1">
        <w:r w:rsidR="008A15CB" w:rsidRPr="00314F93">
          <w:rPr>
            <w:rStyle w:val="Collegamentoipertestuale"/>
          </w:rPr>
          <w:t>https://www.bpb.de/mediathek/599/erst-und-zweitstimme</w:t>
        </w:r>
      </w:hyperlink>
    </w:p>
    <w:p w14:paraId="7EA10BA6" w14:textId="77777777" w:rsidR="008A15CB" w:rsidRDefault="008A15CB" w:rsidP="008A15CB"/>
    <w:p w14:paraId="0348EB5A" w14:textId="77777777" w:rsidR="008A15CB" w:rsidRDefault="008A15CB" w:rsidP="008A15CB">
      <w:r>
        <w:t>Sind die Abgeordneten in ihren Entscheidungen frei?</w:t>
      </w:r>
    </w:p>
    <w:p w14:paraId="61640E6F" w14:textId="77777777" w:rsidR="008A15CB" w:rsidRDefault="008A15CB" w:rsidP="008A15CB"/>
    <w:p w14:paraId="12853E8C" w14:textId="7223C5B1" w:rsidR="008A15CB" w:rsidRDefault="008A15CB" w:rsidP="008A15CB">
      <w:r>
        <w:t xml:space="preserve">Wer kann Gesetze beim Bundestag einbringen? </w:t>
      </w:r>
    </w:p>
    <w:p w14:paraId="21C1F122" w14:textId="77777777" w:rsidR="008A15CB" w:rsidRDefault="008A15CB" w:rsidP="008A15CB"/>
    <w:p w14:paraId="2003CAA2" w14:textId="568AB155" w:rsidR="008A15CB" w:rsidRDefault="008A15CB" w:rsidP="008A15CB">
      <w:r>
        <w:t>Wie sieht es in der Praxis aus?</w:t>
      </w:r>
    </w:p>
    <w:p w14:paraId="1DCD8581" w14:textId="05250C59" w:rsidR="008A15CB" w:rsidRDefault="008A15CB" w:rsidP="008A15CB"/>
    <w:p w14:paraId="79576EF2" w14:textId="2A483818" w:rsidR="0077269A" w:rsidRDefault="0077269A" w:rsidP="008A15CB"/>
    <w:p w14:paraId="2F9CC610" w14:textId="2C672962" w:rsidR="0077269A" w:rsidRDefault="0077269A" w:rsidP="008A15CB"/>
    <w:p w14:paraId="0CAB58B7" w14:textId="64D6DCF1" w:rsidR="0077269A" w:rsidRDefault="0077269A" w:rsidP="008A15CB">
      <w:r>
        <w:lastRenderedPageBreak/>
        <w:t>PARTNERARBEIT</w:t>
      </w:r>
    </w:p>
    <w:p w14:paraId="7087615B" w14:textId="77777777" w:rsidR="008A15CB" w:rsidRDefault="008A15CB" w:rsidP="008A15CB">
      <w:pPr>
        <w:rPr>
          <w:b/>
          <w:bCs/>
        </w:rPr>
      </w:pPr>
      <w:r w:rsidRPr="003A2805">
        <w:rPr>
          <w:b/>
          <w:bCs/>
        </w:rPr>
        <w:t>c) Der Bundesrat</w:t>
      </w:r>
    </w:p>
    <w:p w14:paraId="14AEC271" w14:textId="77777777" w:rsidR="008A15CB" w:rsidRDefault="008A15CB" w:rsidP="008A15CB">
      <w:r w:rsidRPr="00AA0656">
        <w:t xml:space="preserve">Was ist der Bundesrat, </w:t>
      </w:r>
      <w:r>
        <w:t>woher kommen seine Mitglieder und welche Kompetenzen hat er?</w:t>
      </w:r>
    </w:p>
    <w:p w14:paraId="0671D5BE" w14:textId="77777777" w:rsidR="008A15CB" w:rsidRPr="00851C64" w:rsidRDefault="008A15CB" w:rsidP="008A15CB"/>
    <w:p w14:paraId="582199A3" w14:textId="77777777" w:rsidR="008A15CB" w:rsidRPr="003A2805" w:rsidRDefault="008A15CB" w:rsidP="008A15CB">
      <w:pPr>
        <w:rPr>
          <w:b/>
          <w:bCs/>
        </w:rPr>
      </w:pPr>
      <w:r w:rsidRPr="003A2805">
        <w:rPr>
          <w:b/>
          <w:bCs/>
        </w:rPr>
        <w:t>d) Der Bundespräsident</w:t>
      </w:r>
    </w:p>
    <w:p w14:paraId="1C0FE439" w14:textId="77777777" w:rsidR="008A15CB" w:rsidRPr="00AA0656" w:rsidRDefault="008A15CB" w:rsidP="008A15CB">
      <w:pPr>
        <w:rPr>
          <w:sz w:val="24"/>
          <w:szCs w:val="24"/>
        </w:rPr>
      </w:pPr>
      <w:r w:rsidRPr="00AA0656">
        <w:rPr>
          <w:sz w:val="24"/>
          <w:szCs w:val="24"/>
        </w:rPr>
        <w:t>Was wissen Sie über den Bundespräsidenten?</w:t>
      </w:r>
    </w:p>
    <w:p w14:paraId="15B33AC6" w14:textId="21E703D6" w:rsidR="008A15CB" w:rsidRDefault="008A15CB" w:rsidP="008A15CB">
      <w:pPr>
        <w:rPr>
          <w:b/>
          <w:bCs/>
        </w:rPr>
      </w:pPr>
    </w:p>
    <w:p w14:paraId="160C4B6D" w14:textId="284C645E" w:rsidR="008A15CB" w:rsidRPr="00AA0656" w:rsidRDefault="008A15CB" w:rsidP="008A15CB">
      <w:pPr>
        <w:rPr>
          <w:b/>
          <w:bCs/>
        </w:rPr>
      </w:pPr>
      <w:r w:rsidRPr="00AA0656">
        <w:rPr>
          <w:b/>
          <w:bCs/>
        </w:rPr>
        <w:t>e) Die Bundesregierung</w:t>
      </w:r>
    </w:p>
    <w:p w14:paraId="70B652A3" w14:textId="77777777" w:rsidR="008A15CB" w:rsidRDefault="008A15CB" w:rsidP="008A15CB">
      <w:pPr>
        <w:rPr>
          <w:sz w:val="24"/>
          <w:szCs w:val="24"/>
        </w:rPr>
      </w:pPr>
      <w:r>
        <w:rPr>
          <w:sz w:val="24"/>
          <w:szCs w:val="24"/>
        </w:rPr>
        <w:t>Wie setzt sich die Bundesregierung zusammen und worin besteht ihre Hauptfunktion?</w:t>
      </w:r>
    </w:p>
    <w:p w14:paraId="4693CC9B" w14:textId="77777777" w:rsidR="008A15CB" w:rsidRDefault="008A15CB" w:rsidP="008A15CB">
      <w:pPr>
        <w:rPr>
          <w:sz w:val="24"/>
          <w:szCs w:val="24"/>
        </w:rPr>
      </w:pPr>
    </w:p>
    <w:p w14:paraId="2F1D2F40" w14:textId="77777777" w:rsidR="008A15CB" w:rsidRPr="003A2805" w:rsidRDefault="008A15CB" w:rsidP="008A15CB">
      <w:pPr>
        <w:rPr>
          <w:b/>
          <w:bCs/>
        </w:rPr>
      </w:pPr>
      <w:r w:rsidRPr="003A2805">
        <w:rPr>
          <w:b/>
          <w:bCs/>
        </w:rPr>
        <w:t>f) Die Judikative</w:t>
      </w:r>
    </w:p>
    <w:p w14:paraId="0DAA7508" w14:textId="77777777" w:rsidR="008A15CB" w:rsidRDefault="008A15CB" w:rsidP="008A15CB">
      <w:pPr>
        <w:rPr>
          <w:sz w:val="24"/>
          <w:szCs w:val="24"/>
        </w:rPr>
      </w:pPr>
      <w:r>
        <w:rPr>
          <w:sz w:val="24"/>
          <w:szCs w:val="24"/>
        </w:rPr>
        <w:t>Das Bundesverfassungsgericht (BVerfG, „</w:t>
      </w:r>
      <w:proofErr w:type="spellStart"/>
      <w:r w:rsidRPr="000D4C72">
        <w:rPr>
          <w:i/>
          <w:iCs/>
          <w:sz w:val="24"/>
          <w:szCs w:val="24"/>
        </w:rPr>
        <w:t>Corte</w:t>
      </w:r>
      <w:proofErr w:type="spellEnd"/>
      <w:r w:rsidRPr="000D4C72">
        <w:rPr>
          <w:i/>
          <w:iCs/>
          <w:sz w:val="24"/>
          <w:szCs w:val="24"/>
        </w:rPr>
        <w:t xml:space="preserve"> </w:t>
      </w:r>
      <w:proofErr w:type="spellStart"/>
      <w:r w:rsidRPr="000D4C72">
        <w:rPr>
          <w:i/>
          <w:iCs/>
          <w:sz w:val="24"/>
          <w:szCs w:val="24"/>
        </w:rPr>
        <w:t>Costituzionale</w:t>
      </w:r>
      <w:proofErr w:type="spellEnd"/>
      <w:r w:rsidRPr="000D4C72">
        <w:rPr>
          <w:i/>
          <w:iCs/>
          <w:sz w:val="24"/>
          <w:szCs w:val="24"/>
        </w:rPr>
        <w:t xml:space="preserve"> </w:t>
      </w:r>
      <w:proofErr w:type="spellStart"/>
      <w:r w:rsidRPr="000D4C72">
        <w:rPr>
          <w:i/>
          <w:iCs/>
          <w:sz w:val="24"/>
          <w:szCs w:val="24"/>
        </w:rPr>
        <w:t>Federale</w:t>
      </w:r>
      <w:proofErr w:type="spellEnd"/>
      <w:r>
        <w:rPr>
          <w:sz w:val="24"/>
          <w:szCs w:val="24"/>
        </w:rPr>
        <w:t>“) gehört zu den Verfassungsorganen. Welche Aufgaben hat es?</w:t>
      </w:r>
    </w:p>
    <w:p w14:paraId="2DBDCF4B" w14:textId="77777777" w:rsidR="008A15CB" w:rsidRDefault="008A15CB" w:rsidP="008A15CB">
      <w:pPr>
        <w:rPr>
          <w:sz w:val="24"/>
          <w:szCs w:val="24"/>
        </w:rPr>
      </w:pPr>
    </w:p>
    <w:p w14:paraId="65C64D4E" w14:textId="77777777" w:rsidR="008A15CB" w:rsidRPr="007C2E8A" w:rsidRDefault="008A15CB" w:rsidP="008A15CB">
      <w:pPr>
        <w:rPr>
          <w:sz w:val="24"/>
          <w:szCs w:val="24"/>
        </w:rPr>
      </w:pPr>
      <w:r>
        <w:rPr>
          <w:sz w:val="24"/>
          <w:szCs w:val="24"/>
        </w:rPr>
        <w:t>Wie soll verhindert werden, dass politischer Einfluss auf die Richter genommen wird?</w:t>
      </w:r>
    </w:p>
    <w:p w14:paraId="5D74BF72" w14:textId="77777777" w:rsidR="008A15CB" w:rsidRDefault="008A15CB" w:rsidP="008A15CB">
      <w:pPr>
        <w:rPr>
          <w:b/>
          <w:bCs/>
        </w:rPr>
      </w:pPr>
    </w:p>
    <w:p w14:paraId="62E156BF" w14:textId="77777777" w:rsidR="008A15CB" w:rsidRPr="00E40B6F" w:rsidRDefault="008A15CB" w:rsidP="008A15CB">
      <w:pPr>
        <w:rPr>
          <w:b/>
          <w:bCs/>
        </w:rPr>
      </w:pPr>
      <w:r w:rsidRPr="00E40B6F">
        <w:rPr>
          <w:b/>
          <w:bCs/>
        </w:rPr>
        <w:t>2. Die Gesetzgebung des Bundes</w:t>
      </w:r>
    </w:p>
    <w:p w14:paraId="1FA7AE9B" w14:textId="77777777" w:rsidR="008A15CB" w:rsidRDefault="008A15CB" w:rsidP="008A15CB">
      <w:pPr>
        <w:rPr>
          <w:sz w:val="24"/>
          <w:szCs w:val="24"/>
        </w:rPr>
      </w:pPr>
      <w:r>
        <w:rPr>
          <w:sz w:val="24"/>
          <w:szCs w:val="24"/>
        </w:rPr>
        <w:t>Das Grundgesetz trennt die Zuständigkeiten (</w:t>
      </w:r>
      <w:proofErr w:type="spellStart"/>
      <w:r w:rsidRPr="00E40B6F">
        <w:rPr>
          <w:i/>
          <w:iCs/>
          <w:sz w:val="24"/>
          <w:szCs w:val="24"/>
        </w:rPr>
        <w:t>competenze</w:t>
      </w:r>
      <w:proofErr w:type="spellEnd"/>
      <w:r>
        <w:rPr>
          <w:sz w:val="24"/>
          <w:szCs w:val="24"/>
        </w:rPr>
        <w:t>) nach Sachgebieten. Für welche Gebiete sind z. B. die Länder zuständig?</w:t>
      </w:r>
    </w:p>
    <w:p w14:paraId="44138CBC" w14:textId="6F00D4C6" w:rsidR="008A15CB" w:rsidRDefault="008A15CB" w:rsidP="008A15CB">
      <w:pPr>
        <w:rPr>
          <w:sz w:val="24"/>
          <w:szCs w:val="24"/>
        </w:rPr>
      </w:pPr>
    </w:p>
    <w:p w14:paraId="0DEF965C" w14:textId="4584E957" w:rsidR="0077269A" w:rsidRDefault="0077269A" w:rsidP="008A15CB">
      <w:pPr>
        <w:rPr>
          <w:sz w:val="24"/>
          <w:szCs w:val="24"/>
        </w:rPr>
      </w:pPr>
      <w:r>
        <w:rPr>
          <w:sz w:val="24"/>
          <w:szCs w:val="24"/>
        </w:rPr>
        <w:t>PLENUM</w:t>
      </w:r>
    </w:p>
    <w:p w14:paraId="10B5F6C7" w14:textId="7EE220DC" w:rsidR="008A15CB" w:rsidRDefault="008A15CB" w:rsidP="008A15CB">
      <w:pPr>
        <w:rPr>
          <w:sz w:val="24"/>
          <w:szCs w:val="24"/>
        </w:rPr>
      </w:pPr>
      <w:r w:rsidRPr="00B36227">
        <w:rPr>
          <w:sz w:val="24"/>
          <w:szCs w:val="24"/>
        </w:rPr>
        <w:t>Für welche Gebiete ist ausschließlich der Bund zuständig?</w:t>
      </w:r>
    </w:p>
    <w:p w14:paraId="4A973A10" w14:textId="77777777" w:rsidR="008A15CB" w:rsidRDefault="008A15CB" w:rsidP="008A15CB">
      <w:pPr>
        <w:rPr>
          <w:sz w:val="24"/>
          <w:szCs w:val="24"/>
        </w:rPr>
      </w:pPr>
    </w:p>
    <w:p w14:paraId="269B5A7F" w14:textId="13C1662E" w:rsidR="008A15CB" w:rsidRDefault="008A15CB" w:rsidP="008A15CB">
      <w:pPr>
        <w:rPr>
          <w:sz w:val="24"/>
          <w:szCs w:val="24"/>
        </w:rPr>
      </w:pPr>
      <w:r>
        <w:rPr>
          <w:sz w:val="24"/>
          <w:szCs w:val="24"/>
        </w:rPr>
        <w:t>Wie wird ein Gesetz beschlossen?</w:t>
      </w:r>
    </w:p>
    <w:p w14:paraId="7D79B9D1" w14:textId="41DA6F3A" w:rsidR="009A6CD3" w:rsidRDefault="009A6CD3" w:rsidP="008A15CB">
      <w:pPr>
        <w:rPr>
          <w:sz w:val="24"/>
          <w:szCs w:val="24"/>
        </w:rPr>
      </w:pPr>
    </w:p>
    <w:p w14:paraId="6E8CB23E" w14:textId="77777777" w:rsidR="009A6CD3" w:rsidRPr="009A6CD3" w:rsidRDefault="009A6CD3" w:rsidP="009A6CD3">
      <w:pPr>
        <w:rPr>
          <w:b/>
          <w:bCs/>
          <w:sz w:val="24"/>
          <w:szCs w:val="24"/>
        </w:rPr>
      </w:pPr>
      <w:r w:rsidRPr="009A6CD3">
        <w:rPr>
          <w:b/>
          <w:bCs/>
          <w:sz w:val="24"/>
          <w:szCs w:val="24"/>
        </w:rPr>
        <w:t>3. Die Ausführung der Bundesgesetze</w:t>
      </w:r>
    </w:p>
    <w:p w14:paraId="269EE2D2" w14:textId="77777777" w:rsidR="009A6CD3" w:rsidRPr="009A6CD3" w:rsidRDefault="009A6CD3" w:rsidP="009A6CD3">
      <w:pPr>
        <w:rPr>
          <w:sz w:val="24"/>
          <w:szCs w:val="24"/>
        </w:rPr>
      </w:pPr>
      <w:r w:rsidRPr="009A6CD3">
        <w:rPr>
          <w:sz w:val="24"/>
          <w:szCs w:val="24"/>
        </w:rPr>
        <w:t>Wer ist für die Erfüllung (</w:t>
      </w:r>
      <w:proofErr w:type="spellStart"/>
      <w:r w:rsidRPr="009A6CD3">
        <w:rPr>
          <w:i/>
          <w:iCs/>
          <w:sz w:val="24"/>
          <w:szCs w:val="24"/>
        </w:rPr>
        <w:t>adempimento</w:t>
      </w:r>
      <w:proofErr w:type="spellEnd"/>
      <w:r w:rsidRPr="009A6CD3">
        <w:rPr>
          <w:sz w:val="24"/>
          <w:szCs w:val="24"/>
        </w:rPr>
        <w:t>) der staatlichen Aufgaben zuständig?</w:t>
      </w:r>
    </w:p>
    <w:p w14:paraId="1F8872C6" w14:textId="77777777" w:rsidR="009A6CD3" w:rsidRPr="009A6CD3" w:rsidRDefault="009A6CD3" w:rsidP="009A6CD3">
      <w:pPr>
        <w:rPr>
          <w:sz w:val="24"/>
          <w:szCs w:val="24"/>
        </w:rPr>
      </w:pPr>
    </w:p>
    <w:p w14:paraId="50A7DF5C" w14:textId="77777777" w:rsidR="009A6CD3" w:rsidRPr="009A6CD3" w:rsidRDefault="009A6CD3" w:rsidP="009A6CD3">
      <w:pPr>
        <w:rPr>
          <w:b/>
          <w:bCs/>
          <w:sz w:val="24"/>
          <w:szCs w:val="24"/>
        </w:rPr>
      </w:pPr>
      <w:r w:rsidRPr="009A6CD3">
        <w:rPr>
          <w:b/>
          <w:bCs/>
          <w:sz w:val="24"/>
          <w:szCs w:val="24"/>
        </w:rPr>
        <w:t>4. Europarecht und deutsches Recht</w:t>
      </w:r>
    </w:p>
    <w:p w14:paraId="5330A68F" w14:textId="77777777" w:rsidR="009A6CD3" w:rsidRPr="009A6CD3" w:rsidRDefault="009A6CD3" w:rsidP="009A6CD3">
      <w:pPr>
        <w:rPr>
          <w:sz w:val="24"/>
          <w:szCs w:val="24"/>
        </w:rPr>
      </w:pPr>
      <w:r w:rsidRPr="009A6CD3">
        <w:rPr>
          <w:sz w:val="24"/>
          <w:szCs w:val="24"/>
        </w:rPr>
        <w:t>„Die vom Rat erlassenen Verordnungen sind in Deutschland rechtsverbindlich, ohne dass sie dazu zunächst in innerstaatliches Recht umgesetzt werden müssten.“</w:t>
      </w:r>
    </w:p>
    <w:p w14:paraId="25DD360B" w14:textId="77777777" w:rsidR="009A6CD3" w:rsidRPr="009A6CD3" w:rsidRDefault="009A6CD3" w:rsidP="009A6CD3">
      <w:pPr>
        <w:rPr>
          <w:sz w:val="24"/>
          <w:szCs w:val="24"/>
        </w:rPr>
      </w:pPr>
      <w:r w:rsidRPr="009A6CD3">
        <w:rPr>
          <w:sz w:val="24"/>
          <w:szCs w:val="24"/>
        </w:rPr>
        <w:lastRenderedPageBreak/>
        <w:t>Wo findet sich die rechtliche Grundlage hierfür?</w:t>
      </w:r>
    </w:p>
    <w:p w14:paraId="326F13B9" w14:textId="77777777" w:rsidR="009A6CD3" w:rsidRPr="009A6CD3" w:rsidRDefault="009A6CD3" w:rsidP="009A6CD3">
      <w:pPr>
        <w:rPr>
          <w:sz w:val="24"/>
          <w:szCs w:val="24"/>
        </w:rPr>
      </w:pPr>
    </w:p>
    <w:p w14:paraId="6A545DDF" w14:textId="77777777" w:rsidR="009A6CD3" w:rsidRPr="009A6CD3" w:rsidRDefault="009A6CD3" w:rsidP="009A6CD3">
      <w:pPr>
        <w:rPr>
          <w:sz w:val="24"/>
          <w:szCs w:val="24"/>
        </w:rPr>
      </w:pPr>
      <w:r w:rsidRPr="009A6CD3">
        <w:rPr>
          <w:sz w:val="24"/>
          <w:szCs w:val="24"/>
        </w:rPr>
        <w:t>Was versteht man unter dem Vorrang (</w:t>
      </w:r>
      <w:proofErr w:type="spellStart"/>
      <w:r w:rsidRPr="009A6CD3">
        <w:rPr>
          <w:i/>
          <w:iCs/>
          <w:sz w:val="24"/>
          <w:szCs w:val="24"/>
        </w:rPr>
        <w:t>prevalenza</w:t>
      </w:r>
      <w:proofErr w:type="spellEnd"/>
      <w:r w:rsidRPr="009A6CD3">
        <w:rPr>
          <w:sz w:val="24"/>
          <w:szCs w:val="24"/>
        </w:rPr>
        <w:t>) des Gemeinschaftsrechts?</w:t>
      </w:r>
    </w:p>
    <w:p w14:paraId="73E9D7EA" w14:textId="77777777" w:rsidR="009A6CD3" w:rsidRPr="009A6CD3" w:rsidRDefault="009A6CD3" w:rsidP="008A15CB">
      <w:pPr>
        <w:rPr>
          <w:sz w:val="24"/>
          <w:szCs w:val="24"/>
        </w:rPr>
      </w:pPr>
    </w:p>
    <w:p w14:paraId="2C4A23D4" w14:textId="3C7D1DF8" w:rsidR="00F550F5" w:rsidRDefault="00F550F5" w:rsidP="00A94853"/>
    <w:p w14:paraId="26F38E82" w14:textId="400803CC" w:rsidR="00A94853" w:rsidRDefault="00A94853" w:rsidP="00A94853">
      <w:r w:rsidRPr="0068148E"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20FCCA72" wp14:editId="1CEF395A">
            <wp:extent cx="5607050" cy="2470150"/>
            <wp:effectExtent l="0" t="0" r="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148E">
        <w:rPr>
          <w:b/>
          <w:bCs/>
          <w:noProof/>
          <w:sz w:val="24"/>
          <w:szCs w:val="24"/>
        </w:rPr>
        <w:drawing>
          <wp:inline distT="0" distB="0" distL="0" distR="0" wp14:anchorId="4FF25CCC" wp14:editId="1FDECDC3">
            <wp:extent cx="5530850" cy="321945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148E">
        <w:rPr>
          <w:b/>
          <w:bCs/>
          <w:noProof/>
          <w:sz w:val="24"/>
          <w:szCs w:val="24"/>
        </w:rPr>
        <w:drawing>
          <wp:inline distT="0" distB="0" distL="0" distR="0" wp14:anchorId="0E8687BF" wp14:editId="5A126DAC">
            <wp:extent cx="5378450" cy="3251200"/>
            <wp:effectExtent l="0" t="0" r="0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4853"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802454" w14:textId="77777777" w:rsidR="004B7C68" w:rsidRDefault="004B7C68" w:rsidP="009A6CD3">
      <w:pPr>
        <w:spacing w:after="0" w:line="240" w:lineRule="auto"/>
      </w:pPr>
      <w:r>
        <w:separator/>
      </w:r>
    </w:p>
  </w:endnote>
  <w:endnote w:type="continuationSeparator" w:id="0">
    <w:p w14:paraId="421986D9" w14:textId="77777777" w:rsidR="004B7C68" w:rsidRDefault="004B7C68" w:rsidP="009A6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53043725"/>
      <w:docPartObj>
        <w:docPartGallery w:val="Page Numbers (Bottom of Page)"/>
        <w:docPartUnique/>
      </w:docPartObj>
    </w:sdtPr>
    <w:sdtEndPr/>
    <w:sdtContent>
      <w:p w14:paraId="4B48B009" w14:textId="224EE984" w:rsidR="009A6CD3" w:rsidRDefault="009A6CD3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401F239" w14:textId="77777777" w:rsidR="009A6CD3" w:rsidRDefault="009A6CD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7A1F46" w14:textId="77777777" w:rsidR="004B7C68" w:rsidRDefault="004B7C68" w:rsidP="009A6CD3">
      <w:pPr>
        <w:spacing w:after="0" w:line="240" w:lineRule="auto"/>
      </w:pPr>
      <w:r>
        <w:separator/>
      </w:r>
    </w:p>
  </w:footnote>
  <w:footnote w:type="continuationSeparator" w:id="0">
    <w:p w14:paraId="2CAAF36D" w14:textId="77777777" w:rsidR="004B7C68" w:rsidRDefault="004B7C68" w:rsidP="009A6C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603800"/>
    <w:multiLevelType w:val="hybridMultilevel"/>
    <w:tmpl w:val="DE4453B2"/>
    <w:lvl w:ilvl="0" w:tplc="F42CCB6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701616"/>
    <w:multiLevelType w:val="hybridMultilevel"/>
    <w:tmpl w:val="CCAEBEA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1B1A48"/>
    <w:multiLevelType w:val="hybridMultilevel"/>
    <w:tmpl w:val="35BA89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839"/>
    <w:rsid w:val="00170114"/>
    <w:rsid w:val="004B7C68"/>
    <w:rsid w:val="0077269A"/>
    <w:rsid w:val="008101CC"/>
    <w:rsid w:val="008A15CB"/>
    <w:rsid w:val="009A6CD3"/>
    <w:rsid w:val="009E6B80"/>
    <w:rsid w:val="00A94853"/>
    <w:rsid w:val="00AC7D9C"/>
    <w:rsid w:val="00B92839"/>
    <w:rsid w:val="00C04BF9"/>
    <w:rsid w:val="00D40C30"/>
    <w:rsid w:val="00F550F5"/>
    <w:rsid w:val="00F55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26B3D"/>
  <w15:chartTrackingRefBased/>
  <w15:docId w15:val="{BD1225F3-3659-4AC1-8323-ABD43102C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B9283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92839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8A15CB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9A6C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A6CD3"/>
  </w:style>
  <w:style w:type="paragraph" w:styleId="Pidipagina">
    <w:name w:val="footer"/>
    <w:basedOn w:val="Normale"/>
    <w:link w:val="PidipaginaCarattere"/>
    <w:uiPriority w:val="99"/>
    <w:unhideWhenUsed/>
    <w:rsid w:val="009A6C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A6C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pb.de/mediathek/599/erst-und-zweitstimm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516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Kathrin</dc:creator>
  <cp:keywords/>
  <dc:description/>
  <cp:lastModifiedBy>GAERTIG- BRESSAN ANNE-KATHRIN</cp:lastModifiedBy>
  <cp:revision>4</cp:revision>
  <dcterms:created xsi:type="dcterms:W3CDTF">2022-03-02T10:58:00Z</dcterms:created>
  <dcterms:modified xsi:type="dcterms:W3CDTF">2023-03-15T14:24:00Z</dcterms:modified>
</cp:coreProperties>
</file>