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it-IT"/>
        </w:rPr>
      </w:pPr>
      <w:r>
        <w:rPr>
          <w:rFonts w:hint="default"/>
          <w:u w:val="single"/>
          <w:lang w:val="it-IT"/>
        </w:rPr>
        <w:t>RESULTADOS DE LA PRUEBA ESCRITA  II MODULO DE LINGUA SPAGNOLA III (17-5-23)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Bencivenga, Paola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Biancon, Alessia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Bartole, Giacomo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Blasutto, Julie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Bordonaro, Ilaria  21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Breda, Alessandra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Calella, Teresa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Figoli, Veronica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Lacavalla, Lucia Rachele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Maiutto, Nicola 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Marzano, Rebecca R.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Nardon, Aurora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Perissinotto, Carolina  N.S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Piran, Lisa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Pisano, Sara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Rizzetto, Elena 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Rovedo, Anna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Zambotto, Linda  22</w:t>
      </w:r>
    </w:p>
    <w:p>
      <w:pPr>
        <w:rPr>
          <w:rFonts w:hint="default"/>
          <w:lang w:val="it-IT"/>
        </w:rPr>
      </w:pPr>
      <w:bookmarkStart w:id="0" w:name="_GoBack"/>
      <w:bookmarkEnd w:id="0"/>
      <w:r>
        <w:rPr>
          <w:rFonts w:hint="default"/>
          <w:lang w:val="it-IT"/>
        </w:rPr>
        <w:t>Zorz, Patrick  23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Aviso: Los exàmenes se pueden ver </w:t>
      </w:r>
      <w:r>
        <w:rPr>
          <w:rFonts w:hint="default"/>
          <w:lang w:val="es-ES"/>
        </w:rPr>
        <w:t xml:space="preserve"> toma</w:t>
      </w:r>
      <w:r>
        <w:rPr>
          <w:rFonts w:hint="default"/>
          <w:lang w:val="it-IT"/>
        </w:rPr>
        <w:t xml:space="preserve">ndo una </w:t>
      </w:r>
      <w:r>
        <w:rPr>
          <w:rFonts w:hint="default"/>
          <w:lang w:val="es-ES"/>
        </w:rPr>
        <w:t xml:space="preserve"> cita</w:t>
      </w:r>
      <w:r>
        <w:rPr>
          <w:rFonts w:hint="default"/>
          <w:lang w:val="it-IT"/>
        </w:rPr>
        <w:t xml:space="preserve"> al email darribas@units.it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7DF0"/>
    <w:rsid w:val="67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2023-05-29T09:53:00Z</dcterms:created>
  <dc:creator>Daniel Arribas Leal</dc:creator>
  <cp:lastModifiedBy>Daniel Arribas Leal</cp:lastModifiedBy>
  <dcterms:modified xsi:type="dcterms:W3CDTF">2023-05-29T10:01:49Z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4D1AAD40740F45A1A7E7990B520DE42F</vt:lpwstr>
  </property>
</Properties>
</file>