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721D" w14:textId="2470FCAF" w:rsidR="00036578" w:rsidRPr="00B72F1F" w:rsidRDefault="00816316" w:rsidP="0003657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it-IT"/>
        </w:rPr>
        <w:t>Stereochimica</w:t>
      </w:r>
    </w:p>
    <w:p w14:paraId="270F95C8" w14:textId="77777777" w:rsidR="00036578" w:rsidRPr="00B72F1F" w:rsidRDefault="00036578" w:rsidP="00036578">
      <w:pPr>
        <w:rPr>
          <w:rFonts w:ascii="Times New Roman" w:hAnsi="Times New Roman" w:cs="Times New Roman"/>
          <w:lang w:val="it-IT"/>
        </w:rPr>
      </w:pPr>
    </w:p>
    <w:p w14:paraId="1BF1EBEE" w14:textId="77777777" w:rsidR="00036578" w:rsidRPr="00B72F1F" w:rsidRDefault="00036578" w:rsidP="00036578">
      <w:pPr>
        <w:rPr>
          <w:rFonts w:ascii="Times New Roman" w:hAnsi="Times New Roman" w:cs="Times New Roman"/>
          <w:lang w:val="it-IT"/>
        </w:rPr>
      </w:pPr>
    </w:p>
    <w:p w14:paraId="2AF4CDDF" w14:textId="77777777" w:rsidR="00036578" w:rsidRPr="00B72F1F" w:rsidRDefault="00036578" w:rsidP="00036578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>Esercizio 1</w:t>
      </w:r>
    </w:p>
    <w:p w14:paraId="0C8AB7A3" w14:textId="3E7148AE" w:rsidR="00036578" w:rsidRPr="001063BF" w:rsidRDefault="00486B4A" w:rsidP="00036578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Assegna la configurazione R o S a ciascun stereocentro</w:t>
      </w:r>
      <w:r w:rsidR="00036578" w:rsidRPr="00B72F1F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1AFE0F0F" w14:textId="6C851E00" w:rsidR="00486B4A" w:rsidRPr="00045210" w:rsidRDefault="001063BF" w:rsidP="00036578">
      <w:pPr>
        <w:rPr>
          <w:rFonts w:ascii="Times New Roman" w:hAnsi="Times New Roman" w:cs="Times New Roman"/>
          <w:noProof/>
          <w:lang w:val="it-IT"/>
        </w:rPr>
      </w:pPr>
      <w:r w:rsidRPr="001063BF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5A3D432E" wp14:editId="7B471AF1">
            <wp:extent cx="863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210">
        <w:rPr>
          <w:rFonts w:ascii="Times New Roman" w:hAnsi="Times New Roman" w:cs="Times New Roman"/>
          <w:noProof/>
          <w:lang w:val="it-IT"/>
        </w:rPr>
        <w:t xml:space="preserve"> </w:t>
      </w:r>
      <w:r w:rsidRPr="00045210">
        <w:rPr>
          <w:rFonts w:ascii="Times New Roman" w:hAnsi="Times New Roman" w:cs="Times New Roman"/>
          <w:noProof/>
          <w:lang w:val="it-IT"/>
        </w:rPr>
        <w:tab/>
      </w:r>
      <w:r w:rsidRPr="00045210">
        <w:rPr>
          <w:rFonts w:ascii="Times New Roman" w:hAnsi="Times New Roman" w:cs="Times New Roman"/>
          <w:noProof/>
          <w:lang w:val="it-IT"/>
        </w:rPr>
        <w:tab/>
      </w:r>
      <w:r w:rsidRPr="001063BF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20476600" wp14:editId="6E20DB8C">
            <wp:extent cx="9144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210">
        <w:rPr>
          <w:rFonts w:ascii="Times New Roman" w:hAnsi="Times New Roman" w:cs="Times New Roman"/>
          <w:noProof/>
          <w:lang w:val="it-IT"/>
        </w:rPr>
        <w:tab/>
        <w:t xml:space="preserve"> </w:t>
      </w:r>
      <w:r w:rsidRPr="001063BF">
        <w:rPr>
          <w:rFonts w:ascii="Times New Roman" w:hAnsi="Times New Roman" w:cs="Times New Roman"/>
          <w:noProof/>
        </w:rPr>
        <w:drawing>
          <wp:inline distT="0" distB="0" distL="0" distR="0" wp14:anchorId="50059CE4" wp14:editId="0260C1E8">
            <wp:extent cx="698500" cy="698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AB23F" w14:textId="02B5D665" w:rsidR="00486B4A" w:rsidRDefault="00486B4A" w:rsidP="00486B4A">
      <w:pPr>
        <w:rPr>
          <w:rFonts w:ascii="Times New Roman" w:hAnsi="Times New Roman" w:cs="Times New Roman"/>
          <w:noProof/>
          <w:lang w:val="it-IT"/>
        </w:rPr>
      </w:pPr>
    </w:p>
    <w:p w14:paraId="14EE95D2" w14:textId="77777777" w:rsidR="00641487" w:rsidRDefault="00641487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7BB4602" w14:textId="767989C6" w:rsidR="00486B4A" w:rsidRDefault="00486B4A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38CAF9E" w14:textId="20FD4638" w:rsidR="00486B4A" w:rsidRPr="00B72F1F" w:rsidRDefault="00486B4A" w:rsidP="00486B4A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 w:rsidR="00E328BC">
        <w:rPr>
          <w:rFonts w:ascii="Times New Roman" w:hAnsi="Times New Roman" w:cs="Times New Roman"/>
          <w:b/>
          <w:bCs/>
          <w:sz w:val="22"/>
          <w:szCs w:val="22"/>
          <w:lang w:val="it-IT"/>
        </w:rPr>
        <w:t>2</w:t>
      </w:r>
    </w:p>
    <w:p w14:paraId="67A76242" w14:textId="0E4838E9" w:rsidR="00486B4A" w:rsidRDefault="00486B4A" w:rsidP="00486B4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Quali acidi carbossilici di formula molecolare C</w:t>
      </w:r>
      <w:r w:rsidRPr="00486B4A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6</w:t>
      </w:r>
      <w:r>
        <w:rPr>
          <w:rFonts w:ascii="Times New Roman" w:hAnsi="Times New Roman" w:cs="Times New Roman"/>
          <w:sz w:val="22"/>
          <w:szCs w:val="22"/>
          <w:lang w:val="it-IT"/>
        </w:rPr>
        <w:t>H</w:t>
      </w:r>
      <w:r w:rsidRPr="00486B4A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12</w:t>
      </w:r>
      <w:r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486B4A">
        <w:rPr>
          <w:rFonts w:ascii="Times New Roman" w:hAnsi="Times New Roman" w:cs="Times New Roman"/>
          <w:sz w:val="22"/>
          <w:szCs w:val="22"/>
          <w:vertAlign w:val="subscript"/>
          <w:lang w:val="it-IT"/>
        </w:rPr>
        <w:t>2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sono chirali?</w:t>
      </w:r>
    </w:p>
    <w:p w14:paraId="2A473674" w14:textId="77777777" w:rsidR="000C51B9" w:rsidRDefault="000C51B9" w:rsidP="000C51B9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CE36599" w14:textId="0ABD4985" w:rsidR="00486B4A" w:rsidRDefault="00486B4A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2E91E54D" w14:textId="2E167DE3" w:rsidR="00486B4A" w:rsidRDefault="00486B4A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87261A4" w14:textId="30D51A72" w:rsidR="00486B4A" w:rsidRPr="00B72F1F" w:rsidRDefault="00486B4A" w:rsidP="00486B4A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 w:rsidR="00E328BC">
        <w:rPr>
          <w:rFonts w:ascii="Times New Roman" w:hAnsi="Times New Roman" w:cs="Times New Roman"/>
          <w:b/>
          <w:bCs/>
          <w:sz w:val="22"/>
          <w:szCs w:val="22"/>
          <w:lang w:val="it-IT"/>
        </w:rPr>
        <w:t>3</w:t>
      </w:r>
    </w:p>
    <w:p w14:paraId="2FE828CF" w14:textId="0D96BD1E" w:rsidR="00486B4A" w:rsidRDefault="000746ED" w:rsidP="00486B4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Per l’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acetonide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del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triamcinolone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, il principio attivo dell’aerosol per inalazione, la cui struttura molecolare è riportata sotto:</w:t>
      </w:r>
    </w:p>
    <w:p w14:paraId="6AE1D5FA" w14:textId="74DACCDB" w:rsidR="000746ED" w:rsidRDefault="000746ED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8F1E346" w14:textId="22382801" w:rsidR="000746ED" w:rsidRDefault="000746ED" w:rsidP="000746ED">
      <w:pPr>
        <w:ind w:left="2160"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0746ED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5F637252" wp14:editId="0525AA54">
            <wp:extent cx="1663700" cy="12319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F2928" w14:textId="77777777" w:rsidR="000746ED" w:rsidRDefault="000746ED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64B2CA69" w14:textId="2B81BBB6" w:rsidR="000746ED" w:rsidRDefault="000746ED" w:rsidP="0007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Contrassegna tutti gli stereocentri della molecola.</w:t>
      </w:r>
    </w:p>
    <w:p w14:paraId="70D97C96" w14:textId="2B0B10C2" w:rsidR="000746ED" w:rsidRDefault="000746ED" w:rsidP="000746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Considerando la risposta in (a), quanti stereocentri sono possibili per questa molecola? Nota: solo uno di tutti gli stereocentri è il principio attivo del farmaco!</w:t>
      </w:r>
    </w:p>
    <w:p w14:paraId="3ED4A5C8" w14:textId="77777777" w:rsidR="00486B4A" w:rsidRDefault="00486B4A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8B63FF1" w14:textId="52BFB539" w:rsidR="00486B4A" w:rsidRDefault="00486B4A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7091925" w14:textId="77777777" w:rsidR="00E328BC" w:rsidRDefault="00E328BC" w:rsidP="00486B4A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2EE1AF9F" w14:textId="5C6AC4B4" w:rsidR="00486B4A" w:rsidRPr="00B72F1F" w:rsidRDefault="00486B4A" w:rsidP="00486B4A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 w:rsidR="00E328BC">
        <w:rPr>
          <w:rFonts w:ascii="Times New Roman" w:hAnsi="Times New Roman" w:cs="Times New Roman"/>
          <w:b/>
          <w:bCs/>
          <w:sz w:val="22"/>
          <w:szCs w:val="22"/>
          <w:lang w:val="it-IT"/>
        </w:rPr>
        <w:t>4</w:t>
      </w:r>
    </w:p>
    <w:p w14:paraId="1F984026" w14:textId="29A25527" w:rsidR="00486B4A" w:rsidRDefault="00892134" w:rsidP="00486B4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Quali delle seguenti formule di struttura rappresentano composti meso?</w:t>
      </w:r>
    </w:p>
    <w:p w14:paraId="53A97A6E" w14:textId="77777777" w:rsidR="00892134" w:rsidRDefault="00892134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0816C4B" w14:textId="2CC81EAC" w:rsidR="00892134" w:rsidRPr="00892134" w:rsidRDefault="00892134" w:rsidP="00486B4A">
      <w:pPr>
        <w:rPr>
          <w:rFonts w:ascii="Times New Roman" w:hAnsi="Times New Roman" w:cs="Times New Roman"/>
          <w:noProof/>
          <w:sz w:val="22"/>
          <w:szCs w:val="22"/>
        </w:rPr>
      </w:pPr>
      <w:r w:rsidRPr="00892134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674BDA82" wp14:editId="640A972C">
            <wp:extent cx="876300" cy="5842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134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Pr="00892134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348E0CA6" wp14:editId="48881A31">
            <wp:extent cx="927100" cy="6604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892134">
        <w:rPr>
          <w:noProof/>
        </w:rPr>
        <w:t xml:space="preserve"> </w:t>
      </w:r>
      <w:r w:rsidRPr="00892134">
        <w:rPr>
          <w:noProof/>
        </w:rPr>
        <w:drawing>
          <wp:inline distT="0" distB="0" distL="0" distR="0" wp14:anchorId="426B3E6A" wp14:editId="27464559">
            <wp:extent cx="723900" cy="6858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134">
        <w:rPr>
          <w:noProof/>
        </w:rPr>
        <w:t xml:space="preserve"> </w:t>
      </w:r>
    </w:p>
    <w:p w14:paraId="056A572E" w14:textId="273108FC" w:rsidR="00892134" w:rsidRDefault="00892134" w:rsidP="008921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</w:t>
      </w:r>
      <w:r w:rsidRPr="00892134">
        <w:rPr>
          <w:rFonts w:ascii="Times New Roman" w:hAnsi="Times New Roman" w:cs="Times New Roman"/>
          <w:noProof/>
          <w:sz w:val="22"/>
          <w:szCs w:val="22"/>
        </w:rPr>
        <w:t>(b)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</w:t>
      </w:r>
      <w:r w:rsidRPr="00892134">
        <w:rPr>
          <w:rFonts w:ascii="Times New Roman" w:hAnsi="Times New Roman" w:cs="Times New Roman"/>
          <w:noProof/>
          <w:sz w:val="22"/>
          <w:szCs w:val="22"/>
        </w:rPr>
        <w:t>(c)</w:t>
      </w:r>
    </w:p>
    <w:p w14:paraId="1F326A1D" w14:textId="765C96E4" w:rsidR="00892134" w:rsidRDefault="00892134" w:rsidP="00892134">
      <w:pPr>
        <w:rPr>
          <w:rFonts w:ascii="Times New Roman" w:hAnsi="Times New Roman" w:cs="Times New Roman"/>
          <w:noProof/>
          <w:sz w:val="22"/>
          <w:szCs w:val="22"/>
        </w:rPr>
      </w:pPr>
    </w:p>
    <w:p w14:paraId="5915A2E3" w14:textId="77777777" w:rsidR="00892134" w:rsidRPr="00892134" w:rsidRDefault="00892134" w:rsidP="00892134">
      <w:pPr>
        <w:rPr>
          <w:rFonts w:ascii="Times New Roman" w:hAnsi="Times New Roman" w:cs="Times New Roman"/>
          <w:noProof/>
          <w:sz w:val="22"/>
          <w:szCs w:val="22"/>
        </w:rPr>
      </w:pPr>
    </w:p>
    <w:p w14:paraId="200F621D" w14:textId="295768AE" w:rsidR="00892134" w:rsidRPr="00892134" w:rsidRDefault="00892134" w:rsidP="00486B4A">
      <w:pPr>
        <w:rPr>
          <w:rFonts w:ascii="Times New Roman" w:hAnsi="Times New Roman" w:cs="Times New Roman"/>
          <w:noProof/>
          <w:sz w:val="22"/>
          <w:szCs w:val="22"/>
        </w:rPr>
      </w:pPr>
      <w:r w:rsidRPr="0089213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ABC8527" wp14:editId="4D4CE496">
            <wp:extent cx="723900" cy="6985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 w:rsidRPr="00892134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9213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C81B3A3" wp14:editId="36D5442A">
            <wp:extent cx="723900" cy="6985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 w:rsidRPr="00892134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892134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06252C3" wp14:editId="770DB3C4">
            <wp:extent cx="685800" cy="863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F73C1" w14:textId="3CF1F720" w:rsidR="00892134" w:rsidRPr="00892134" w:rsidRDefault="00892134" w:rsidP="00486B4A">
      <w:pPr>
        <w:rPr>
          <w:rFonts w:ascii="Times New Roman" w:hAnsi="Times New Roman" w:cs="Times New Roman"/>
          <w:sz w:val="21"/>
          <w:szCs w:val="21"/>
          <w:lang w:val="it-IT"/>
        </w:rPr>
      </w:pPr>
      <w:r w:rsidRPr="00892134">
        <w:rPr>
          <w:rFonts w:ascii="Times New Roman" w:hAnsi="Times New Roman" w:cs="Times New Roman"/>
          <w:noProof/>
          <w:sz w:val="22"/>
          <w:szCs w:val="22"/>
          <w:lang w:val="it-IT"/>
        </w:rPr>
        <w:t xml:space="preserve">   (d)                                    (e)                                      (f)</w:t>
      </w:r>
    </w:p>
    <w:p w14:paraId="6B30F1FC" w14:textId="7EE8B2A2" w:rsidR="00486B4A" w:rsidRPr="00892134" w:rsidRDefault="00486B4A" w:rsidP="00486B4A">
      <w:pPr>
        <w:rPr>
          <w:rFonts w:ascii="Times New Roman" w:hAnsi="Times New Roman" w:cs="Times New Roman"/>
          <w:sz w:val="21"/>
          <w:szCs w:val="21"/>
          <w:lang w:val="it-IT"/>
        </w:rPr>
      </w:pPr>
    </w:p>
    <w:p w14:paraId="2DC12177" w14:textId="71521C1E" w:rsidR="00486B4A" w:rsidRPr="00B72F1F" w:rsidRDefault="00486B4A" w:rsidP="00486B4A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lastRenderedPageBreak/>
        <w:t xml:space="preserve">Esercizio </w:t>
      </w:r>
      <w:r w:rsidR="00E328BC">
        <w:rPr>
          <w:rFonts w:ascii="Times New Roman" w:hAnsi="Times New Roman" w:cs="Times New Roman"/>
          <w:b/>
          <w:bCs/>
          <w:sz w:val="22"/>
          <w:szCs w:val="22"/>
          <w:lang w:val="it-IT"/>
        </w:rPr>
        <w:t>5</w:t>
      </w:r>
    </w:p>
    <w:p w14:paraId="1FB2E9D4" w14:textId="733518AB" w:rsidR="00486B4A" w:rsidRDefault="001219E9" w:rsidP="00486B4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Per la molecola del glucosio sotto riportata:</w:t>
      </w:r>
    </w:p>
    <w:p w14:paraId="57005E3E" w14:textId="77777777" w:rsidR="00641487" w:rsidRDefault="00641487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5911A754" w14:textId="442C4FC2" w:rsidR="00486B4A" w:rsidRDefault="00A20C39" w:rsidP="00641487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A20C39"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5B61F29B" wp14:editId="57A50D48">
            <wp:extent cx="1638300" cy="863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9A25" w14:textId="77777777" w:rsidR="00641487" w:rsidRDefault="00641487" w:rsidP="00641487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14:paraId="474F58FD" w14:textId="087342C3" w:rsidR="001219E9" w:rsidRDefault="001219E9" w:rsidP="00486B4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a) Identifica tutti gli stereocentri della molecola.</w:t>
      </w:r>
    </w:p>
    <w:p w14:paraId="48D4DC6D" w14:textId="3B437062" w:rsidR="001219E9" w:rsidRDefault="001219E9" w:rsidP="00486B4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b) Quanto stereoisomeri sono possibili?</w:t>
      </w:r>
    </w:p>
    <w:p w14:paraId="253B359F" w14:textId="5C40FF30" w:rsidR="001219E9" w:rsidRDefault="001219E9" w:rsidP="00486B4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c) Quante coppie di enantiomeri sono possibili?</w:t>
      </w:r>
    </w:p>
    <w:p w14:paraId="24CC7E52" w14:textId="6D4B7223" w:rsidR="001219E9" w:rsidRDefault="001219E9" w:rsidP="00486B4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d) Qual è la configurazione (R o S) al carbonio 1 e 5?</w:t>
      </w:r>
    </w:p>
    <w:p w14:paraId="5744E01F" w14:textId="57B567D3" w:rsidR="001219E9" w:rsidRDefault="001219E9" w:rsidP="00486B4A">
      <w:pPr>
        <w:rPr>
          <w:rFonts w:ascii="Times New Roman" w:hAnsi="Times New Roman" w:cs="Times New Roman"/>
          <w:color w:val="0070C0"/>
          <w:sz w:val="22"/>
          <w:szCs w:val="22"/>
          <w:lang w:val="it-IT"/>
        </w:rPr>
      </w:pPr>
    </w:p>
    <w:p w14:paraId="655CFD0A" w14:textId="77777777" w:rsidR="00641487" w:rsidRDefault="00641487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FA3D9CE" w14:textId="4BE7AB1F" w:rsidR="00486B4A" w:rsidRDefault="00486B4A" w:rsidP="00486B4A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16711BD" w14:textId="02E3135F" w:rsidR="00486B4A" w:rsidRPr="00B72F1F" w:rsidRDefault="00486B4A" w:rsidP="00486B4A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72F1F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Esercizio </w:t>
      </w:r>
      <w:r w:rsidR="00E328BC">
        <w:rPr>
          <w:rFonts w:ascii="Times New Roman" w:hAnsi="Times New Roman" w:cs="Times New Roman"/>
          <w:b/>
          <w:bCs/>
          <w:sz w:val="22"/>
          <w:szCs w:val="22"/>
          <w:lang w:val="it-IT"/>
        </w:rPr>
        <w:t>6</w:t>
      </w:r>
    </w:p>
    <w:p w14:paraId="4C8057DA" w14:textId="13B09B65" w:rsidR="007C32F5" w:rsidRPr="00641487" w:rsidRDefault="007C32F5" w:rsidP="00486B4A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Che cosa è una miscela racemica? Una miscela racemica è otticamente attiva, ovvero è in grado di ruotare il piano della luce polarizzata?</w:t>
      </w:r>
    </w:p>
    <w:sectPr w:rsidR="007C32F5" w:rsidRPr="00641487">
      <w:footerReference w:type="even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550A2" w14:textId="77777777" w:rsidR="001C185F" w:rsidRDefault="001C185F" w:rsidP="009C79BC">
      <w:r>
        <w:separator/>
      </w:r>
    </w:p>
  </w:endnote>
  <w:endnote w:type="continuationSeparator" w:id="0">
    <w:p w14:paraId="2FCB0D4B" w14:textId="77777777" w:rsidR="001C185F" w:rsidRDefault="001C185F" w:rsidP="009C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366354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28432" w14:textId="23C8819A" w:rsidR="009C79BC" w:rsidRDefault="009C79BC" w:rsidP="001864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79A16C" w14:textId="77777777" w:rsidR="009C79BC" w:rsidRDefault="009C79BC" w:rsidP="009C79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-461197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D369CB" w14:textId="0C693E22" w:rsidR="009C79BC" w:rsidRPr="009C79BC" w:rsidRDefault="009C79BC" w:rsidP="001864E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C79BC">
          <w:rPr>
            <w:rStyle w:val="PageNumber"/>
            <w:rFonts w:ascii="Times New Roman" w:hAnsi="Times New Roman" w:cs="Times New Roman"/>
          </w:rPr>
          <w:fldChar w:fldCharType="begin"/>
        </w:r>
        <w:r w:rsidRPr="009C79B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C79BC">
          <w:rPr>
            <w:rStyle w:val="PageNumber"/>
            <w:rFonts w:ascii="Times New Roman" w:hAnsi="Times New Roman" w:cs="Times New Roman"/>
          </w:rPr>
          <w:fldChar w:fldCharType="separate"/>
        </w:r>
        <w:r w:rsidRPr="009C79BC">
          <w:rPr>
            <w:rStyle w:val="PageNumber"/>
            <w:rFonts w:ascii="Times New Roman" w:hAnsi="Times New Roman" w:cs="Times New Roman"/>
            <w:noProof/>
          </w:rPr>
          <w:t>1</w:t>
        </w:r>
        <w:r w:rsidRPr="009C79B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22AA39B" w14:textId="77777777" w:rsidR="009C79BC" w:rsidRDefault="009C79BC" w:rsidP="009C79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93796" w14:textId="77777777" w:rsidR="001C185F" w:rsidRDefault="001C185F" w:rsidP="009C79BC">
      <w:r>
        <w:separator/>
      </w:r>
    </w:p>
  </w:footnote>
  <w:footnote w:type="continuationSeparator" w:id="0">
    <w:p w14:paraId="2D3DD5BA" w14:textId="77777777" w:rsidR="001C185F" w:rsidRDefault="001C185F" w:rsidP="009C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44F26"/>
    <w:multiLevelType w:val="hybridMultilevel"/>
    <w:tmpl w:val="E8A468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3C7EE6"/>
    <w:multiLevelType w:val="hybridMultilevel"/>
    <w:tmpl w:val="E6EA3488"/>
    <w:lvl w:ilvl="0" w:tplc="1EC6E8B4">
      <w:start w:val="1"/>
      <w:numFmt w:val="lowerLetter"/>
      <w:lvlText w:val="(%1)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AD"/>
    <w:rsid w:val="00036578"/>
    <w:rsid w:val="00045210"/>
    <w:rsid w:val="00056F6A"/>
    <w:rsid w:val="000746ED"/>
    <w:rsid w:val="000C51B9"/>
    <w:rsid w:val="000D1E0F"/>
    <w:rsid w:val="001063BF"/>
    <w:rsid w:val="001219E9"/>
    <w:rsid w:val="001309D4"/>
    <w:rsid w:val="00156288"/>
    <w:rsid w:val="0016506D"/>
    <w:rsid w:val="001652A0"/>
    <w:rsid w:val="0019748D"/>
    <w:rsid w:val="001C185F"/>
    <w:rsid w:val="0022005E"/>
    <w:rsid w:val="00233B90"/>
    <w:rsid w:val="002350ED"/>
    <w:rsid w:val="00273726"/>
    <w:rsid w:val="00320884"/>
    <w:rsid w:val="00334F25"/>
    <w:rsid w:val="0035437F"/>
    <w:rsid w:val="003E37C9"/>
    <w:rsid w:val="003F71D4"/>
    <w:rsid w:val="00444B97"/>
    <w:rsid w:val="00486B4A"/>
    <w:rsid w:val="004E3B3C"/>
    <w:rsid w:val="005512C0"/>
    <w:rsid w:val="005821EF"/>
    <w:rsid w:val="005C1B72"/>
    <w:rsid w:val="005D77E3"/>
    <w:rsid w:val="005F7455"/>
    <w:rsid w:val="00603159"/>
    <w:rsid w:val="00641487"/>
    <w:rsid w:val="00651256"/>
    <w:rsid w:val="006821BC"/>
    <w:rsid w:val="006A51AD"/>
    <w:rsid w:val="006C5FD3"/>
    <w:rsid w:val="006E662C"/>
    <w:rsid w:val="007105E9"/>
    <w:rsid w:val="00736882"/>
    <w:rsid w:val="00742E75"/>
    <w:rsid w:val="00780BFC"/>
    <w:rsid w:val="00790563"/>
    <w:rsid w:val="00797B8E"/>
    <w:rsid w:val="007A3114"/>
    <w:rsid w:val="007B1BE8"/>
    <w:rsid w:val="007C32F5"/>
    <w:rsid w:val="008053E8"/>
    <w:rsid w:val="00816316"/>
    <w:rsid w:val="0082187B"/>
    <w:rsid w:val="00850C25"/>
    <w:rsid w:val="00870062"/>
    <w:rsid w:val="00883105"/>
    <w:rsid w:val="00892134"/>
    <w:rsid w:val="008E5501"/>
    <w:rsid w:val="008F266A"/>
    <w:rsid w:val="009064F8"/>
    <w:rsid w:val="00956CCB"/>
    <w:rsid w:val="00957E92"/>
    <w:rsid w:val="00971FE3"/>
    <w:rsid w:val="0099394C"/>
    <w:rsid w:val="009B716E"/>
    <w:rsid w:val="009C0C98"/>
    <w:rsid w:val="009C79BC"/>
    <w:rsid w:val="009F3B34"/>
    <w:rsid w:val="00A20C39"/>
    <w:rsid w:val="00A52850"/>
    <w:rsid w:val="00AB4261"/>
    <w:rsid w:val="00AD7B6E"/>
    <w:rsid w:val="00AE173A"/>
    <w:rsid w:val="00B1795A"/>
    <w:rsid w:val="00B261F6"/>
    <w:rsid w:val="00B31DFA"/>
    <w:rsid w:val="00B6747C"/>
    <w:rsid w:val="00B72F1F"/>
    <w:rsid w:val="00B90783"/>
    <w:rsid w:val="00B932C4"/>
    <w:rsid w:val="00BA77E7"/>
    <w:rsid w:val="00BA7ECA"/>
    <w:rsid w:val="00BC27C9"/>
    <w:rsid w:val="00C0583E"/>
    <w:rsid w:val="00C2548D"/>
    <w:rsid w:val="00C55200"/>
    <w:rsid w:val="00C6062F"/>
    <w:rsid w:val="00C66218"/>
    <w:rsid w:val="00C67F26"/>
    <w:rsid w:val="00CD5FB3"/>
    <w:rsid w:val="00D03BEE"/>
    <w:rsid w:val="00DA1F7E"/>
    <w:rsid w:val="00E328BC"/>
    <w:rsid w:val="00E35B7D"/>
    <w:rsid w:val="00E61B7E"/>
    <w:rsid w:val="00E7368D"/>
    <w:rsid w:val="00E74066"/>
    <w:rsid w:val="00EA2F58"/>
    <w:rsid w:val="00EC520E"/>
    <w:rsid w:val="00F321A3"/>
    <w:rsid w:val="00F43C9B"/>
    <w:rsid w:val="00F53321"/>
    <w:rsid w:val="00FB2F49"/>
    <w:rsid w:val="00FB5C95"/>
    <w:rsid w:val="00F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B8B16"/>
  <w15:chartTrackingRefBased/>
  <w15:docId w15:val="{E5066C9E-F349-4448-B37D-43C30DD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BC"/>
  </w:style>
  <w:style w:type="character" w:styleId="PageNumber">
    <w:name w:val="page number"/>
    <w:basedOn w:val="DefaultParagraphFont"/>
    <w:uiPriority w:val="99"/>
    <w:semiHidden/>
    <w:unhideWhenUsed/>
    <w:rsid w:val="009C79BC"/>
  </w:style>
  <w:style w:type="paragraph" w:styleId="Header">
    <w:name w:val="header"/>
    <w:basedOn w:val="Normal"/>
    <w:link w:val="HeaderChar"/>
    <w:uiPriority w:val="99"/>
    <w:unhideWhenUsed/>
    <w:rsid w:val="009C7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BC"/>
  </w:style>
  <w:style w:type="paragraph" w:styleId="ListParagraph">
    <w:name w:val="List Paragraph"/>
    <w:basedOn w:val="Normal"/>
    <w:uiPriority w:val="34"/>
    <w:qFormat/>
    <w:rsid w:val="0007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GOBBO PIERANGELO</dc:creator>
  <cp:keywords/>
  <dc:description/>
  <cp:lastModifiedBy>GOBBO PIERANGELO</cp:lastModifiedBy>
  <cp:revision>52</cp:revision>
  <dcterms:created xsi:type="dcterms:W3CDTF">2022-08-03T10:09:00Z</dcterms:created>
  <dcterms:modified xsi:type="dcterms:W3CDTF">2023-08-09T13:07:00Z</dcterms:modified>
</cp:coreProperties>
</file>