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7143" w14:textId="34D92214" w:rsidR="0002023B" w:rsidRDefault="00ED10CC" w:rsidP="0002023B">
      <w:pPr>
        <w:jc w:val="both"/>
        <w:rPr>
          <w:b/>
          <w:sz w:val="28"/>
          <w:szCs w:val="28"/>
          <w:lang w:val="it-IT"/>
        </w:rPr>
      </w:pPr>
      <w:r w:rsidRPr="008640D8">
        <w:rPr>
          <w:b/>
          <w:sz w:val="28"/>
          <w:szCs w:val="28"/>
          <w:lang w:val="it-IT"/>
        </w:rPr>
        <w:t xml:space="preserve">Esperienza </w:t>
      </w:r>
      <w:r w:rsidR="00AB1F7B">
        <w:rPr>
          <w:b/>
          <w:sz w:val="28"/>
          <w:szCs w:val="28"/>
          <w:lang w:val="it-IT"/>
        </w:rPr>
        <w:t>3b</w:t>
      </w:r>
    </w:p>
    <w:p w14:paraId="7C7DD740" w14:textId="47F88BC7" w:rsidR="00F020F1" w:rsidRPr="008640D8" w:rsidRDefault="00474EE0" w:rsidP="0002023B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Saponificazione</w:t>
      </w:r>
    </w:p>
    <w:p w14:paraId="02B7B022" w14:textId="77777777" w:rsidR="00ED10CC" w:rsidRPr="00D07C53" w:rsidRDefault="00ED10CC" w:rsidP="0002023B">
      <w:pPr>
        <w:jc w:val="both"/>
        <w:rPr>
          <w:lang w:val="it-IT"/>
        </w:rPr>
      </w:pPr>
    </w:p>
    <w:p w14:paraId="5BECC1D2" w14:textId="77777777" w:rsidR="002C35D9" w:rsidRPr="00D07C53" w:rsidRDefault="00ED10CC" w:rsidP="0002023B">
      <w:pPr>
        <w:jc w:val="both"/>
        <w:rPr>
          <w:lang w:val="it-IT"/>
        </w:rPr>
      </w:pPr>
      <w:r w:rsidRPr="00D07C53">
        <w:rPr>
          <w:b/>
          <w:lang w:val="it-IT"/>
        </w:rPr>
        <w:t>Scopo dell’esperienza</w:t>
      </w:r>
    </w:p>
    <w:p w14:paraId="24D47B59" w14:textId="07C93F34" w:rsidR="0002023B" w:rsidRDefault="00474EE0" w:rsidP="0002023B">
      <w:pPr>
        <w:jc w:val="both"/>
        <w:rPr>
          <w:lang w:val="it-IT"/>
        </w:rPr>
      </w:pPr>
      <w:r>
        <w:rPr>
          <w:lang w:val="it-IT"/>
        </w:rPr>
        <w:t>Preparare un sapone</w:t>
      </w:r>
      <w:r w:rsidR="00BA1854">
        <w:rPr>
          <w:lang w:val="it-IT"/>
        </w:rPr>
        <w:t>.</w:t>
      </w:r>
    </w:p>
    <w:p w14:paraId="068CB896" w14:textId="3C877417" w:rsidR="00DB2A35" w:rsidRPr="00142FE0" w:rsidRDefault="00DB2A35" w:rsidP="00DB2A35">
      <w:pPr>
        <w:jc w:val="both"/>
        <w:rPr>
          <w:b/>
          <w:lang w:val="it-IT"/>
        </w:rPr>
      </w:pPr>
      <w:r>
        <w:rPr>
          <w:b/>
          <w:lang w:val="it-IT"/>
        </w:rPr>
        <w:t>Minime n</w:t>
      </w:r>
      <w:r w:rsidRPr="00142FE0">
        <w:rPr>
          <w:b/>
          <w:lang w:val="it-IT"/>
        </w:rPr>
        <w:t>ote di sicurezza:</w:t>
      </w:r>
    </w:p>
    <w:p w14:paraId="5F920F42" w14:textId="5BFFECA5" w:rsidR="00DB2A35" w:rsidRPr="00BA1854" w:rsidRDefault="005D6CF9" w:rsidP="00DB2A35">
      <w:pPr>
        <w:jc w:val="both"/>
        <w:rPr>
          <w:lang w:val="it-IT"/>
        </w:rPr>
      </w:pPr>
      <w:r>
        <w:rPr>
          <w:lang w:val="it-IT"/>
        </w:rPr>
        <w:t xml:space="preserve">In questa esperienza viene </w:t>
      </w:r>
      <w:r w:rsidR="00474EE0">
        <w:rPr>
          <w:lang w:val="it-IT"/>
        </w:rPr>
        <w:t>usata una base concentrata. Usare la sostanza sempre con cautela</w:t>
      </w:r>
      <w:r w:rsidR="00E53223">
        <w:rPr>
          <w:lang w:val="it-IT"/>
        </w:rPr>
        <w:t xml:space="preserve">, </w:t>
      </w:r>
      <w:r w:rsidR="00AB1F7B">
        <w:rPr>
          <w:lang w:val="it-IT"/>
        </w:rPr>
        <w:t xml:space="preserve">se necessario </w:t>
      </w:r>
      <w:r w:rsidR="00E53223">
        <w:rPr>
          <w:lang w:val="it-IT"/>
        </w:rPr>
        <w:t>aggiungere la base (solida) all’acqua e non il contrario</w:t>
      </w:r>
      <w:r w:rsidR="00474EE0">
        <w:rPr>
          <w:lang w:val="it-IT"/>
        </w:rPr>
        <w:t>.</w:t>
      </w:r>
    </w:p>
    <w:p w14:paraId="64069F08" w14:textId="5C5DC4E3" w:rsidR="00BE3CA5" w:rsidRPr="00D07C53" w:rsidRDefault="002C35D9" w:rsidP="009F79B9">
      <w:pPr>
        <w:jc w:val="both"/>
        <w:rPr>
          <w:b/>
          <w:lang w:val="it-IT"/>
        </w:rPr>
      </w:pPr>
      <w:r w:rsidRPr="00D07C53">
        <w:rPr>
          <w:b/>
          <w:lang w:val="it-IT"/>
        </w:rPr>
        <w:t>Minima introduzione</w:t>
      </w:r>
    </w:p>
    <w:p w14:paraId="77A7D08B" w14:textId="6BCD875A" w:rsidR="00E5005C" w:rsidRDefault="00E5005C" w:rsidP="009F79B9">
      <w:pPr>
        <w:jc w:val="both"/>
        <w:rPr>
          <w:lang w:val="it-IT"/>
        </w:rPr>
      </w:pPr>
      <w:r>
        <w:rPr>
          <w:lang w:val="it-IT"/>
        </w:rPr>
        <w:t>I saponi sono delle sostanze il cui componente principale sono acidi grassi</w:t>
      </w:r>
      <w:r w:rsidR="00A85ECC">
        <w:rPr>
          <w:lang w:val="it-IT"/>
        </w:rPr>
        <w:t>.</w:t>
      </w:r>
      <w:r>
        <w:rPr>
          <w:lang w:val="it-IT"/>
        </w:rPr>
        <w:t xml:space="preserve"> In acqua formano delle micelle, strutture nanometriche sferiche in cui </w:t>
      </w:r>
      <w:r w:rsidR="00E53223">
        <w:rPr>
          <w:lang w:val="it-IT"/>
        </w:rPr>
        <w:t>sul</w:t>
      </w:r>
      <w:r>
        <w:rPr>
          <w:lang w:val="it-IT"/>
        </w:rPr>
        <w:t xml:space="preserve">la parte superficiale </w:t>
      </w:r>
      <w:r w:rsidR="00E53223">
        <w:rPr>
          <w:lang w:val="it-IT"/>
        </w:rPr>
        <w:t xml:space="preserve">vengono esposte </w:t>
      </w:r>
      <w:r>
        <w:rPr>
          <w:lang w:val="it-IT"/>
        </w:rPr>
        <w:t xml:space="preserve">le funzioni acide (a pH neutro deprotonate, cariche negativamente) mentre </w:t>
      </w:r>
      <w:r w:rsidR="00E53223">
        <w:rPr>
          <w:lang w:val="it-IT"/>
        </w:rPr>
        <w:t>nel</w:t>
      </w:r>
      <w:r>
        <w:rPr>
          <w:lang w:val="it-IT"/>
        </w:rPr>
        <w:t xml:space="preserve">la parte interna </w:t>
      </w:r>
      <w:r w:rsidR="00E53223">
        <w:rPr>
          <w:lang w:val="it-IT"/>
        </w:rPr>
        <w:t xml:space="preserve">vengono racchiuse </w:t>
      </w:r>
      <w:r>
        <w:rPr>
          <w:lang w:val="it-IT"/>
        </w:rPr>
        <w:t>le catene carboniose apolari. Per questo motivo, nella zona interna vengono solubilizzate sostanze apolari insolubili in acqua, mentre la parte esterna conferisce solubilità alla micella.</w:t>
      </w:r>
    </w:p>
    <w:p w14:paraId="6D0FF296" w14:textId="46CE662E" w:rsidR="00A85ECC" w:rsidRDefault="00E5005C" w:rsidP="009F79B9">
      <w:pPr>
        <w:jc w:val="both"/>
        <w:rPr>
          <w:lang w:val="it-IT"/>
        </w:rPr>
      </w:pPr>
      <w:r>
        <w:rPr>
          <w:lang w:val="it-IT"/>
        </w:rPr>
        <w:t>Un metodo semplice per ottenere dei saponi è idrolizzare gli acidi grassi, rompendo i legami esterei. Questo può avvenire semplicemente in ambiente acquoso in condizioni basiche.</w:t>
      </w:r>
    </w:p>
    <w:p w14:paraId="2DBDD036" w14:textId="77777777" w:rsidR="00C0306E" w:rsidRPr="00E12455" w:rsidRDefault="003877EF" w:rsidP="00E12455">
      <w:pPr>
        <w:jc w:val="both"/>
        <w:rPr>
          <w:b/>
          <w:lang w:val="it-IT"/>
        </w:rPr>
      </w:pPr>
      <w:r w:rsidRPr="00160266">
        <w:rPr>
          <w:b/>
          <w:lang w:val="it-IT"/>
        </w:rPr>
        <w:t>Materiali e reagent</w:t>
      </w:r>
      <w:r w:rsidR="002C35D9" w:rsidRPr="00160266">
        <w:rPr>
          <w:b/>
          <w:lang w:val="it-IT"/>
        </w:rPr>
        <w:t>i</w:t>
      </w:r>
    </w:p>
    <w:p w14:paraId="48F5E43D" w14:textId="3B4F72EB" w:rsidR="00AA6306" w:rsidRDefault="00F020F1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Olio di oliva</w:t>
      </w:r>
    </w:p>
    <w:p w14:paraId="1C41CBC8" w14:textId="611F57E2" w:rsidR="00AA6306" w:rsidRDefault="00F020F1" w:rsidP="009F79B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Olio di cocco</w:t>
      </w:r>
    </w:p>
    <w:p w14:paraId="6AAD13A3" w14:textId="4D7AFC5A" w:rsidR="00904C77" w:rsidRPr="00AB1F7B" w:rsidRDefault="00F020F1" w:rsidP="00AB1F7B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NaOH</w:t>
      </w:r>
    </w:p>
    <w:p w14:paraId="7892DC7D" w14:textId="57BB2515" w:rsidR="00904C77" w:rsidRDefault="00904C77" w:rsidP="00F020F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Cartina tornasole</w:t>
      </w:r>
    </w:p>
    <w:p w14:paraId="71E1FAC8" w14:textId="231CF4DF" w:rsidR="00904C77" w:rsidRPr="0070605B" w:rsidRDefault="00E0760A" w:rsidP="00904C77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Vaschetta per pesare i solidi</w:t>
      </w:r>
    </w:p>
    <w:p w14:paraId="58815534" w14:textId="77777777" w:rsidR="00ED10CC" w:rsidRPr="00160266" w:rsidRDefault="00ED10CC" w:rsidP="009F79B9">
      <w:pPr>
        <w:jc w:val="both"/>
        <w:rPr>
          <w:rFonts w:cstheme="minorHAnsi"/>
          <w:lang w:val="it-IT"/>
        </w:rPr>
      </w:pPr>
      <w:r w:rsidRPr="00160266">
        <w:rPr>
          <w:lang w:val="it-IT"/>
        </w:rPr>
        <w:t>Proce</w:t>
      </w:r>
      <w:r w:rsidRPr="00160266">
        <w:rPr>
          <w:rFonts w:cstheme="minorHAnsi"/>
          <w:lang w:val="it-IT"/>
        </w:rPr>
        <w:t>dura:</w:t>
      </w:r>
    </w:p>
    <w:p w14:paraId="209C997A" w14:textId="5C262829" w:rsidR="00E53223" w:rsidRDefault="00E53223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Riscaldare l’olio di cocco con un phon, in modo che diventi liquido e sia più facile utilizzarlo.</w:t>
      </w:r>
    </w:p>
    <w:p w14:paraId="6BD46C68" w14:textId="42004D27" w:rsidR="00904C77" w:rsidRDefault="00BF3AB7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Pesare 7 grammi di olio di cocco in un becker da 50 mL. Aggiungere 3 grammi di olio di oliva. </w:t>
      </w:r>
      <w:r w:rsidRPr="00BF3AB7">
        <w:rPr>
          <w:rFonts w:asciiTheme="minorHAnsi" w:hAnsiTheme="minorHAnsi" w:cstheme="minorHAnsi"/>
          <w:sz w:val="22"/>
          <w:szCs w:val="22"/>
          <w:u w:val="single"/>
          <w:lang w:val="it-IT"/>
        </w:rPr>
        <w:t>Aggiungere le sostanze operando fuori dalla bilancia</w:t>
      </w:r>
      <w:r w:rsidR="00471D9C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3BF0AC4D" w14:textId="7CB1EA4A" w:rsidR="00BF3AB7" w:rsidRDefault="00471D9C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Se necessario, mettere il becker su una piastra con un minimo di riscaldamento, in modo che il grasso di sciolga e la miscela diventi omogenea;</w:t>
      </w:r>
    </w:p>
    <w:p w14:paraId="26D45956" w14:textId="0BD7A624" w:rsidR="00471D9C" w:rsidRDefault="00471D9C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0605B">
        <w:rPr>
          <w:rFonts w:asciiTheme="minorHAnsi" w:hAnsiTheme="minorHAnsi" w:cstheme="minorHAnsi"/>
          <w:sz w:val="22"/>
          <w:szCs w:val="22"/>
          <w:lang w:val="it-IT"/>
        </w:rPr>
        <w:t>Pre</w:t>
      </w:r>
      <w:r w:rsidR="00AB1F7B">
        <w:rPr>
          <w:rFonts w:asciiTheme="minorHAnsi" w:hAnsiTheme="minorHAnsi" w:cstheme="minorHAnsi"/>
          <w:sz w:val="22"/>
          <w:szCs w:val="22"/>
          <w:lang w:val="it-IT"/>
        </w:rPr>
        <w:t xml:space="preserve">levare 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>10 mL di NaOH 6M</w:t>
      </w:r>
      <w:r w:rsidR="0070605B"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e aggiungerne </w:t>
      </w:r>
      <w:r w:rsidR="008852E6"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lentamente 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>5.8</w:t>
      </w:r>
      <w:r w:rsidR="00616EEC">
        <w:rPr>
          <w:rFonts w:asciiTheme="minorHAnsi" w:hAnsiTheme="minorHAnsi" w:cstheme="minorHAnsi"/>
          <w:sz w:val="22"/>
          <w:szCs w:val="22"/>
          <w:lang w:val="it-IT"/>
        </w:rPr>
        <w:t xml:space="preserve"> mL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alla miscela. Riscaldare a 40 °C</w:t>
      </w:r>
      <w:r w:rsidR="008852E6"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(misurare la temperatura con un termometro)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r w:rsidR="008852E6" w:rsidRPr="0070605B">
        <w:rPr>
          <w:rFonts w:asciiTheme="minorHAnsi" w:hAnsiTheme="minorHAnsi" w:cstheme="minorHAnsi"/>
          <w:sz w:val="22"/>
          <w:szCs w:val="22"/>
          <w:lang w:val="it-IT"/>
        </w:rPr>
        <w:t>mescolare con</w:t>
      </w:r>
      <w:r w:rsidR="008852E6">
        <w:rPr>
          <w:rFonts w:asciiTheme="minorHAnsi" w:hAnsiTheme="minorHAnsi" w:cstheme="minorHAnsi"/>
          <w:sz w:val="22"/>
          <w:szCs w:val="22"/>
          <w:lang w:val="it-IT"/>
        </w:rPr>
        <w:t xml:space="preserve"> una bacchetta di vetro per 5 minuti. </w:t>
      </w:r>
    </w:p>
    <w:p w14:paraId="0D091261" w14:textId="700E0C00" w:rsidR="008852E6" w:rsidRDefault="008852E6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Trascorsi 5 minuti, spostare il becker dalla piastra riscaldante al bancone, e raffreddarlo immergendo il fondo in un bagno di acqua. Continuare a mescolare per altri 5 minuti, o comunque fino a quando la consistenza del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>la miscela non inizia a mutare</w:t>
      </w:r>
      <w:r w:rsidR="00E0760A"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e diventare più consistente</w:t>
      </w:r>
      <w:r w:rsidRPr="0070605B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E0760A" w:rsidRPr="0070605B">
        <w:rPr>
          <w:rFonts w:asciiTheme="minorHAnsi" w:hAnsiTheme="minorHAnsi" w:cstheme="minorHAnsi"/>
          <w:sz w:val="22"/>
          <w:szCs w:val="22"/>
          <w:lang w:val="it-IT"/>
        </w:rPr>
        <w:t xml:space="preserve"> Misurare il pH con una cartina tornasole;</w:t>
      </w:r>
    </w:p>
    <w:p w14:paraId="7F069D26" w14:textId="73A1981A" w:rsidR="008852E6" w:rsidRDefault="00E0760A" w:rsidP="00F743CD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Prendere una </w:t>
      </w:r>
      <w:r w:rsidR="0070605B">
        <w:rPr>
          <w:rFonts w:asciiTheme="minorHAnsi" w:hAnsiTheme="minorHAnsi" w:cstheme="minorHAnsi"/>
          <w:sz w:val="22"/>
          <w:szCs w:val="22"/>
          <w:lang w:val="it-IT"/>
        </w:rPr>
        <w:t>navicella da pesata</w:t>
      </w:r>
      <w:r>
        <w:rPr>
          <w:rFonts w:asciiTheme="minorHAnsi" w:hAnsiTheme="minorHAnsi" w:cstheme="minorHAnsi"/>
          <w:sz w:val="22"/>
          <w:szCs w:val="22"/>
          <w:lang w:val="it-IT"/>
        </w:rPr>
        <w:t>, con un pennarello metterci un</w:t>
      </w:r>
      <w:r w:rsidR="00BD1F1B">
        <w:rPr>
          <w:rFonts w:asciiTheme="minorHAnsi" w:hAnsiTheme="minorHAnsi" w:cstheme="minorHAnsi"/>
          <w:sz w:val="22"/>
          <w:szCs w:val="22"/>
          <w:lang w:val="it-IT"/>
        </w:rPr>
        <w:t>a sigla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esternamente, e versare la miscela nel recipiente. Riporre le </w:t>
      </w:r>
      <w:r w:rsidR="0070605B">
        <w:rPr>
          <w:rFonts w:asciiTheme="minorHAnsi" w:hAnsiTheme="minorHAnsi" w:cstheme="minorHAnsi"/>
          <w:sz w:val="22"/>
          <w:szCs w:val="22"/>
          <w:lang w:val="it-IT"/>
        </w:rPr>
        <w:t>navicelle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in uno scomparto dedicato;</w:t>
      </w:r>
    </w:p>
    <w:p w14:paraId="6FD7F6B7" w14:textId="1C92AA49" w:rsidR="006C6E69" w:rsidRPr="0070605B" w:rsidRDefault="00BD1F1B" w:rsidP="006C6E6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La volta successiva,</w:t>
      </w:r>
      <w:r w:rsidR="00E0760A" w:rsidRPr="00E0760A">
        <w:rPr>
          <w:rFonts w:asciiTheme="minorHAnsi" w:hAnsiTheme="minorHAnsi" w:cstheme="minorHAnsi"/>
          <w:sz w:val="22"/>
          <w:szCs w:val="22"/>
          <w:lang w:val="it-IT"/>
        </w:rPr>
        <w:t xml:space="preserve"> prendere nota di come appare il sapone e monitorare il pH con una cartina tornasole,</w:t>
      </w:r>
      <w:r w:rsidR="0070605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0760A" w:rsidRPr="00E0760A">
        <w:rPr>
          <w:rFonts w:asciiTheme="minorHAnsi" w:hAnsiTheme="minorHAnsi" w:cstheme="minorHAnsi"/>
          <w:sz w:val="22"/>
          <w:szCs w:val="22"/>
          <w:lang w:val="it-IT"/>
        </w:rPr>
        <w:t>bagnandola con una goccia d’acqua e poi strofinandola contro il sapone. Il sapone può essere usato solo se il pH registrato è 9-10. Altrimenti c’è il rischio di ustionarsi</w:t>
      </w:r>
      <w:r w:rsidR="0070605B">
        <w:rPr>
          <w:rFonts w:asciiTheme="minorHAnsi" w:hAnsiTheme="minorHAnsi" w:cstheme="minorHAnsi"/>
          <w:sz w:val="22"/>
          <w:szCs w:val="22"/>
          <w:lang w:val="it-IT"/>
        </w:rPr>
        <w:t>.</w:t>
      </w:r>
    </w:p>
    <w:sectPr w:rsidR="006C6E69" w:rsidRPr="0070605B" w:rsidSect="00CD1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17C1"/>
    <w:multiLevelType w:val="hybridMultilevel"/>
    <w:tmpl w:val="D5720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67A5"/>
    <w:multiLevelType w:val="hybridMultilevel"/>
    <w:tmpl w:val="C72EE530"/>
    <w:lvl w:ilvl="0" w:tplc="C4161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D68BF"/>
    <w:multiLevelType w:val="hybridMultilevel"/>
    <w:tmpl w:val="5C62A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4370"/>
    <w:multiLevelType w:val="hybridMultilevel"/>
    <w:tmpl w:val="7CE83AC6"/>
    <w:lvl w:ilvl="0" w:tplc="FC10B9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8B2"/>
    <w:multiLevelType w:val="hybridMultilevel"/>
    <w:tmpl w:val="56428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430"/>
    <w:multiLevelType w:val="hybridMultilevel"/>
    <w:tmpl w:val="EB1A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NzK2sDA2NDY2NTVV0lEKTi0uzszPAykwNKoFAEutBv4tAAAA"/>
  </w:docVars>
  <w:rsids>
    <w:rsidRoot w:val="00ED10CC"/>
    <w:rsid w:val="0000334B"/>
    <w:rsid w:val="00006F0A"/>
    <w:rsid w:val="0002023B"/>
    <w:rsid w:val="00020ADA"/>
    <w:rsid w:val="00070C80"/>
    <w:rsid w:val="00082749"/>
    <w:rsid w:val="000B65EB"/>
    <w:rsid w:val="000B6A42"/>
    <w:rsid w:val="00100144"/>
    <w:rsid w:val="00142FE0"/>
    <w:rsid w:val="00160266"/>
    <w:rsid w:val="00187510"/>
    <w:rsid w:val="00204061"/>
    <w:rsid w:val="00227499"/>
    <w:rsid w:val="002415F8"/>
    <w:rsid w:val="002C32E3"/>
    <w:rsid w:val="002C35D9"/>
    <w:rsid w:val="002F55AC"/>
    <w:rsid w:val="003877EF"/>
    <w:rsid w:val="003C0EB7"/>
    <w:rsid w:val="003D7770"/>
    <w:rsid w:val="00456018"/>
    <w:rsid w:val="00471D9C"/>
    <w:rsid w:val="00474EE0"/>
    <w:rsid w:val="00486561"/>
    <w:rsid w:val="0049148E"/>
    <w:rsid w:val="005531F8"/>
    <w:rsid w:val="005932FD"/>
    <w:rsid w:val="005A0C4E"/>
    <w:rsid w:val="005D6CF9"/>
    <w:rsid w:val="00616EEC"/>
    <w:rsid w:val="0064027E"/>
    <w:rsid w:val="00665AFF"/>
    <w:rsid w:val="00671F48"/>
    <w:rsid w:val="006B0A39"/>
    <w:rsid w:val="006C5599"/>
    <w:rsid w:val="006C6E69"/>
    <w:rsid w:val="006D3731"/>
    <w:rsid w:val="00702FE1"/>
    <w:rsid w:val="0070605B"/>
    <w:rsid w:val="0071272B"/>
    <w:rsid w:val="0071683D"/>
    <w:rsid w:val="007447D6"/>
    <w:rsid w:val="00785C52"/>
    <w:rsid w:val="00791739"/>
    <w:rsid w:val="007F68EA"/>
    <w:rsid w:val="0082068A"/>
    <w:rsid w:val="00827FBD"/>
    <w:rsid w:val="00831FF1"/>
    <w:rsid w:val="008640D8"/>
    <w:rsid w:val="00873E8E"/>
    <w:rsid w:val="008852E6"/>
    <w:rsid w:val="00904C77"/>
    <w:rsid w:val="00925FDD"/>
    <w:rsid w:val="00950037"/>
    <w:rsid w:val="00960847"/>
    <w:rsid w:val="00960D9D"/>
    <w:rsid w:val="009767FD"/>
    <w:rsid w:val="00992A45"/>
    <w:rsid w:val="009C289E"/>
    <w:rsid w:val="009F79B9"/>
    <w:rsid w:val="00A54438"/>
    <w:rsid w:val="00A85ECC"/>
    <w:rsid w:val="00A91E97"/>
    <w:rsid w:val="00A9301D"/>
    <w:rsid w:val="00AA6306"/>
    <w:rsid w:val="00AB1F7B"/>
    <w:rsid w:val="00AE7744"/>
    <w:rsid w:val="00B006B4"/>
    <w:rsid w:val="00B11BE8"/>
    <w:rsid w:val="00BA1854"/>
    <w:rsid w:val="00BA4E02"/>
    <w:rsid w:val="00BD1F1B"/>
    <w:rsid w:val="00BD59FB"/>
    <w:rsid w:val="00BE2819"/>
    <w:rsid w:val="00BE3CA5"/>
    <w:rsid w:val="00BF20F0"/>
    <w:rsid w:val="00BF3AB7"/>
    <w:rsid w:val="00C0177C"/>
    <w:rsid w:val="00C0306E"/>
    <w:rsid w:val="00C47396"/>
    <w:rsid w:val="00C6042A"/>
    <w:rsid w:val="00CB17FC"/>
    <w:rsid w:val="00CD1BE1"/>
    <w:rsid w:val="00CD5371"/>
    <w:rsid w:val="00D0390F"/>
    <w:rsid w:val="00D06F8B"/>
    <w:rsid w:val="00D07C53"/>
    <w:rsid w:val="00D25627"/>
    <w:rsid w:val="00D479DD"/>
    <w:rsid w:val="00D55D6F"/>
    <w:rsid w:val="00DB2A35"/>
    <w:rsid w:val="00DE75C4"/>
    <w:rsid w:val="00E03E4F"/>
    <w:rsid w:val="00E0760A"/>
    <w:rsid w:val="00E105E8"/>
    <w:rsid w:val="00E10AF6"/>
    <w:rsid w:val="00E12455"/>
    <w:rsid w:val="00E5005C"/>
    <w:rsid w:val="00E53223"/>
    <w:rsid w:val="00EC0072"/>
    <w:rsid w:val="00ED10CC"/>
    <w:rsid w:val="00EE2293"/>
    <w:rsid w:val="00EF5949"/>
    <w:rsid w:val="00F01C7B"/>
    <w:rsid w:val="00F020F1"/>
    <w:rsid w:val="00F257DD"/>
    <w:rsid w:val="00F5684A"/>
    <w:rsid w:val="00F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8839"/>
  <w15:chartTrackingRefBased/>
  <w15:docId w15:val="{9A8C40B0-17AF-4C6A-B586-D33B88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10C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0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D10CC"/>
    <w:pPr>
      <w:ind w:left="720"/>
      <w:contextualSpacing/>
    </w:pPr>
  </w:style>
  <w:style w:type="paragraph" w:customStyle="1" w:styleId="Default">
    <w:name w:val="Default"/>
    <w:rsid w:val="00D2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531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DB54-BEBD-4F5F-929A-542B37AE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Ragazzon</dc:creator>
  <cp:keywords/>
  <dc:description/>
  <cp:lastModifiedBy>FILIPPINI GIACOMO</cp:lastModifiedBy>
  <cp:revision>15</cp:revision>
  <cp:lastPrinted>2019-12-16T15:02:00Z</cp:lastPrinted>
  <dcterms:created xsi:type="dcterms:W3CDTF">2019-12-09T09:50:00Z</dcterms:created>
  <dcterms:modified xsi:type="dcterms:W3CDTF">2021-09-20T12:53:00Z</dcterms:modified>
</cp:coreProperties>
</file>