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1FC" w:rsidRDefault="00D471FC" w:rsidP="00D471FC">
      <w:pPr>
        <w:shd w:val="clear" w:color="auto" w:fill="FFFFFF"/>
        <w:spacing w:before="100" w:beforeAutospacing="1" w:after="150"/>
        <w:outlineLvl w:val="0"/>
        <w:rPr>
          <w:rFonts w:ascii="var(--font-family,sans-serif)" w:eastAsia="Times New Roman" w:hAnsi="var(--font-family,sans-serif)" w:cs="Times New Roman"/>
          <w:color w:val="232323"/>
          <w:kern w:val="36"/>
          <w:sz w:val="48"/>
          <w:szCs w:val="48"/>
          <w:lang w:eastAsia="it-IT"/>
          <w14:ligatures w14:val="none"/>
        </w:rPr>
      </w:pPr>
      <w:r w:rsidRPr="00D471FC">
        <w:rPr>
          <w:rFonts w:ascii="var(--font-family,sans-serif)" w:eastAsia="Times New Roman" w:hAnsi="var(--font-family,sans-serif)" w:cs="Times New Roman"/>
          <w:color w:val="232323"/>
          <w:kern w:val="36"/>
          <w:sz w:val="48"/>
          <w:szCs w:val="48"/>
          <w:lang w:eastAsia="it-IT"/>
          <w14:ligatures w14:val="none"/>
        </w:rPr>
        <w:t xml:space="preserve">Peter </w:t>
      </w:r>
      <w:proofErr w:type="spellStart"/>
      <w:r w:rsidRPr="00D471FC">
        <w:rPr>
          <w:rFonts w:ascii="var(--font-family,sans-serif)" w:eastAsia="Times New Roman" w:hAnsi="var(--font-family,sans-serif)" w:cs="Times New Roman"/>
          <w:color w:val="232323"/>
          <w:kern w:val="36"/>
          <w:sz w:val="48"/>
          <w:szCs w:val="48"/>
          <w:lang w:eastAsia="it-IT"/>
          <w14:ligatures w14:val="none"/>
        </w:rPr>
        <w:t>Sloterdijk</w:t>
      </w:r>
      <w:proofErr w:type="spellEnd"/>
      <w:r w:rsidRPr="00D471FC">
        <w:rPr>
          <w:rFonts w:ascii="var(--font-family,sans-serif)" w:eastAsia="Times New Roman" w:hAnsi="var(--font-family,sans-serif)" w:cs="Times New Roman"/>
          <w:color w:val="232323"/>
          <w:kern w:val="36"/>
          <w:sz w:val="48"/>
          <w:szCs w:val="48"/>
          <w:lang w:eastAsia="it-IT"/>
          <w14:ligatures w14:val="none"/>
        </w:rPr>
        <w:t xml:space="preserve"> e il concetto di ‘</w:t>
      </w:r>
      <w:proofErr w:type="spellStart"/>
      <w:r w:rsidRPr="00D471FC">
        <w:rPr>
          <w:rFonts w:ascii="var(--font-family,sans-serif)" w:eastAsia="Times New Roman" w:hAnsi="var(--font-family,sans-serif)" w:cs="Times New Roman"/>
          <w:color w:val="232323"/>
          <w:kern w:val="36"/>
          <w:sz w:val="48"/>
          <w:szCs w:val="48"/>
          <w:lang w:eastAsia="it-IT"/>
          <w14:ligatures w14:val="none"/>
        </w:rPr>
        <w:t>Thymos</w:t>
      </w:r>
      <w:proofErr w:type="spellEnd"/>
      <w:r w:rsidRPr="00D471FC">
        <w:rPr>
          <w:rFonts w:ascii="var(--font-family,sans-serif)" w:eastAsia="Times New Roman" w:hAnsi="var(--font-family,sans-serif)" w:cs="Times New Roman"/>
          <w:color w:val="232323"/>
          <w:kern w:val="36"/>
          <w:sz w:val="48"/>
          <w:szCs w:val="48"/>
          <w:lang w:eastAsia="it-IT"/>
          <w14:ligatures w14:val="none"/>
        </w:rPr>
        <w:t>’</w:t>
      </w:r>
      <w:r>
        <w:rPr>
          <w:rFonts w:ascii="var(--font-family,sans-serif)" w:eastAsia="Times New Roman" w:hAnsi="var(--font-family,sans-serif)" w:cs="Times New Roman"/>
          <w:color w:val="232323"/>
          <w:kern w:val="36"/>
          <w:sz w:val="48"/>
          <w:szCs w:val="48"/>
          <w:lang w:eastAsia="it-IT"/>
          <w14:ligatures w14:val="none"/>
        </w:rPr>
        <w:t>: link</w:t>
      </w:r>
    </w:p>
    <w:p w:rsidR="00D471FC" w:rsidRDefault="00D471FC" w:rsidP="00D471FC">
      <w:pPr>
        <w:shd w:val="clear" w:color="auto" w:fill="FFFFFF"/>
        <w:spacing w:before="100" w:beforeAutospacing="1" w:after="150"/>
        <w:outlineLvl w:val="0"/>
        <w:rPr>
          <w:rFonts w:ascii="var(--font-family,sans-serif)" w:eastAsia="Times New Roman" w:hAnsi="var(--font-family,sans-serif)" w:cs="Times New Roman"/>
          <w:color w:val="232323"/>
          <w:kern w:val="36"/>
          <w:sz w:val="48"/>
          <w:szCs w:val="48"/>
          <w:lang w:eastAsia="it-IT"/>
          <w14:ligatures w14:val="none"/>
        </w:rPr>
      </w:pPr>
      <w:hyperlink r:id="rId4" w:history="1">
        <w:r w:rsidRPr="00045CA1">
          <w:rPr>
            <w:rStyle w:val="Collegamentoipertestuale"/>
            <w:rFonts w:ascii="var(--font-family,sans-serif)" w:eastAsia="Times New Roman" w:hAnsi="var(--font-family,sans-serif)" w:cs="Times New Roman"/>
            <w:kern w:val="36"/>
            <w:sz w:val="48"/>
            <w:szCs w:val="48"/>
            <w:lang w:eastAsia="it-IT"/>
            <w14:ligatures w14:val="none"/>
          </w:rPr>
          <w:t>https://www.kabulmagazine.com/peter-sloterdijk-e-il-concetto-di-thymos/</w:t>
        </w:r>
      </w:hyperlink>
    </w:p>
    <w:p w:rsidR="00D471FC" w:rsidRDefault="00D471FC" w:rsidP="00D471FC">
      <w:pPr>
        <w:shd w:val="clear" w:color="auto" w:fill="FFFFFF"/>
        <w:spacing w:before="100" w:beforeAutospacing="1" w:after="150"/>
        <w:outlineLvl w:val="0"/>
        <w:rPr>
          <w:rFonts w:ascii="var(--font-family,sans-serif)" w:eastAsia="Times New Roman" w:hAnsi="var(--font-family,sans-serif)" w:cs="Times New Roman"/>
          <w:color w:val="232323"/>
          <w:kern w:val="36"/>
          <w:sz w:val="48"/>
          <w:szCs w:val="48"/>
          <w:lang w:eastAsia="it-IT"/>
          <w14:ligatures w14:val="none"/>
        </w:rPr>
      </w:pPr>
    </w:p>
    <w:p w:rsidR="00D471FC" w:rsidRPr="00D471FC" w:rsidRDefault="00D471FC" w:rsidP="00D471FC">
      <w:pPr>
        <w:shd w:val="clear" w:color="auto" w:fill="FFFFFF"/>
        <w:spacing w:before="100" w:beforeAutospacing="1" w:after="150"/>
        <w:outlineLvl w:val="0"/>
        <w:rPr>
          <w:rFonts w:ascii="var(--font-family,sans-serif)" w:eastAsia="Times New Roman" w:hAnsi="var(--font-family,sans-serif)" w:cs="Times New Roman"/>
          <w:color w:val="232323"/>
          <w:kern w:val="36"/>
          <w:sz w:val="48"/>
          <w:szCs w:val="48"/>
          <w:lang w:eastAsia="it-IT"/>
          <w14:ligatures w14:val="none"/>
        </w:rPr>
      </w:pPr>
    </w:p>
    <w:p w:rsidR="00D471FC" w:rsidRDefault="00D471FC"/>
    <w:sectPr w:rsidR="00D47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font-family,sans-serif)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FC"/>
    <w:rsid w:val="00D4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25E19"/>
  <w15:chartTrackingRefBased/>
  <w15:docId w15:val="{233506B2-CF24-C149-B494-E1B977E6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471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71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D471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7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bulmagazine.com/peter-sloterdijk-e-il-concetto-di-thymo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MAZZOLI TOMMASO</dc:creator>
  <cp:keywords/>
  <dc:description/>
  <cp:lastModifiedBy>MAZZOLI TOMMASO</cp:lastModifiedBy>
  <cp:revision>1</cp:revision>
  <dcterms:created xsi:type="dcterms:W3CDTF">2023-10-10T13:42:00Z</dcterms:created>
  <dcterms:modified xsi:type="dcterms:W3CDTF">2023-10-10T13:44:00Z</dcterms:modified>
</cp:coreProperties>
</file>