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356" w:type="dxa"/>
        <w:jc w:val="center"/>
        <w:tblLook w:val="04A0" w:firstRow="1" w:lastRow="0" w:firstColumn="1" w:lastColumn="0" w:noHBand="0" w:noVBand="1"/>
      </w:tblPr>
      <w:tblGrid>
        <w:gridCol w:w="4247"/>
        <w:gridCol w:w="5109"/>
      </w:tblGrid>
      <w:tr w:rsidR="00EA6E3B" w:rsidRPr="00891490" w:rsidTr="00EA6E3B">
        <w:trPr>
          <w:jc w:val="center"/>
        </w:trPr>
        <w:tc>
          <w:tcPr>
            <w:tcW w:w="4247" w:type="dxa"/>
            <w:tcBorders>
              <w:right w:val="nil"/>
            </w:tcBorders>
            <w:shd w:val="clear" w:color="auto" w:fill="FF0000"/>
          </w:tcPr>
          <w:p w:rsidR="00EA6E3B" w:rsidRPr="00891490" w:rsidRDefault="00EA6E3B" w:rsidP="00761F2A">
            <w:pPr>
              <w:spacing w:line="360" w:lineRule="auto"/>
              <w:rPr>
                <w:rFonts w:ascii="Arial Narrow" w:hAnsi="Arial Narrow"/>
                <w:b/>
                <w:color w:val="FFFFFF" w:themeColor="background1"/>
              </w:rPr>
            </w:pPr>
            <w:r w:rsidRPr="00891490">
              <w:rPr>
                <w:rFonts w:ascii="Arial Narrow" w:hAnsi="Arial Narrow"/>
                <w:b/>
                <w:color w:val="FFFFFF" w:themeColor="background1"/>
              </w:rPr>
              <w:t>Carta di lavoro</w:t>
            </w:r>
          </w:p>
          <w:p w:rsidR="00EA6E3B" w:rsidRPr="00891490" w:rsidRDefault="00EA6E3B" w:rsidP="00761F2A">
            <w:pPr>
              <w:spacing w:line="360" w:lineRule="auto"/>
              <w:rPr>
                <w:rFonts w:ascii="Arial Narrow" w:hAnsi="Arial Narrow"/>
                <w:b/>
                <w:color w:val="FFFFFF" w:themeColor="background1"/>
              </w:rPr>
            </w:pPr>
            <w:r>
              <w:rPr>
                <w:rFonts w:ascii="Arial Narrow" w:hAnsi="Arial Narrow"/>
                <w:b/>
                <w:color w:val="FFFFFF" w:themeColor="background1"/>
              </w:rPr>
              <w:t>Lettera di incarico</w:t>
            </w:r>
          </w:p>
        </w:tc>
        <w:tc>
          <w:tcPr>
            <w:tcW w:w="5109" w:type="dxa"/>
            <w:tcBorders>
              <w:left w:val="nil"/>
            </w:tcBorders>
            <w:shd w:val="clear" w:color="auto" w:fill="FF0000"/>
          </w:tcPr>
          <w:p w:rsidR="00EA6E3B" w:rsidRPr="00891490" w:rsidRDefault="00D4762B" w:rsidP="00761F2A">
            <w:pPr>
              <w:spacing w:line="360" w:lineRule="auto"/>
              <w:jc w:val="right"/>
              <w:rPr>
                <w:rFonts w:ascii="Arial Narrow" w:hAnsi="Arial Narrow"/>
                <w:b/>
                <w:color w:val="FFFFFF" w:themeColor="background1"/>
              </w:rPr>
            </w:pPr>
            <w:r>
              <w:rPr>
                <w:rFonts w:ascii="Arial Narrow" w:hAnsi="Arial Narrow"/>
                <w:b/>
                <w:color w:val="FFFFFF" w:themeColor="background1"/>
              </w:rPr>
              <w:t>PRE 15</w:t>
            </w:r>
            <w:bookmarkStart w:id="0" w:name="_GoBack"/>
            <w:bookmarkEnd w:id="0"/>
            <w:r w:rsidR="00EA6E3B">
              <w:rPr>
                <w:rFonts w:ascii="Arial Narrow" w:hAnsi="Arial Narrow"/>
                <w:b/>
                <w:color w:val="FFFFFF" w:themeColor="background1"/>
              </w:rPr>
              <w:t>.0</w:t>
            </w:r>
          </w:p>
        </w:tc>
      </w:tr>
      <w:tr w:rsidR="006F3CBA" w:rsidRPr="00EE4F06" w:rsidTr="00EA6E3B">
        <w:tblPrEx>
          <w:jc w:val="left"/>
        </w:tblPrEx>
        <w:tc>
          <w:tcPr>
            <w:tcW w:w="9356" w:type="dxa"/>
            <w:gridSpan w:val="2"/>
          </w:tcPr>
          <w:p w:rsidR="006F3CBA" w:rsidRPr="00EE4F06" w:rsidRDefault="006F3CBA" w:rsidP="00EE4F06">
            <w:pPr>
              <w:spacing w:line="360" w:lineRule="auto"/>
              <w:jc w:val="both"/>
              <w:rPr>
                <w:rFonts w:ascii="Arial Narrow" w:hAnsi="Arial Narrow"/>
              </w:rPr>
            </w:pPr>
          </w:p>
          <w:p w:rsidR="006F3CBA" w:rsidRPr="00EE4F06" w:rsidRDefault="006F3CBA" w:rsidP="00EE4F06">
            <w:pPr>
              <w:spacing w:line="360" w:lineRule="auto"/>
              <w:jc w:val="both"/>
              <w:rPr>
                <w:rFonts w:ascii="Arial Narrow" w:hAnsi="Arial Narrow"/>
                <w:b/>
              </w:rPr>
            </w:pPr>
            <w:r w:rsidRPr="00EE4F06">
              <w:rPr>
                <w:rFonts w:ascii="Arial Narrow" w:hAnsi="Arial Narrow"/>
                <w:b/>
              </w:rPr>
              <w:t>Incarico di revisione legale de</w:t>
            </w:r>
            <w:r w:rsidR="000079FF">
              <w:rPr>
                <w:rFonts w:ascii="Arial Narrow" w:hAnsi="Arial Narrow"/>
                <w:b/>
              </w:rPr>
              <w:t xml:space="preserve">i conti ai sensi dell’art. 14 </w:t>
            </w:r>
            <w:proofErr w:type="spellStart"/>
            <w:proofErr w:type="gramStart"/>
            <w:r w:rsidR="000079FF">
              <w:rPr>
                <w:rFonts w:ascii="Arial Narrow" w:hAnsi="Arial Narrow"/>
                <w:b/>
              </w:rPr>
              <w:t>D.L</w:t>
            </w:r>
            <w:r w:rsidRPr="00EE4F06">
              <w:rPr>
                <w:rFonts w:ascii="Arial Narrow" w:hAnsi="Arial Narrow"/>
                <w:b/>
              </w:rPr>
              <w:t>gs</w:t>
            </w:r>
            <w:proofErr w:type="gramEnd"/>
            <w:r w:rsidR="000079FF">
              <w:rPr>
                <w:rFonts w:ascii="Arial Narrow" w:hAnsi="Arial Narrow"/>
                <w:b/>
              </w:rPr>
              <w:t>.</w:t>
            </w:r>
            <w:proofErr w:type="spellEnd"/>
            <w:r w:rsidRPr="00EE4F06">
              <w:rPr>
                <w:rFonts w:ascii="Arial Narrow" w:hAnsi="Arial Narrow"/>
                <w:b/>
              </w:rPr>
              <w:t xml:space="preserve"> 39/2010 e degli artt. 2409-</w:t>
            </w:r>
            <w:r w:rsidRPr="00EE4F06">
              <w:rPr>
                <w:rFonts w:ascii="Arial Narrow" w:hAnsi="Arial Narrow"/>
                <w:b/>
                <w:i/>
              </w:rPr>
              <w:t>bis</w:t>
            </w:r>
            <w:r w:rsidR="000079FF">
              <w:rPr>
                <w:rFonts w:ascii="Arial Narrow" w:hAnsi="Arial Narrow"/>
                <w:b/>
              </w:rPr>
              <w:t xml:space="preserve"> e ss</w:t>
            </w:r>
            <w:r w:rsidRPr="00EE4F06">
              <w:rPr>
                <w:rFonts w:ascii="Arial Narrow" w:hAnsi="Arial Narrow"/>
                <w:b/>
              </w:rPr>
              <w:t>. c.c. per gli esercizi chiusi al 31 dicembre 20XX-20XX+1-20XX+2.</w:t>
            </w:r>
          </w:p>
          <w:p w:rsidR="006F3CBA" w:rsidRPr="00EE4F06" w:rsidRDefault="006F3CBA" w:rsidP="00EE4F06">
            <w:pPr>
              <w:spacing w:line="360" w:lineRule="auto"/>
              <w:jc w:val="both"/>
              <w:rPr>
                <w:rFonts w:ascii="Arial Narrow" w:hAnsi="Arial Narrow"/>
              </w:rPr>
            </w:pPr>
          </w:p>
          <w:p w:rsidR="006F3CBA" w:rsidRPr="00EE4F06" w:rsidRDefault="006F3CBA" w:rsidP="00EE4F06">
            <w:pPr>
              <w:spacing w:line="360" w:lineRule="auto"/>
              <w:jc w:val="both"/>
              <w:rPr>
                <w:rFonts w:ascii="Arial Narrow" w:hAnsi="Arial Narrow"/>
                <w:i/>
              </w:rPr>
            </w:pPr>
            <w:r w:rsidRPr="00EE4F06">
              <w:rPr>
                <w:rFonts w:ascii="Arial Narrow" w:hAnsi="Arial Narrow"/>
                <w:i/>
              </w:rPr>
              <w:t>Riservata</w:t>
            </w:r>
          </w:p>
          <w:p w:rsidR="006F3CBA" w:rsidRPr="00EE4F06" w:rsidRDefault="006F3CBA" w:rsidP="00EE4F06">
            <w:pPr>
              <w:spacing w:line="360" w:lineRule="auto"/>
              <w:jc w:val="both"/>
              <w:rPr>
                <w:rFonts w:ascii="Arial Narrow" w:hAnsi="Arial Narrow"/>
              </w:rPr>
            </w:pPr>
          </w:p>
          <w:p w:rsidR="006F3CBA" w:rsidRPr="00EE4F06" w:rsidRDefault="006F3CBA" w:rsidP="00EE4F06">
            <w:pPr>
              <w:spacing w:line="360" w:lineRule="auto"/>
              <w:ind w:left="3146"/>
              <w:jc w:val="both"/>
              <w:rPr>
                <w:rFonts w:ascii="Arial Narrow" w:hAnsi="Arial Narrow"/>
              </w:rPr>
            </w:pPr>
            <w:r w:rsidRPr="00EE4F06">
              <w:rPr>
                <w:rFonts w:ascii="Arial Narrow" w:hAnsi="Arial Narrow"/>
              </w:rPr>
              <w:t>Al legale rappresentante della società [e/o amministratore]</w:t>
            </w:r>
          </w:p>
          <w:p w:rsidR="006F3CBA" w:rsidRPr="00EE4F06" w:rsidRDefault="000079FF" w:rsidP="00EE4F06">
            <w:pPr>
              <w:spacing w:line="360" w:lineRule="auto"/>
              <w:ind w:left="3146"/>
              <w:jc w:val="both"/>
              <w:rPr>
                <w:rFonts w:ascii="Arial Narrow" w:hAnsi="Arial Narrow"/>
              </w:rPr>
            </w:pPr>
            <w:r>
              <w:rPr>
                <w:rFonts w:ascii="Arial Narrow" w:hAnsi="Arial Narrow"/>
              </w:rPr>
              <w:t>Al p</w:t>
            </w:r>
            <w:r w:rsidR="006F3CBA" w:rsidRPr="00EE4F06">
              <w:rPr>
                <w:rFonts w:ascii="Arial Narrow" w:hAnsi="Arial Narrow"/>
              </w:rPr>
              <w:t xml:space="preserve">residente del </w:t>
            </w:r>
            <w:r>
              <w:rPr>
                <w:rFonts w:ascii="Arial Narrow" w:hAnsi="Arial Narrow"/>
              </w:rPr>
              <w:t>c</w:t>
            </w:r>
            <w:r w:rsidR="006F3CBA" w:rsidRPr="00EE4F06">
              <w:rPr>
                <w:rFonts w:ascii="Arial Narrow" w:hAnsi="Arial Narrow"/>
              </w:rPr>
              <w:t xml:space="preserve">ollegio </w:t>
            </w:r>
            <w:r>
              <w:rPr>
                <w:rFonts w:ascii="Arial Narrow" w:hAnsi="Arial Narrow"/>
              </w:rPr>
              <w:t>s</w:t>
            </w:r>
            <w:r w:rsidR="006F3CBA" w:rsidRPr="00EE4F06">
              <w:rPr>
                <w:rFonts w:ascii="Arial Narrow" w:hAnsi="Arial Narrow"/>
              </w:rPr>
              <w:t>indacale</w:t>
            </w:r>
          </w:p>
          <w:p w:rsidR="006F3CBA" w:rsidRPr="00EE4F06" w:rsidRDefault="006F3CBA" w:rsidP="00EE4F06">
            <w:pPr>
              <w:spacing w:line="360" w:lineRule="auto"/>
              <w:ind w:left="3146"/>
              <w:jc w:val="both"/>
              <w:rPr>
                <w:rFonts w:ascii="Arial Narrow" w:hAnsi="Arial Narrow"/>
              </w:rPr>
            </w:pPr>
            <w:r w:rsidRPr="00EE4F06">
              <w:rPr>
                <w:rFonts w:ascii="Arial Narrow" w:hAnsi="Arial Narrow"/>
              </w:rPr>
              <w:t xml:space="preserve">della </w:t>
            </w:r>
            <w:r w:rsidR="000079FF">
              <w:rPr>
                <w:rFonts w:ascii="Arial Narrow" w:hAnsi="Arial Narrow"/>
              </w:rPr>
              <w:t>s</w:t>
            </w:r>
            <w:r w:rsidRPr="00EE4F06">
              <w:rPr>
                <w:rFonts w:ascii="Arial Narrow" w:hAnsi="Arial Narrow"/>
              </w:rPr>
              <w:t xml:space="preserve">ocietà ABC </w:t>
            </w:r>
            <w:proofErr w:type="spellStart"/>
            <w:r w:rsidRPr="00EE4F06">
              <w:rPr>
                <w:rFonts w:ascii="Arial Narrow" w:hAnsi="Arial Narrow"/>
              </w:rPr>
              <w:t>Srl</w:t>
            </w:r>
            <w:proofErr w:type="spellEnd"/>
            <w:r w:rsidRPr="00EE4F06">
              <w:rPr>
                <w:rFonts w:ascii="Arial Narrow" w:hAnsi="Arial Narrow"/>
              </w:rPr>
              <w:t>/</w:t>
            </w:r>
            <w:proofErr w:type="spellStart"/>
            <w:r w:rsidRPr="00EE4F06">
              <w:rPr>
                <w:rFonts w:ascii="Arial Narrow" w:hAnsi="Arial Narrow"/>
              </w:rPr>
              <w:t>SpA</w:t>
            </w:r>
            <w:proofErr w:type="spellEnd"/>
            <w:r w:rsidRPr="00EE4F06">
              <w:rPr>
                <w:rFonts w:ascii="Arial Narrow" w:hAnsi="Arial Narrow"/>
              </w:rPr>
              <w:t>/soc.coop.</w:t>
            </w:r>
          </w:p>
          <w:p w:rsidR="006F3CBA" w:rsidRPr="00EE4F06" w:rsidRDefault="006F3CBA" w:rsidP="00EE4F06">
            <w:pPr>
              <w:spacing w:line="360" w:lineRule="auto"/>
              <w:jc w:val="both"/>
              <w:rPr>
                <w:rFonts w:ascii="Arial Narrow" w:hAnsi="Arial Narrow"/>
              </w:rPr>
            </w:pPr>
          </w:p>
          <w:p w:rsidR="006F3CBA" w:rsidRPr="00EE4F06" w:rsidRDefault="006F3CBA" w:rsidP="00EE4F06">
            <w:pPr>
              <w:spacing w:line="360" w:lineRule="auto"/>
              <w:jc w:val="both"/>
              <w:rPr>
                <w:rFonts w:ascii="Arial Narrow" w:hAnsi="Arial Narrow"/>
              </w:rPr>
            </w:pPr>
            <w:r w:rsidRPr="00EE4F06">
              <w:rPr>
                <w:rFonts w:ascii="Arial Narrow" w:hAnsi="Arial Narrow"/>
              </w:rPr>
              <w:t>Luogo e data …….</w:t>
            </w:r>
          </w:p>
          <w:p w:rsidR="006F3CBA" w:rsidRPr="00EE4F06" w:rsidRDefault="006F3CBA" w:rsidP="00EE4F06">
            <w:pPr>
              <w:spacing w:line="360" w:lineRule="auto"/>
              <w:jc w:val="both"/>
              <w:rPr>
                <w:rFonts w:ascii="Arial Narrow" w:hAnsi="Arial Narrow"/>
              </w:rPr>
            </w:pPr>
          </w:p>
          <w:p w:rsidR="006F3CBA" w:rsidRPr="00EE4F06" w:rsidRDefault="000079FF" w:rsidP="00EE4F06">
            <w:pPr>
              <w:spacing w:line="360" w:lineRule="auto"/>
              <w:jc w:val="both"/>
              <w:rPr>
                <w:rFonts w:ascii="Arial Narrow" w:hAnsi="Arial Narrow"/>
              </w:rPr>
            </w:pPr>
            <w:r>
              <w:rPr>
                <w:rFonts w:ascii="Arial Narrow" w:hAnsi="Arial Narrow"/>
              </w:rPr>
              <w:t>Egregi s</w:t>
            </w:r>
            <w:r w:rsidR="006F3CBA" w:rsidRPr="00EE4F06">
              <w:rPr>
                <w:rFonts w:ascii="Arial Narrow" w:hAnsi="Arial Narrow"/>
              </w:rPr>
              <w:t>ignori,</w:t>
            </w:r>
          </w:p>
          <w:p w:rsidR="006F3CBA" w:rsidRPr="00EE4F06" w:rsidRDefault="006F3CBA" w:rsidP="00EE4F06">
            <w:pPr>
              <w:spacing w:line="360" w:lineRule="auto"/>
              <w:jc w:val="both"/>
              <w:rPr>
                <w:rFonts w:ascii="Arial Narrow" w:hAnsi="Arial Narrow"/>
              </w:rPr>
            </w:pPr>
          </w:p>
          <w:p w:rsidR="006F3CBA" w:rsidRDefault="006F3CBA" w:rsidP="00EE4F06">
            <w:pPr>
              <w:spacing w:line="360" w:lineRule="auto"/>
              <w:jc w:val="both"/>
              <w:rPr>
                <w:rFonts w:ascii="Arial Narrow" w:hAnsi="Arial Narrow"/>
              </w:rPr>
            </w:pPr>
            <w:r w:rsidRPr="00EE4F06">
              <w:rPr>
                <w:rFonts w:ascii="Arial Narrow" w:hAnsi="Arial Narrow"/>
              </w:rPr>
              <w:t xml:space="preserve">come da Voi richiesto con la presente sono lieto di </w:t>
            </w:r>
            <w:proofErr w:type="spellStart"/>
            <w:r w:rsidRPr="00EE4F06">
              <w:rPr>
                <w:rFonts w:ascii="Arial Narrow" w:hAnsi="Arial Narrow"/>
              </w:rPr>
              <w:t>confermarVi</w:t>
            </w:r>
            <w:proofErr w:type="spellEnd"/>
            <w:r w:rsidRPr="00EE4F06">
              <w:rPr>
                <w:rFonts w:ascii="Arial Narrow" w:hAnsi="Arial Narrow"/>
              </w:rPr>
              <w:t xml:space="preserve"> la mia disponibilità a svolgere la revisione legale ai sensi dell’art. 14 e s</w:t>
            </w:r>
            <w:r w:rsidR="000079FF">
              <w:rPr>
                <w:rFonts w:ascii="Arial Narrow" w:hAnsi="Arial Narrow"/>
              </w:rPr>
              <w:t xml:space="preserve">s. del </w:t>
            </w:r>
            <w:proofErr w:type="spellStart"/>
            <w:proofErr w:type="gramStart"/>
            <w:r w:rsidR="000079FF">
              <w:rPr>
                <w:rFonts w:ascii="Arial Narrow" w:hAnsi="Arial Narrow"/>
              </w:rPr>
              <w:t>D.Lg</w:t>
            </w:r>
            <w:r w:rsidRPr="00EE4F06">
              <w:rPr>
                <w:rFonts w:ascii="Arial Narrow" w:hAnsi="Arial Narrow"/>
              </w:rPr>
              <w:t>s</w:t>
            </w:r>
            <w:proofErr w:type="gramEnd"/>
            <w:r w:rsidR="000079FF">
              <w:rPr>
                <w:rFonts w:ascii="Arial Narrow" w:hAnsi="Arial Narrow"/>
              </w:rPr>
              <w:t>.</w:t>
            </w:r>
            <w:proofErr w:type="spellEnd"/>
            <w:r w:rsidRPr="00EE4F06">
              <w:rPr>
                <w:rFonts w:ascii="Arial Narrow" w:hAnsi="Arial Narrow"/>
              </w:rPr>
              <w:t xml:space="preserve"> </w:t>
            </w:r>
            <w:r w:rsidR="000079FF">
              <w:rPr>
                <w:rFonts w:ascii="Arial Narrow" w:hAnsi="Arial Narrow"/>
              </w:rPr>
              <w:t>39/2010</w:t>
            </w:r>
            <w:r w:rsidRPr="00EE4F06">
              <w:rPr>
                <w:rFonts w:ascii="Arial Narrow" w:hAnsi="Arial Narrow"/>
              </w:rPr>
              <w:t xml:space="preserve"> e degli artt. 2409-</w:t>
            </w:r>
            <w:r w:rsidRPr="00EE4F06">
              <w:rPr>
                <w:rFonts w:ascii="Arial Narrow" w:hAnsi="Arial Narrow"/>
                <w:i/>
              </w:rPr>
              <w:t>bis</w:t>
            </w:r>
            <w:r w:rsidR="000079FF">
              <w:rPr>
                <w:rFonts w:ascii="Arial Narrow" w:hAnsi="Arial Narrow"/>
              </w:rPr>
              <w:t xml:space="preserve"> e ss</w:t>
            </w:r>
            <w:r w:rsidRPr="00EE4F06">
              <w:rPr>
                <w:rFonts w:ascii="Arial Narrow" w:hAnsi="Arial Narrow"/>
              </w:rPr>
              <w:t>. c.c. del bilancio d’esercizio della società ABC Srl/SpA/soc.coop costituito da</w:t>
            </w:r>
            <w:r w:rsidRPr="00EE4F06">
              <w:rPr>
                <w:rFonts w:ascii="Arial Narrow" w:hAnsi="Arial Narrow"/>
                <w:vertAlign w:val="superscript"/>
              </w:rPr>
              <w:footnoteReference w:id="1"/>
            </w:r>
            <w:r w:rsidRPr="00EE4F06">
              <w:rPr>
                <w:rFonts w:ascii="Arial Narrow" w:hAnsi="Arial Narrow"/>
              </w:rPr>
              <w:t xml:space="preserve"> stato patrimoniale, conto economico, rendiconto finanziario e nota integrativa, secondo i termini di seguito riportati.</w:t>
            </w:r>
          </w:p>
          <w:p w:rsidR="009E0F54" w:rsidRPr="00EE4F06" w:rsidRDefault="009E0F54" w:rsidP="00EE4F06">
            <w:pPr>
              <w:spacing w:line="360" w:lineRule="auto"/>
              <w:jc w:val="both"/>
              <w:rPr>
                <w:rFonts w:ascii="Arial Narrow" w:hAnsi="Arial Narrow"/>
              </w:rPr>
            </w:pPr>
          </w:p>
          <w:p w:rsidR="006F3CBA" w:rsidRPr="00EE4F06" w:rsidRDefault="006F3CBA" w:rsidP="00EE4F06">
            <w:pPr>
              <w:numPr>
                <w:ilvl w:val="0"/>
                <w:numId w:val="3"/>
              </w:numPr>
              <w:spacing w:line="360" w:lineRule="auto"/>
              <w:jc w:val="both"/>
              <w:rPr>
                <w:rFonts w:ascii="Arial Narrow" w:hAnsi="Arial Narrow"/>
                <w:i/>
              </w:rPr>
            </w:pPr>
            <w:r w:rsidRPr="00EE4F06">
              <w:rPr>
                <w:rFonts w:ascii="Arial Narrow" w:hAnsi="Arial Narrow"/>
                <w:i/>
                <w:iCs/>
              </w:rPr>
              <w:t xml:space="preserve">Obiettivo e portata della revisione </w:t>
            </w:r>
          </w:p>
          <w:p w:rsidR="006F3CBA" w:rsidRPr="00EE4F06" w:rsidRDefault="006F3CBA" w:rsidP="00EE4F06">
            <w:pPr>
              <w:spacing w:line="360" w:lineRule="auto"/>
              <w:jc w:val="both"/>
              <w:rPr>
                <w:rFonts w:ascii="Arial Narrow" w:hAnsi="Arial Narrow"/>
              </w:rPr>
            </w:pPr>
            <w:r w:rsidRPr="00EE4F06">
              <w:rPr>
                <w:rFonts w:ascii="Arial Narrow" w:hAnsi="Arial Narrow"/>
              </w:rPr>
              <w:t>L’oggetto dell’incarico è il seguente:</w:t>
            </w:r>
          </w:p>
          <w:p w:rsidR="006F3CBA" w:rsidRPr="00EE4F06" w:rsidRDefault="006F3CBA" w:rsidP="00EE4F06">
            <w:pPr>
              <w:numPr>
                <w:ilvl w:val="0"/>
                <w:numId w:val="2"/>
              </w:numPr>
              <w:spacing w:line="360" w:lineRule="auto"/>
              <w:jc w:val="both"/>
              <w:rPr>
                <w:rFonts w:ascii="Arial Narrow" w:hAnsi="Arial Narrow"/>
              </w:rPr>
            </w:pPr>
            <w:r w:rsidRPr="00EE4F06">
              <w:rPr>
                <w:rFonts w:ascii="Arial Narrow" w:hAnsi="Arial Narrow"/>
              </w:rPr>
              <w:t xml:space="preserve">la revisione legale del bilancio al 31 dicembre 20XX e dei due successivi esercizi con chiusura al 31 dicembre 20XX+1 e 20XX+2 della società ABC </w:t>
            </w:r>
            <w:proofErr w:type="spellStart"/>
            <w:r w:rsidRPr="00EE4F06">
              <w:rPr>
                <w:rFonts w:ascii="Arial Narrow" w:hAnsi="Arial Narrow"/>
              </w:rPr>
              <w:t>Srl</w:t>
            </w:r>
            <w:proofErr w:type="spellEnd"/>
            <w:r w:rsidRPr="00EE4F06">
              <w:rPr>
                <w:rFonts w:ascii="Arial Narrow" w:hAnsi="Arial Narrow"/>
              </w:rPr>
              <w:t>/</w:t>
            </w:r>
            <w:proofErr w:type="spellStart"/>
            <w:r w:rsidRPr="00EE4F06">
              <w:rPr>
                <w:rFonts w:ascii="Arial Narrow" w:hAnsi="Arial Narrow"/>
              </w:rPr>
              <w:t>SpA</w:t>
            </w:r>
            <w:proofErr w:type="spellEnd"/>
            <w:r w:rsidRPr="00EE4F06">
              <w:rPr>
                <w:rFonts w:ascii="Arial Narrow" w:hAnsi="Arial Narrow"/>
              </w:rPr>
              <w:t>/soc.coop. (di seguito anche la “</w:t>
            </w:r>
            <w:r w:rsidR="000079FF">
              <w:rPr>
                <w:rFonts w:ascii="Arial Narrow" w:hAnsi="Arial Narrow"/>
              </w:rPr>
              <w:t>s</w:t>
            </w:r>
            <w:r w:rsidRPr="00EE4F06">
              <w:rPr>
                <w:rFonts w:ascii="Arial Narrow" w:hAnsi="Arial Narrow"/>
              </w:rPr>
              <w:t xml:space="preserve">ocietà”) nonché il giudizio sulla coerenza della relazione sulla gestione con il bilancio e di conformità della stessa alle norme di legge, ai sensi dell’art. 14 </w:t>
            </w:r>
            <w:r w:rsidR="000079FF">
              <w:rPr>
                <w:rFonts w:ascii="Arial Narrow" w:hAnsi="Arial Narrow"/>
              </w:rPr>
              <w:t xml:space="preserve">del </w:t>
            </w:r>
            <w:proofErr w:type="spellStart"/>
            <w:proofErr w:type="gramStart"/>
            <w:r w:rsidR="000079FF">
              <w:rPr>
                <w:rFonts w:ascii="Arial Narrow" w:hAnsi="Arial Narrow"/>
              </w:rPr>
              <w:t>D.L</w:t>
            </w:r>
            <w:r w:rsidRPr="00EE4F06">
              <w:rPr>
                <w:rFonts w:ascii="Arial Narrow" w:hAnsi="Arial Narrow"/>
              </w:rPr>
              <w:t>gs</w:t>
            </w:r>
            <w:proofErr w:type="gramEnd"/>
            <w:r w:rsidR="000079FF">
              <w:rPr>
                <w:rFonts w:ascii="Arial Narrow" w:hAnsi="Arial Narrow"/>
              </w:rPr>
              <w:t>.</w:t>
            </w:r>
            <w:proofErr w:type="spellEnd"/>
            <w:r w:rsidRPr="00EE4F06">
              <w:rPr>
                <w:rFonts w:ascii="Arial Narrow" w:hAnsi="Arial Narrow"/>
              </w:rPr>
              <w:t xml:space="preserve"> 39/201</w:t>
            </w:r>
            <w:r w:rsidR="000079FF">
              <w:rPr>
                <w:rFonts w:ascii="Arial Narrow" w:hAnsi="Arial Narrow"/>
              </w:rPr>
              <w:t xml:space="preserve">0 e del principio di revisione </w:t>
            </w:r>
            <w:r w:rsidRPr="00EE4F06">
              <w:rPr>
                <w:rFonts w:ascii="Arial Narrow" w:hAnsi="Arial Narrow"/>
              </w:rPr>
              <w:t>SA Italia 720B;</w:t>
            </w:r>
          </w:p>
          <w:p w:rsidR="006F3CBA" w:rsidRPr="00EE4F06" w:rsidRDefault="006F3CBA" w:rsidP="00EE4F06">
            <w:pPr>
              <w:numPr>
                <w:ilvl w:val="0"/>
                <w:numId w:val="2"/>
              </w:numPr>
              <w:spacing w:line="360" w:lineRule="auto"/>
              <w:jc w:val="both"/>
              <w:rPr>
                <w:rFonts w:ascii="Arial Narrow" w:hAnsi="Arial Narrow"/>
              </w:rPr>
            </w:pPr>
            <w:r w:rsidRPr="00EE4F06">
              <w:rPr>
                <w:rFonts w:ascii="Arial Narrow" w:hAnsi="Arial Narrow"/>
              </w:rPr>
              <w:t>la verifica della regolare tenuta della contabilità sociale e della corretta rilevazione dei fatti di gestione nelle scritture contabili</w:t>
            </w:r>
            <w:r w:rsidRPr="00EE4F06">
              <w:rPr>
                <w:rFonts w:ascii="Arial Narrow" w:hAnsi="Arial Narrow"/>
                <w:vertAlign w:val="superscript"/>
              </w:rPr>
              <w:footnoteReference w:id="2"/>
            </w:r>
            <w:r w:rsidRPr="00EE4F06">
              <w:rPr>
                <w:rFonts w:ascii="Arial Narrow" w:hAnsi="Arial Narrow"/>
              </w:rPr>
              <w:t>.</w:t>
            </w:r>
          </w:p>
          <w:p w:rsidR="006F3CBA" w:rsidRPr="00EE4F06" w:rsidRDefault="006F3CBA" w:rsidP="00EE4F06">
            <w:pPr>
              <w:spacing w:line="360" w:lineRule="auto"/>
              <w:jc w:val="both"/>
              <w:rPr>
                <w:rFonts w:ascii="Arial Narrow" w:hAnsi="Arial Narrow"/>
              </w:rPr>
            </w:pPr>
            <w:r w:rsidRPr="00EE4F06">
              <w:rPr>
                <w:rFonts w:ascii="Arial Narrow" w:hAnsi="Arial Narrow"/>
              </w:rPr>
              <w:t>La revisione del bilancio d’esercizio farà riferimento allo stato patrimoniale, al conto economico, al rendiconto finanziario ed alla nota integrativa predisposti in conformità alle norme che ne disciplinano la redazione ed ai principi contabili pertinenti. I princip</w:t>
            </w:r>
            <w:r w:rsidR="000079FF">
              <w:rPr>
                <w:rFonts w:ascii="Arial Narrow" w:hAnsi="Arial Narrow"/>
              </w:rPr>
              <w:t>i contabili ai quali la Vostra s</w:t>
            </w:r>
            <w:r w:rsidRPr="00EE4F06">
              <w:rPr>
                <w:rFonts w:ascii="Arial Narrow" w:hAnsi="Arial Narrow"/>
              </w:rPr>
              <w:t xml:space="preserve">ocietà farà riferimento per l’interpretazione e l’integrazione delle norme di legge che disciplinano la redazione del bilancio sono quelli emanati dall’Organismo Italiano di Contabilità. La presente proposta non comprende eventuali attività connesse al passaggio agli </w:t>
            </w:r>
            <w:r w:rsidRPr="000079FF">
              <w:rPr>
                <w:rFonts w:ascii="Arial Narrow" w:hAnsi="Arial Narrow"/>
                <w:i/>
              </w:rPr>
              <w:t xml:space="preserve">International </w:t>
            </w:r>
            <w:r w:rsidRPr="000079FF">
              <w:rPr>
                <w:rFonts w:ascii="Arial Narrow" w:hAnsi="Arial Narrow"/>
                <w:i/>
              </w:rPr>
              <w:lastRenderedPageBreak/>
              <w:t xml:space="preserve">Financial Reporting </w:t>
            </w:r>
            <w:proofErr w:type="spellStart"/>
            <w:r w:rsidRPr="000079FF">
              <w:rPr>
                <w:rFonts w:ascii="Arial Narrow" w:hAnsi="Arial Narrow"/>
                <w:i/>
              </w:rPr>
              <w:t>Standards</w:t>
            </w:r>
            <w:proofErr w:type="spellEnd"/>
            <w:r w:rsidRPr="00EE4F06">
              <w:rPr>
                <w:rFonts w:ascii="Arial Narrow" w:hAnsi="Arial Narrow"/>
              </w:rPr>
              <w:t xml:space="preserve"> (IFRS) emanati dall’International Accounting Standard Board ed è stata predisposta senza tener conto degli aggravi di lavoro di revisione che ne deriverebbero.</w:t>
            </w:r>
          </w:p>
          <w:p w:rsidR="006F3CBA" w:rsidRPr="00EE4F06" w:rsidRDefault="006F3CBA" w:rsidP="00EE4F06">
            <w:pPr>
              <w:spacing w:line="360" w:lineRule="auto"/>
              <w:jc w:val="both"/>
              <w:rPr>
                <w:rFonts w:ascii="Arial Narrow" w:hAnsi="Arial Narrow"/>
              </w:rPr>
            </w:pPr>
            <w:r w:rsidRPr="00EE4F06">
              <w:rPr>
                <w:rFonts w:ascii="Arial Narrow" w:hAnsi="Arial Narrow"/>
              </w:rPr>
              <w:t>La revisione legale sarà da me svolta con l’obiettivo di esprimere un giudizio sul bilancio.</w:t>
            </w:r>
          </w:p>
          <w:p w:rsidR="006F3CBA" w:rsidRPr="00EE4F06" w:rsidRDefault="006F3CBA" w:rsidP="00EE4F06">
            <w:pPr>
              <w:spacing w:line="360" w:lineRule="auto"/>
              <w:jc w:val="both"/>
              <w:rPr>
                <w:rFonts w:ascii="Arial Narrow" w:hAnsi="Arial Narrow"/>
              </w:rPr>
            </w:pPr>
            <w:r w:rsidRPr="00EE4F06">
              <w:rPr>
                <w:rFonts w:ascii="Arial Narrow" w:hAnsi="Arial Narrow"/>
              </w:rPr>
              <w:t>L’incarico decorrerà a far data dalla delibera assembleare di conferimento del predetto incarico da parte Vostra.</w:t>
            </w:r>
          </w:p>
          <w:p w:rsidR="006F3CBA" w:rsidRPr="00EE4F06" w:rsidRDefault="006F3CBA" w:rsidP="00EE4F06">
            <w:pPr>
              <w:spacing w:line="360" w:lineRule="auto"/>
              <w:jc w:val="both"/>
              <w:rPr>
                <w:rFonts w:ascii="Arial Narrow" w:hAnsi="Arial Narrow"/>
              </w:rPr>
            </w:pPr>
          </w:p>
          <w:p w:rsidR="006F3CBA" w:rsidRPr="00EE4F06" w:rsidRDefault="006F3CBA" w:rsidP="00EE4F06">
            <w:pPr>
              <w:numPr>
                <w:ilvl w:val="0"/>
                <w:numId w:val="3"/>
              </w:numPr>
              <w:spacing w:line="360" w:lineRule="auto"/>
              <w:jc w:val="both"/>
              <w:rPr>
                <w:rFonts w:ascii="Arial Narrow" w:hAnsi="Arial Narrow"/>
                <w:i/>
                <w:iCs/>
              </w:rPr>
            </w:pPr>
            <w:r w:rsidRPr="00EE4F06">
              <w:rPr>
                <w:rFonts w:ascii="Arial Narrow" w:hAnsi="Arial Narrow"/>
                <w:i/>
                <w:iCs/>
              </w:rPr>
              <w:t>Responsabilità del revisore</w:t>
            </w:r>
          </w:p>
          <w:p w:rsidR="006F3CBA" w:rsidRPr="00EE4F06" w:rsidRDefault="006F3CBA" w:rsidP="00EE4F06">
            <w:pPr>
              <w:spacing w:line="360" w:lineRule="auto"/>
              <w:jc w:val="both"/>
              <w:rPr>
                <w:rFonts w:ascii="Arial Narrow" w:hAnsi="Arial Narrow"/>
              </w:rPr>
            </w:pPr>
            <w:r w:rsidRPr="00EE4F06">
              <w:rPr>
                <w:rFonts w:ascii="Arial Narrow" w:hAnsi="Arial Narrow"/>
              </w:rPr>
              <w:t>La revisione sarà da me svolta in conformità ai principi di revisione</w:t>
            </w:r>
            <w:r w:rsidR="000079FF">
              <w:rPr>
                <w:rFonts w:ascii="Arial Narrow" w:hAnsi="Arial Narrow"/>
              </w:rPr>
              <w:t xml:space="preserve"> internazionali ISA Italia, ai principi di revisione </w:t>
            </w:r>
            <w:r w:rsidRPr="00EE4F06">
              <w:rPr>
                <w:rFonts w:ascii="Arial Narrow" w:hAnsi="Arial Narrow"/>
              </w:rPr>
              <w:t>SA Italia</w:t>
            </w:r>
            <w:r w:rsidR="000079FF">
              <w:rPr>
                <w:rFonts w:ascii="Arial Narrow" w:hAnsi="Arial Narrow"/>
              </w:rPr>
              <w:t xml:space="preserve"> 250B e </w:t>
            </w:r>
            <w:r w:rsidRPr="00EE4F06">
              <w:rPr>
                <w:rFonts w:ascii="Arial Narrow" w:hAnsi="Arial Narrow"/>
              </w:rPr>
              <w:t xml:space="preserve">SA Italia 720B e al principio ISQC Italia 1 elaborati ai sensi dell’art. 11, comma 3, del </w:t>
            </w:r>
            <w:proofErr w:type="spellStart"/>
            <w:proofErr w:type="gramStart"/>
            <w:r w:rsidRPr="00EE4F06">
              <w:rPr>
                <w:rFonts w:ascii="Arial Narrow" w:hAnsi="Arial Narrow"/>
              </w:rPr>
              <w:t>D</w:t>
            </w:r>
            <w:r w:rsidR="000079FF">
              <w:rPr>
                <w:rFonts w:ascii="Arial Narrow" w:hAnsi="Arial Narrow"/>
              </w:rPr>
              <w:t>.L</w:t>
            </w:r>
            <w:r w:rsidRPr="00EE4F06">
              <w:rPr>
                <w:rFonts w:ascii="Arial Narrow" w:hAnsi="Arial Narrow"/>
              </w:rPr>
              <w:t>gs</w:t>
            </w:r>
            <w:proofErr w:type="gramEnd"/>
            <w:r w:rsidR="000079FF">
              <w:rPr>
                <w:rFonts w:ascii="Arial Narrow" w:hAnsi="Arial Narrow"/>
              </w:rPr>
              <w:t>.</w:t>
            </w:r>
            <w:proofErr w:type="spellEnd"/>
            <w:r w:rsidRPr="00EE4F06">
              <w:rPr>
                <w:rFonts w:ascii="Arial Narrow" w:hAnsi="Arial Narrow"/>
              </w:rPr>
              <w:t xml:space="preserve"> 39/2010 e adottati con determina del Ragioniere Generale dello Stato in data 23 dicembre 2014, ovvero agli eventuali ulteriori principi di revisione che saranno adottati in sostituzione di quelli attualmente applicabili o che dovessero integrare quelli attualmente applicabili. Tali principi richiedono l’osservanza di principi deontologici nonché una pianificazione e uno svolgimento del lavoro di revisione finalizzati ad acquisire una ragionevole sicurezza che il bilancio nel suo complesso non contenga errori significativi. La revisione comporta lo svolgimento di procedure volte ad acquisire elementi probativi a supporto degli importi e delle informazioni contenuti nel bilancio. Le procedure scelte dipendono dal giudizio professionale del revisore, inclusa la valutazione dei rischi di errori significativi nel bilancio dovuti a frodi o a comportamenti o eventi non intenzionali. La revisione comprende altresì la valutazione dell’appropriatezza dei principi contabili adottati, della ragionevolezza delle stime contabili effettuate dalla </w:t>
            </w:r>
            <w:r w:rsidR="000079FF">
              <w:rPr>
                <w:rFonts w:ascii="Arial Narrow" w:hAnsi="Arial Narrow"/>
              </w:rPr>
              <w:t>d</w:t>
            </w:r>
            <w:r w:rsidRPr="00EE4F06">
              <w:rPr>
                <w:rFonts w:ascii="Arial Narrow" w:hAnsi="Arial Narrow"/>
              </w:rPr>
              <w:t>irezione, nonché la valutazione della presentazione del bilancio nel suo complesso.</w:t>
            </w:r>
          </w:p>
          <w:p w:rsidR="006F3CBA" w:rsidRPr="00EE4F06" w:rsidRDefault="006F3CBA" w:rsidP="00EE4F06">
            <w:pPr>
              <w:spacing w:line="360" w:lineRule="auto"/>
              <w:jc w:val="both"/>
              <w:rPr>
                <w:rFonts w:ascii="Arial Narrow" w:hAnsi="Arial Narrow"/>
              </w:rPr>
            </w:pPr>
            <w:r w:rsidRPr="00EE4F06">
              <w:rPr>
                <w:rFonts w:ascii="Arial Narrow" w:hAnsi="Arial Narrow"/>
              </w:rPr>
              <w:t>In ragione dei limiti intrinseci della revisione, insieme ai limiti intrinseci al controllo interno, vi è il rischio inevitabile che alcuni errori significativi possano non essere individuati, anche se la revisione è correttamente pianificata e svolta in conformità agli statuiti principi di revisione.</w:t>
            </w:r>
          </w:p>
          <w:p w:rsidR="006F3CBA" w:rsidRPr="00EE4F06" w:rsidRDefault="006F3CBA" w:rsidP="00EE4F06">
            <w:pPr>
              <w:spacing w:line="360" w:lineRule="auto"/>
              <w:jc w:val="both"/>
              <w:rPr>
                <w:rFonts w:ascii="Arial Narrow" w:hAnsi="Arial Narrow"/>
              </w:rPr>
            </w:pPr>
            <w:r w:rsidRPr="00EE4F06">
              <w:rPr>
                <w:rFonts w:ascii="Arial Narrow" w:hAnsi="Arial Narrow"/>
              </w:rPr>
              <w:t>Nell’effettuare le mie valutazioni del rischio, considererò il controllo interno relativo alla redazione del bilancio dell’impresa al fine di definire procedure di revisione appropriate alle circostanze, e non per esprimere un giudizio sull’efficacia del controllo interno dell’impresa. Vi comunicherò, tuttavia, per iscritto le eventuali carenze significative negli aspetti del controllo interno rilevanti ai fini della revisione legale del bilancio, che avrò identificato nel corso della medesima.</w:t>
            </w:r>
          </w:p>
          <w:p w:rsidR="006F3CBA" w:rsidRPr="00EE4F06" w:rsidRDefault="006F3CBA" w:rsidP="00EE4F06">
            <w:pPr>
              <w:spacing w:line="360" w:lineRule="auto"/>
              <w:jc w:val="both"/>
              <w:rPr>
                <w:rFonts w:ascii="Arial Narrow" w:hAnsi="Arial Narrow"/>
              </w:rPr>
            </w:pPr>
            <w:r w:rsidRPr="00EE4F06">
              <w:rPr>
                <w:rFonts w:ascii="Arial Narrow" w:hAnsi="Arial Narrow"/>
              </w:rPr>
              <w:t>Le</w:t>
            </w:r>
            <w:r w:rsidR="000079FF">
              <w:rPr>
                <w:rFonts w:ascii="Arial Narrow" w:hAnsi="Arial Narrow"/>
              </w:rPr>
              <w:t xml:space="preserve"> informazioni utilizzate dagli amministratori della s</w:t>
            </w:r>
            <w:r w:rsidRPr="00EE4F06">
              <w:rPr>
                <w:rFonts w:ascii="Arial Narrow" w:hAnsi="Arial Narrow"/>
              </w:rPr>
              <w:t>ocietà ne</w:t>
            </w:r>
            <w:r w:rsidR="000079FF">
              <w:rPr>
                <w:rFonts w:ascii="Arial Narrow" w:hAnsi="Arial Narrow"/>
              </w:rPr>
              <w:t>lla preparazione del bilancio d’</w:t>
            </w:r>
            <w:r w:rsidRPr="00EE4F06">
              <w:rPr>
                <w:rFonts w:ascii="Arial Narrow" w:hAnsi="Arial Narrow"/>
              </w:rPr>
              <w:t xml:space="preserve">esercizio contengono inevitabilmente fatti e valutazioni che non trovano oggettivo riscontro nelle </w:t>
            </w:r>
            <w:r w:rsidR="000079FF">
              <w:rPr>
                <w:rFonts w:ascii="Arial Narrow" w:hAnsi="Arial Narrow"/>
              </w:rPr>
              <w:t>registrazioni contabili della s</w:t>
            </w:r>
            <w:r w:rsidRPr="00EE4F06">
              <w:rPr>
                <w:rFonts w:ascii="Arial Narrow" w:hAnsi="Arial Narrow"/>
              </w:rPr>
              <w:t xml:space="preserve">ocietà. Al termine del lavoro di revisione vi chiederò, quindi, la conferma scritta di fatti, valutazioni ed ogni altra attestazione orale fornitami nel corso dell’attività di revisione su aspetti significativi del bilancio d'esercizio, ivi inclusa la conferma che tutte le informazioni di rilievo sono state portate alla mia attenzione. Inoltre, secondo quanto disposto dal Principio di revisione internazionale ISA Italia 450 </w:t>
            </w:r>
            <w:r w:rsidR="000079FF">
              <w:rPr>
                <w:rFonts w:ascii="Arial Narrow" w:hAnsi="Arial Narrow"/>
              </w:rPr>
              <w:t>“</w:t>
            </w:r>
            <w:r w:rsidRPr="00EE4F06">
              <w:rPr>
                <w:rFonts w:ascii="Arial Narrow" w:hAnsi="Arial Narrow"/>
                <w:i/>
              </w:rPr>
              <w:t>Valutazione degli errori identificati nel corso della revisione contabile</w:t>
            </w:r>
            <w:r w:rsidR="000079FF" w:rsidRPr="000079FF">
              <w:rPr>
                <w:rFonts w:ascii="Arial Narrow" w:hAnsi="Arial Narrow"/>
              </w:rPr>
              <w:t>”</w:t>
            </w:r>
            <w:r w:rsidRPr="00EE4F06">
              <w:rPr>
                <w:rFonts w:ascii="Arial Narrow" w:hAnsi="Arial Narrow"/>
              </w:rPr>
              <w:t>, tale lettera conterrà una specifica attestazione scr</w:t>
            </w:r>
            <w:r w:rsidR="000079FF">
              <w:rPr>
                <w:rFonts w:ascii="Arial Narrow" w:hAnsi="Arial Narrow"/>
              </w:rPr>
              <w:t>itta che dovrò richiedere agli a</w:t>
            </w:r>
            <w:r w:rsidRPr="00EE4F06">
              <w:rPr>
                <w:rFonts w:ascii="Arial Narrow" w:hAnsi="Arial Narrow"/>
              </w:rPr>
              <w:t>mministratori, se essi ritengano che gli effetti degli errori non corretti, considerati singolarmente o nel loro insieme, non siano significativi per il bilancio nel suo complesso; un riepilogo di tali errori non corretti sarà incluso nell</w:t>
            </w:r>
            <w:r w:rsidR="000079FF">
              <w:rPr>
                <w:rFonts w:ascii="Arial Narrow" w:hAnsi="Arial Narrow"/>
              </w:rPr>
              <w:t>’</w:t>
            </w:r>
            <w:r w:rsidRPr="00EE4F06">
              <w:rPr>
                <w:rFonts w:ascii="Arial Narrow" w:hAnsi="Arial Narrow"/>
              </w:rPr>
              <w:t>attestazione scritta o allegato ad essa.</w:t>
            </w:r>
          </w:p>
          <w:p w:rsidR="006F3CBA" w:rsidRPr="00EE4F06" w:rsidRDefault="006F3CBA" w:rsidP="00EE4F06">
            <w:pPr>
              <w:spacing w:line="360" w:lineRule="auto"/>
              <w:jc w:val="both"/>
              <w:rPr>
                <w:rFonts w:ascii="Arial Narrow" w:hAnsi="Arial Narrow"/>
              </w:rPr>
            </w:pPr>
            <w:r w:rsidRPr="00EE4F06">
              <w:rPr>
                <w:rFonts w:ascii="Arial Narrow" w:hAnsi="Arial Narrow"/>
              </w:rPr>
              <w:lastRenderedPageBreak/>
              <w:t xml:space="preserve">Il </w:t>
            </w:r>
            <w:r w:rsidR="000079FF">
              <w:rPr>
                <w:rFonts w:ascii="Arial Narrow" w:hAnsi="Arial Narrow"/>
              </w:rPr>
              <w:t>p</w:t>
            </w:r>
            <w:r w:rsidRPr="00EE4F06">
              <w:rPr>
                <w:rFonts w:ascii="Arial Narrow" w:hAnsi="Arial Narrow"/>
              </w:rPr>
              <w:t>rincip</w:t>
            </w:r>
            <w:r w:rsidR="000079FF">
              <w:rPr>
                <w:rFonts w:ascii="Arial Narrow" w:hAnsi="Arial Narrow"/>
              </w:rPr>
              <w:t xml:space="preserve">io di revisione internazionale </w:t>
            </w:r>
            <w:r w:rsidRPr="00EE4F06">
              <w:rPr>
                <w:rFonts w:ascii="Arial Narrow" w:hAnsi="Arial Narrow"/>
              </w:rPr>
              <w:t xml:space="preserve">ISA Italia 580 </w:t>
            </w:r>
            <w:r w:rsidR="000079FF">
              <w:rPr>
                <w:rFonts w:ascii="Arial Narrow" w:hAnsi="Arial Narrow"/>
              </w:rPr>
              <w:t>“</w:t>
            </w:r>
            <w:r w:rsidRPr="00EE4F06">
              <w:rPr>
                <w:rFonts w:ascii="Arial Narrow" w:hAnsi="Arial Narrow"/>
                <w:i/>
              </w:rPr>
              <w:t>Attestazioni scritte</w:t>
            </w:r>
            <w:r w:rsidR="000079FF">
              <w:rPr>
                <w:rFonts w:ascii="Arial Narrow" w:hAnsi="Arial Narrow"/>
              </w:rPr>
              <w:t>”</w:t>
            </w:r>
            <w:r w:rsidRPr="00EE4F06">
              <w:rPr>
                <w:rFonts w:ascii="Arial Narrow" w:hAnsi="Arial Narrow"/>
              </w:rPr>
              <w:t>, prevede che la Lettera di Attestazione debba essere s</w:t>
            </w:r>
            <w:r w:rsidR="000079FF">
              <w:rPr>
                <w:rFonts w:ascii="Arial Narrow" w:hAnsi="Arial Narrow"/>
              </w:rPr>
              <w:t>ottoscritta dai componenti dell’</w:t>
            </w:r>
            <w:r w:rsidRPr="00EE4F06">
              <w:rPr>
                <w:rFonts w:ascii="Arial Narrow" w:hAnsi="Arial Narrow"/>
              </w:rPr>
              <w:t>alta direzione, che s</w:t>
            </w:r>
            <w:r w:rsidR="000079FF">
              <w:rPr>
                <w:rFonts w:ascii="Arial Narrow" w:hAnsi="Arial Narrow"/>
              </w:rPr>
              <w:t>ono i responsabili primari dell’</w:t>
            </w:r>
            <w:r w:rsidRPr="00EE4F06">
              <w:rPr>
                <w:rFonts w:ascii="Arial Narrow" w:hAnsi="Arial Narrow"/>
              </w:rPr>
              <w:t xml:space="preserve">attività aziendale complessiva e della predisposizione del bilancio; la Lettera di Attestazione dovrà essere rilasciata sulla base delle loro conoscenze più approfondite. Il contenuto della Lettera di Attestazione dovrà essere completo e corretto; pertanto la Vostra </w:t>
            </w:r>
            <w:r w:rsidR="000079FF">
              <w:rPr>
                <w:rFonts w:ascii="Arial Narrow" w:hAnsi="Arial Narrow"/>
              </w:rPr>
              <w:t>s</w:t>
            </w:r>
            <w:r w:rsidRPr="00EE4F06">
              <w:rPr>
                <w:rFonts w:ascii="Arial Narrow" w:hAnsi="Arial Narrow"/>
              </w:rPr>
              <w:t>ocietà si impegna a tenermi indenne da ogni responsabilità causata e/o connessa a tale Lettera di Attestazione.</w:t>
            </w:r>
          </w:p>
          <w:p w:rsidR="006F3CBA" w:rsidRPr="00EE4F06" w:rsidRDefault="006F3CBA" w:rsidP="00EE4F06">
            <w:pPr>
              <w:spacing w:line="360" w:lineRule="auto"/>
              <w:jc w:val="both"/>
              <w:rPr>
                <w:rFonts w:ascii="Arial Narrow" w:hAnsi="Arial Narrow"/>
              </w:rPr>
            </w:pPr>
          </w:p>
          <w:p w:rsidR="006F3CBA" w:rsidRPr="00EE4F06" w:rsidRDefault="006F3CBA" w:rsidP="00EE4F06">
            <w:pPr>
              <w:numPr>
                <w:ilvl w:val="0"/>
                <w:numId w:val="3"/>
              </w:numPr>
              <w:spacing w:line="360" w:lineRule="auto"/>
              <w:jc w:val="both"/>
              <w:rPr>
                <w:rFonts w:ascii="Arial Narrow" w:hAnsi="Arial Narrow"/>
              </w:rPr>
            </w:pPr>
            <w:r w:rsidRPr="00EE4F06">
              <w:rPr>
                <w:rFonts w:ascii="Arial Narrow" w:hAnsi="Arial Narrow"/>
                <w:i/>
                <w:iCs/>
              </w:rPr>
              <w:t>Le responsabilità della Direzione e l’identificazione del quadro normativo sull’informazione finanziaria applicabile</w:t>
            </w:r>
          </w:p>
          <w:p w:rsidR="006F3CBA" w:rsidRPr="00EE4F06" w:rsidRDefault="006F3CBA" w:rsidP="00EE4F06">
            <w:pPr>
              <w:spacing w:line="360" w:lineRule="auto"/>
              <w:jc w:val="both"/>
              <w:rPr>
                <w:rFonts w:ascii="Arial Narrow" w:hAnsi="Arial Narrow"/>
              </w:rPr>
            </w:pPr>
            <w:r w:rsidRPr="00EE4F06">
              <w:rPr>
                <w:rFonts w:ascii="Arial Narrow" w:hAnsi="Arial Narrow"/>
              </w:rPr>
              <w:t xml:space="preserve">La revisione sarà da me svolta sulla base del presupposto che la </w:t>
            </w:r>
            <w:r w:rsidR="000079FF">
              <w:rPr>
                <w:rFonts w:ascii="Arial Narrow" w:hAnsi="Arial Narrow"/>
              </w:rPr>
              <w:t>d</w:t>
            </w:r>
            <w:r w:rsidRPr="00EE4F06">
              <w:rPr>
                <w:rFonts w:ascii="Arial Narrow" w:hAnsi="Arial Narrow"/>
              </w:rPr>
              <w:t>irezione riconosca e comprenda che ha la responsabilità:</w:t>
            </w:r>
          </w:p>
          <w:p w:rsidR="006F3CBA" w:rsidRPr="00EE4F06" w:rsidRDefault="006F3CBA" w:rsidP="00EE4F06">
            <w:pPr>
              <w:numPr>
                <w:ilvl w:val="0"/>
                <w:numId w:val="4"/>
              </w:numPr>
              <w:spacing w:line="360" w:lineRule="auto"/>
              <w:jc w:val="both"/>
              <w:rPr>
                <w:rFonts w:ascii="Arial Narrow" w:hAnsi="Arial Narrow"/>
              </w:rPr>
            </w:pPr>
            <w:r w:rsidRPr="00EE4F06">
              <w:rPr>
                <w:rFonts w:ascii="Arial Narrow" w:hAnsi="Arial Narrow"/>
              </w:rPr>
              <w:t>per la redazione e la corretta rappresentazione del bilancio in conformità alle norme che ne disciplinano i criteri di redazione ed ai principi contabili pertinenti;</w:t>
            </w:r>
          </w:p>
          <w:p w:rsidR="006F3CBA" w:rsidRPr="00EE4F06" w:rsidRDefault="006F3CBA" w:rsidP="00EE4F06">
            <w:pPr>
              <w:numPr>
                <w:ilvl w:val="0"/>
                <w:numId w:val="4"/>
              </w:numPr>
              <w:spacing w:line="360" w:lineRule="auto"/>
              <w:jc w:val="both"/>
              <w:rPr>
                <w:rFonts w:ascii="Arial Narrow" w:hAnsi="Arial Narrow"/>
              </w:rPr>
            </w:pPr>
            <w:r w:rsidRPr="00EE4F06">
              <w:rPr>
                <w:rFonts w:ascii="Arial Narrow" w:hAnsi="Arial Narrow"/>
              </w:rPr>
              <w:t>per quella parte di controllo interno ritenuta necessaria al fine di consentire la redazione di un bilancio che non contenga errori significativi, dovuti a frodi o a comportamenti o eventi non intenzionali;</w:t>
            </w:r>
          </w:p>
          <w:p w:rsidR="006F3CBA" w:rsidRPr="00EE4F06" w:rsidRDefault="006F3CBA" w:rsidP="00EE4F06">
            <w:pPr>
              <w:numPr>
                <w:ilvl w:val="0"/>
                <w:numId w:val="4"/>
              </w:numPr>
              <w:spacing w:line="360" w:lineRule="auto"/>
              <w:jc w:val="both"/>
              <w:rPr>
                <w:rFonts w:ascii="Arial Narrow" w:hAnsi="Arial Narrow"/>
              </w:rPr>
            </w:pPr>
            <w:r w:rsidRPr="00EE4F06">
              <w:rPr>
                <w:rFonts w:ascii="Arial Narrow" w:hAnsi="Arial Narrow"/>
              </w:rPr>
              <w:t xml:space="preserve">di fornirmi: </w:t>
            </w:r>
          </w:p>
          <w:p w:rsidR="006F3CBA" w:rsidRPr="00EE4F06" w:rsidRDefault="000079FF" w:rsidP="00EE4F06">
            <w:pPr>
              <w:numPr>
                <w:ilvl w:val="1"/>
                <w:numId w:val="8"/>
              </w:numPr>
              <w:spacing w:line="360" w:lineRule="auto"/>
              <w:jc w:val="both"/>
              <w:rPr>
                <w:rFonts w:ascii="Arial Narrow" w:hAnsi="Arial Narrow"/>
              </w:rPr>
            </w:pPr>
            <w:r>
              <w:rPr>
                <w:rFonts w:ascii="Arial Narrow" w:hAnsi="Arial Narrow"/>
              </w:rPr>
              <w:t xml:space="preserve"> </w:t>
            </w:r>
            <w:r w:rsidR="006F3CBA" w:rsidRPr="00EE4F06">
              <w:rPr>
                <w:rFonts w:ascii="Arial Narrow" w:hAnsi="Arial Narrow"/>
              </w:rPr>
              <w:t>accesso a t</w:t>
            </w:r>
            <w:r>
              <w:rPr>
                <w:rFonts w:ascii="Arial Narrow" w:hAnsi="Arial Narrow"/>
              </w:rPr>
              <w:t>utte le informazioni di cui la d</w:t>
            </w:r>
            <w:r w:rsidR="006F3CBA" w:rsidRPr="00EE4F06">
              <w:rPr>
                <w:rFonts w:ascii="Arial Narrow" w:hAnsi="Arial Narrow"/>
              </w:rPr>
              <w:t>irezione sia a conoscenza e che siano pertinenti per la redazione del bilancio, quali registrazioni, documentazione e altri aspetti;</w:t>
            </w:r>
          </w:p>
          <w:p w:rsidR="006F3CBA" w:rsidRPr="00EE4F06" w:rsidRDefault="000079FF" w:rsidP="00EE4F06">
            <w:pPr>
              <w:numPr>
                <w:ilvl w:val="1"/>
                <w:numId w:val="8"/>
              </w:numPr>
              <w:spacing w:line="360" w:lineRule="auto"/>
              <w:jc w:val="both"/>
              <w:rPr>
                <w:rFonts w:ascii="Arial Narrow" w:hAnsi="Arial Narrow"/>
              </w:rPr>
            </w:pPr>
            <w:r>
              <w:rPr>
                <w:rFonts w:ascii="Arial Narrow" w:hAnsi="Arial Narrow"/>
              </w:rPr>
              <w:t xml:space="preserve"> </w:t>
            </w:r>
            <w:r w:rsidR="006F3CBA" w:rsidRPr="00EE4F06">
              <w:rPr>
                <w:rFonts w:ascii="Arial Narrow" w:hAnsi="Arial Narrow"/>
              </w:rPr>
              <w:t xml:space="preserve">le ulteriori informazioni che io possa richiedere alla </w:t>
            </w:r>
            <w:r>
              <w:rPr>
                <w:rFonts w:ascii="Arial Narrow" w:hAnsi="Arial Narrow"/>
              </w:rPr>
              <w:t>d</w:t>
            </w:r>
            <w:r w:rsidR="006F3CBA" w:rsidRPr="00EE4F06">
              <w:rPr>
                <w:rFonts w:ascii="Arial Narrow" w:hAnsi="Arial Narrow"/>
              </w:rPr>
              <w:t>irezione ai fini della revisione legale;</w:t>
            </w:r>
          </w:p>
          <w:p w:rsidR="006F3CBA" w:rsidRPr="00EE4F06" w:rsidRDefault="000079FF" w:rsidP="00EE4F06">
            <w:pPr>
              <w:numPr>
                <w:ilvl w:val="1"/>
                <w:numId w:val="8"/>
              </w:numPr>
              <w:spacing w:line="360" w:lineRule="auto"/>
              <w:jc w:val="both"/>
              <w:rPr>
                <w:rFonts w:ascii="Arial Narrow" w:hAnsi="Arial Narrow"/>
              </w:rPr>
            </w:pPr>
            <w:r>
              <w:rPr>
                <w:rFonts w:ascii="Arial Narrow" w:hAnsi="Arial Narrow"/>
              </w:rPr>
              <w:t xml:space="preserve"> </w:t>
            </w:r>
            <w:r w:rsidR="006F3CBA" w:rsidRPr="00EE4F06">
              <w:rPr>
                <w:rFonts w:ascii="Arial Narrow" w:hAnsi="Arial Narrow"/>
              </w:rPr>
              <w:t>la possibilità di contattare senza limitazioni le persone nell’ambito dell’impresa dalle quali io ritenga necessario acquisire elementi probativi.</w:t>
            </w:r>
          </w:p>
          <w:p w:rsidR="006F3CBA" w:rsidRPr="00EE4F06" w:rsidRDefault="006F3CBA" w:rsidP="00EE4F06">
            <w:pPr>
              <w:spacing w:line="360" w:lineRule="auto"/>
              <w:jc w:val="both"/>
              <w:rPr>
                <w:rFonts w:ascii="Arial Narrow" w:hAnsi="Arial Narrow"/>
              </w:rPr>
            </w:pPr>
            <w:r w:rsidRPr="00EE4F06">
              <w:rPr>
                <w:rFonts w:ascii="Arial Narrow" w:hAnsi="Arial Narrow"/>
              </w:rPr>
              <w:t xml:space="preserve">L’attività di revisione, secondo il principio di revisione internazionale </w:t>
            </w:r>
            <w:r w:rsidR="000079FF">
              <w:rPr>
                <w:rFonts w:ascii="Arial Narrow" w:hAnsi="Arial Narrow"/>
              </w:rPr>
              <w:t>ISA Italia</w:t>
            </w:r>
            <w:r w:rsidRPr="00EE4F06">
              <w:rPr>
                <w:rFonts w:ascii="Arial Narrow" w:hAnsi="Arial Narrow"/>
              </w:rPr>
              <w:t xml:space="preserve"> 580, include la richiesta alla </w:t>
            </w:r>
            <w:r w:rsidR="000079FF">
              <w:rPr>
                <w:rFonts w:ascii="Arial Narrow" w:hAnsi="Arial Narrow"/>
              </w:rPr>
              <w:t>d</w:t>
            </w:r>
            <w:r w:rsidRPr="00EE4F06">
              <w:rPr>
                <w:rFonts w:ascii="Arial Narrow" w:hAnsi="Arial Narrow"/>
              </w:rPr>
              <w:t>irezione di confermare per iscritto le attestazioni rilasciate ai fini della revisione.</w:t>
            </w:r>
          </w:p>
          <w:p w:rsidR="006F3CBA" w:rsidRPr="00EE4F06" w:rsidRDefault="006F3CBA" w:rsidP="00EE4F06">
            <w:pPr>
              <w:autoSpaceDE w:val="0"/>
              <w:autoSpaceDN w:val="0"/>
              <w:adjustRightInd w:val="0"/>
              <w:spacing w:line="360" w:lineRule="auto"/>
              <w:jc w:val="both"/>
              <w:rPr>
                <w:rFonts w:ascii="Arial Narrow" w:hAnsi="Arial Narrow"/>
              </w:rPr>
            </w:pPr>
            <w:r w:rsidRPr="00EE4F06">
              <w:rPr>
                <w:rFonts w:ascii="Arial Narrow" w:hAnsi="Arial Narrow"/>
              </w:rPr>
              <w:t xml:space="preserve">Relativamente alla verifica sulla coerenza della </w:t>
            </w:r>
            <w:r w:rsidR="000079FF">
              <w:rPr>
                <w:rFonts w:ascii="Arial Narrow" w:hAnsi="Arial Narrow"/>
              </w:rPr>
              <w:t>r</w:t>
            </w:r>
            <w:r w:rsidRPr="00EE4F06">
              <w:rPr>
                <w:rFonts w:ascii="Arial Narrow" w:hAnsi="Arial Narrow"/>
              </w:rPr>
              <w:t xml:space="preserve">elazione sulla </w:t>
            </w:r>
            <w:r w:rsidR="000079FF">
              <w:rPr>
                <w:rFonts w:ascii="Arial Narrow" w:hAnsi="Arial Narrow"/>
              </w:rPr>
              <w:t>gestione con il b</w:t>
            </w:r>
            <w:r w:rsidRPr="00EE4F06">
              <w:rPr>
                <w:rFonts w:ascii="Arial Narrow" w:hAnsi="Arial Narrow"/>
              </w:rPr>
              <w:t xml:space="preserve">ilancio e della conformità rispetto alle richieste provenienti da norme di legge, saranno svolte le procedure indicate nel principio di revisione </w:t>
            </w:r>
            <w:r w:rsidR="000079FF">
              <w:rPr>
                <w:rFonts w:ascii="Arial Narrow" w:hAnsi="Arial Narrow"/>
              </w:rPr>
              <w:t>SA Italia</w:t>
            </w:r>
            <w:r w:rsidRPr="00EE4F06">
              <w:rPr>
                <w:rFonts w:ascii="Arial Narrow" w:hAnsi="Arial Narrow"/>
              </w:rPr>
              <w:t xml:space="preserve"> 720B “</w:t>
            </w:r>
            <w:r w:rsidRPr="00EE4F06">
              <w:rPr>
                <w:rFonts w:ascii="Arial Narrow" w:hAnsi="Arial Narrow"/>
                <w:i/>
              </w:rPr>
              <w:t>Le responsabilità del soggetto incaricato della revisione legale relativamente alla relazione sulla gestione e ad alcune specifiche informazioni contenute nella relazione sul governo societario e gli assetti proprietari</w:t>
            </w:r>
            <w:r w:rsidRPr="00EE4F06">
              <w:rPr>
                <w:rFonts w:ascii="Arial Narrow" w:hAnsi="Arial Narrow"/>
              </w:rPr>
              <w:t>”.</w:t>
            </w:r>
          </w:p>
          <w:p w:rsidR="006F3CBA" w:rsidRPr="00EE4F06" w:rsidRDefault="006F3CBA" w:rsidP="00EE4F06">
            <w:pPr>
              <w:spacing w:line="360" w:lineRule="auto"/>
              <w:jc w:val="both"/>
              <w:rPr>
                <w:rFonts w:ascii="Arial Narrow" w:hAnsi="Arial Narrow"/>
              </w:rPr>
            </w:pPr>
            <w:r w:rsidRPr="00EE4F06">
              <w:rPr>
                <w:rFonts w:ascii="Arial Narrow" w:hAnsi="Arial Narrow"/>
              </w:rPr>
              <w:t xml:space="preserve">La verifica nel corso dell’esercizio della regolare tenuta della contabilità sociale e della corretta rilevazione dei fatti di gestione nelle scritture contabili, verrà effettuata in attuazione di quanto previsto dal primo comma, lettera b) dell’art. 14 del </w:t>
            </w:r>
            <w:proofErr w:type="spellStart"/>
            <w:proofErr w:type="gramStart"/>
            <w:r w:rsidRPr="00EE4F06">
              <w:rPr>
                <w:rFonts w:ascii="Arial Narrow" w:hAnsi="Arial Narrow"/>
              </w:rPr>
              <w:t>D</w:t>
            </w:r>
            <w:r w:rsidR="000079FF">
              <w:rPr>
                <w:rFonts w:ascii="Arial Narrow" w:hAnsi="Arial Narrow"/>
              </w:rPr>
              <w:t>.L</w:t>
            </w:r>
            <w:r w:rsidRPr="00EE4F06">
              <w:rPr>
                <w:rFonts w:ascii="Arial Narrow" w:hAnsi="Arial Narrow"/>
              </w:rPr>
              <w:t>gs</w:t>
            </w:r>
            <w:proofErr w:type="gramEnd"/>
            <w:r w:rsidR="000079FF">
              <w:rPr>
                <w:rFonts w:ascii="Arial Narrow" w:hAnsi="Arial Narrow"/>
              </w:rPr>
              <w:t>.</w:t>
            </w:r>
            <w:proofErr w:type="spellEnd"/>
            <w:r w:rsidR="000079FF">
              <w:rPr>
                <w:rFonts w:ascii="Arial Narrow" w:hAnsi="Arial Narrow"/>
              </w:rPr>
              <w:t xml:space="preserve"> </w:t>
            </w:r>
            <w:r w:rsidRPr="00EE4F06">
              <w:rPr>
                <w:rFonts w:ascii="Arial Narrow" w:hAnsi="Arial Narrow"/>
              </w:rPr>
              <w:t>39</w:t>
            </w:r>
            <w:r w:rsidR="000079FF">
              <w:rPr>
                <w:rFonts w:ascii="Arial Narrow" w:hAnsi="Arial Narrow"/>
              </w:rPr>
              <w:t>/2010</w:t>
            </w:r>
            <w:r w:rsidRPr="00EE4F06">
              <w:rPr>
                <w:rFonts w:ascii="Arial Narrow" w:hAnsi="Arial Narrow"/>
              </w:rPr>
              <w:t>, non</w:t>
            </w:r>
            <w:r w:rsidR="000079FF">
              <w:rPr>
                <w:rFonts w:ascii="Arial Narrow" w:hAnsi="Arial Narrow"/>
              </w:rPr>
              <w:t xml:space="preserve">ché del principio di revisione </w:t>
            </w:r>
            <w:r w:rsidRPr="00EE4F06">
              <w:rPr>
                <w:rFonts w:ascii="Arial Narrow" w:hAnsi="Arial Narrow"/>
              </w:rPr>
              <w:t>SA Italia 250B “</w:t>
            </w:r>
            <w:r w:rsidRPr="00EE4F06">
              <w:rPr>
                <w:rFonts w:ascii="Arial Narrow" w:hAnsi="Arial Narrow"/>
                <w:i/>
              </w:rPr>
              <w:t>Le verifiche della regolare tenuta della contabilità sociale</w:t>
            </w:r>
            <w:r w:rsidRPr="00EE4F06">
              <w:rPr>
                <w:rFonts w:ascii="Arial Narrow" w:hAnsi="Arial Narrow"/>
              </w:rPr>
              <w:t>”.</w:t>
            </w:r>
          </w:p>
          <w:p w:rsidR="006F3CBA" w:rsidRPr="00EE4F06" w:rsidRDefault="006F3CBA" w:rsidP="00EE4F06">
            <w:pPr>
              <w:spacing w:line="360" w:lineRule="auto"/>
              <w:jc w:val="both"/>
              <w:rPr>
                <w:rFonts w:ascii="Arial Narrow" w:hAnsi="Arial Narrow"/>
              </w:rPr>
            </w:pPr>
          </w:p>
          <w:p w:rsidR="006F3CBA" w:rsidRPr="00EE4F06" w:rsidRDefault="006F3CBA" w:rsidP="00EE4F06">
            <w:pPr>
              <w:spacing w:line="360" w:lineRule="auto"/>
              <w:jc w:val="both"/>
              <w:rPr>
                <w:rFonts w:ascii="Arial Narrow" w:hAnsi="Arial Narrow"/>
                <w:i/>
              </w:rPr>
            </w:pPr>
            <w:r w:rsidRPr="00EE4F06">
              <w:rPr>
                <w:rFonts w:ascii="Arial Narrow" w:hAnsi="Arial Narrow"/>
              </w:rPr>
              <w:t>[</w:t>
            </w:r>
            <w:r w:rsidRPr="00EE4F06">
              <w:rPr>
                <w:rFonts w:ascii="Arial Narrow" w:hAnsi="Arial Narrow"/>
                <w:i/>
              </w:rPr>
              <w:t xml:space="preserve">Ove si ritenga opportuno è possibile inserire ulteriori informazioni contenenti, ad esempio, una descrizione più ampia delle fasi operative del processo di revisione e della metodologia di lavoro, incluso l’invio di lettere di conferma a terzi, la partecipazione agli inventari fisici, la verifica della consistenza di cassa e dei titoli in portafoglio; gli scambi di informazioni con il collegio sindacale, l’Organismo di Vigilanza ex </w:t>
            </w:r>
            <w:proofErr w:type="spellStart"/>
            <w:proofErr w:type="gramStart"/>
            <w:r w:rsidRPr="00EE4F06">
              <w:rPr>
                <w:rFonts w:ascii="Arial Narrow" w:hAnsi="Arial Narrow"/>
                <w:i/>
              </w:rPr>
              <w:t>D</w:t>
            </w:r>
            <w:r w:rsidR="000079FF">
              <w:rPr>
                <w:rFonts w:ascii="Arial Narrow" w:hAnsi="Arial Narrow"/>
                <w:i/>
              </w:rPr>
              <w:t>.L</w:t>
            </w:r>
            <w:r w:rsidRPr="00EE4F06">
              <w:rPr>
                <w:rFonts w:ascii="Arial Narrow" w:hAnsi="Arial Narrow"/>
                <w:i/>
              </w:rPr>
              <w:t>gs</w:t>
            </w:r>
            <w:proofErr w:type="gramEnd"/>
            <w:r w:rsidR="000079FF">
              <w:rPr>
                <w:rFonts w:ascii="Arial Narrow" w:hAnsi="Arial Narrow"/>
                <w:i/>
              </w:rPr>
              <w:t>.</w:t>
            </w:r>
            <w:proofErr w:type="spellEnd"/>
            <w:r w:rsidRPr="00EE4F06">
              <w:rPr>
                <w:rFonts w:ascii="Arial Narrow" w:hAnsi="Arial Narrow"/>
                <w:i/>
              </w:rPr>
              <w:t xml:space="preserve"> 231/2001; l’acquisizione di informazioni dal personale aziendale, ecc.</w:t>
            </w:r>
          </w:p>
          <w:p w:rsidR="006F3CBA" w:rsidRPr="00EE4F06" w:rsidRDefault="006F3CBA" w:rsidP="00EE4F06">
            <w:pPr>
              <w:spacing w:line="360" w:lineRule="auto"/>
              <w:jc w:val="both"/>
              <w:rPr>
                <w:rFonts w:ascii="Arial Narrow" w:hAnsi="Arial Narrow"/>
                <w:i/>
              </w:rPr>
            </w:pPr>
          </w:p>
          <w:p w:rsidR="006F3CBA" w:rsidRPr="00EE4F06" w:rsidRDefault="006F3CBA" w:rsidP="00EE4F06">
            <w:pPr>
              <w:spacing w:line="360" w:lineRule="auto"/>
              <w:jc w:val="both"/>
              <w:rPr>
                <w:rFonts w:ascii="Arial Narrow" w:hAnsi="Arial Narrow"/>
                <w:i/>
              </w:rPr>
            </w:pPr>
            <w:r w:rsidRPr="00EE4F06">
              <w:rPr>
                <w:rFonts w:ascii="Arial Narrow" w:hAnsi="Arial Narrow"/>
                <w:i/>
              </w:rPr>
              <w:t>È possibile, inoltre inserire una descrizione delle modalità di svolgimento delle verifiche della regolare tenuta della contabilità e della corretta rilevazione dei fatti di gestione nelle scritture contabili.</w:t>
            </w:r>
          </w:p>
          <w:p w:rsidR="006F3CBA" w:rsidRPr="00EE4F06" w:rsidRDefault="006F3CBA" w:rsidP="00EE4F06">
            <w:pPr>
              <w:spacing w:line="360" w:lineRule="auto"/>
              <w:jc w:val="both"/>
              <w:rPr>
                <w:rFonts w:ascii="Arial Narrow" w:hAnsi="Arial Narrow"/>
                <w:i/>
              </w:rPr>
            </w:pPr>
          </w:p>
          <w:p w:rsidR="006F3CBA" w:rsidRPr="00EE4F06" w:rsidRDefault="006F3CBA" w:rsidP="00EE4F06">
            <w:pPr>
              <w:spacing w:line="360" w:lineRule="auto"/>
              <w:jc w:val="both"/>
              <w:rPr>
                <w:rFonts w:ascii="Arial Narrow" w:hAnsi="Arial Narrow"/>
                <w:i/>
              </w:rPr>
            </w:pPr>
            <w:r w:rsidRPr="00EE4F06">
              <w:rPr>
                <w:rFonts w:ascii="Arial Narrow" w:hAnsi="Arial Narrow"/>
                <w:i/>
              </w:rPr>
              <w:t>Esempi di possibili descrizioni aventi riguardo le principali procedure da svolgere con riferimento alle voci di bilancio sono le seguenti:</w:t>
            </w:r>
          </w:p>
          <w:p w:rsidR="006F3CBA" w:rsidRPr="00EE4F06" w:rsidRDefault="006F3CBA" w:rsidP="00EE4F06">
            <w:pPr>
              <w:spacing w:line="360" w:lineRule="auto"/>
              <w:jc w:val="both"/>
              <w:rPr>
                <w:rFonts w:ascii="Arial Narrow" w:hAnsi="Arial Narrow"/>
                <w:i/>
              </w:rPr>
            </w:pPr>
            <w:r w:rsidRPr="00EE4F06">
              <w:rPr>
                <w:rFonts w:ascii="Arial Narrow" w:hAnsi="Arial Narrow"/>
                <w:i/>
                <w:u w:val="single"/>
              </w:rPr>
              <w:t>Crediti</w:t>
            </w:r>
            <w:r w:rsidRPr="00EE4F06">
              <w:rPr>
                <w:rFonts w:ascii="Arial Narrow" w:hAnsi="Arial Narrow"/>
                <w:i/>
              </w:rPr>
              <w:t>:</w:t>
            </w:r>
          </w:p>
          <w:p w:rsidR="006F3CBA" w:rsidRPr="00EE4F06" w:rsidRDefault="006F3CBA" w:rsidP="00EE4F06">
            <w:pPr>
              <w:spacing w:line="360" w:lineRule="auto"/>
              <w:jc w:val="both"/>
              <w:rPr>
                <w:rFonts w:ascii="Arial Narrow" w:hAnsi="Arial Narrow"/>
                <w:i/>
              </w:rPr>
            </w:pPr>
            <w:r w:rsidRPr="00EE4F06">
              <w:rPr>
                <w:rFonts w:ascii="Arial Narrow" w:hAnsi="Arial Narrow"/>
                <w:i/>
              </w:rPr>
              <w:t>Analisi e verifica dei crediti mediante esame dei documenti di supporto ed ottenimento di conferma scritta da parte di debitori scelti a campione ed esame delle eventuali voci non concordanti. Verifica della congruità del fondo svalutazione crediti. Verifica della corretta applicazione del principio di competenza.</w:t>
            </w:r>
          </w:p>
          <w:p w:rsidR="006F3CBA" w:rsidRPr="00EE4F06" w:rsidRDefault="006F3CBA" w:rsidP="00EE4F06">
            <w:pPr>
              <w:spacing w:line="360" w:lineRule="auto"/>
              <w:jc w:val="both"/>
              <w:rPr>
                <w:rFonts w:ascii="Arial Narrow" w:hAnsi="Arial Narrow"/>
                <w:i/>
              </w:rPr>
            </w:pPr>
            <w:r w:rsidRPr="00EE4F06">
              <w:rPr>
                <w:rFonts w:ascii="Arial Narrow" w:hAnsi="Arial Narrow"/>
                <w:i/>
                <w:u w:val="single"/>
              </w:rPr>
              <w:t>Rimanenze</w:t>
            </w:r>
            <w:r w:rsidRPr="00EE4F06">
              <w:rPr>
                <w:rFonts w:ascii="Arial Narrow" w:hAnsi="Arial Narrow"/>
                <w:i/>
              </w:rPr>
              <w:t>:</w:t>
            </w:r>
          </w:p>
          <w:p w:rsidR="006F3CBA" w:rsidRPr="00EE4F06" w:rsidRDefault="006F3CBA" w:rsidP="00EE4F06">
            <w:pPr>
              <w:spacing w:line="360" w:lineRule="auto"/>
              <w:jc w:val="both"/>
              <w:rPr>
                <w:rFonts w:ascii="Arial Narrow" w:hAnsi="Arial Narrow"/>
                <w:i/>
              </w:rPr>
            </w:pPr>
            <w:r w:rsidRPr="00EE4F06">
              <w:rPr>
                <w:rFonts w:ascii="Arial Narrow" w:hAnsi="Arial Narrow"/>
                <w:i/>
              </w:rPr>
              <w:t>Osservazione a campione degli inventari fisici. Verifica della continuità di applicazione dei criteri di valutazione e sondaggi sulla valorizzazione. Verifica della corretta applicazione del principio della competenza.</w:t>
            </w:r>
          </w:p>
          <w:p w:rsidR="006F3CBA" w:rsidRPr="00EE4F06" w:rsidRDefault="006F3CBA" w:rsidP="00EE4F06">
            <w:pPr>
              <w:spacing w:line="360" w:lineRule="auto"/>
              <w:jc w:val="both"/>
              <w:rPr>
                <w:rFonts w:ascii="Arial Narrow" w:hAnsi="Arial Narrow"/>
                <w:i/>
              </w:rPr>
            </w:pPr>
            <w:r w:rsidRPr="00EE4F06">
              <w:rPr>
                <w:rFonts w:ascii="Arial Narrow" w:hAnsi="Arial Narrow"/>
                <w:i/>
                <w:u w:val="single"/>
              </w:rPr>
              <w:t>Banche e istituti finanziari</w:t>
            </w:r>
            <w:r w:rsidRPr="00EE4F06">
              <w:rPr>
                <w:rFonts w:ascii="Arial Narrow" w:hAnsi="Arial Narrow"/>
                <w:i/>
              </w:rPr>
              <w:t>:</w:t>
            </w:r>
          </w:p>
          <w:p w:rsidR="006F3CBA" w:rsidRPr="00EE4F06" w:rsidRDefault="006F3CBA" w:rsidP="00EE4F06">
            <w:pPr>
              <w:spacing w:line="360" w:lineRule="auto"/>
              <w:jc w:val="both"/>
              <w:rPr>
                <w:rFonts w:ascii="Arial Narrow" w:hAnsi="Arial Narrow"/>
              </w:rPr>
            </w:pPr>
            <w:r w:rsidRPr="00EE4F06">
              <w:rPr>
                <w:rFonts w:ascii="Arial Narrow" w:hAnsi="Arial Narrow"/>
                <w:i/>
              </w:rPr>
              <w:t>Richiesta di conferma diretta da parte degli istituti di credito dei relativi saldi e rapporti in essere. Verifica, con il metodo del campione, degli stati di concordanza dei saldi dei vari conti esposti nella contabilità con gli estratti conto delle banche. Verifica della corretta applicazione del principio della competenza.</w:t>
            </w:r>
            <w:r w:rsidRPr="00EE4F06">
              <w:rPr>
                <w:rFonts w:ascii="Arial Narrow" w:hAnsi="Arial Narrow"/>
              </w:rPr>
              <w:t>]</w:t>
            </w:r>
            <w:r w:rsidRPr="00EE4F06">
              <w:rPr>
                <w:rStyle w:val="Rimandonotaapidipagina"/>
                <w:rFonts w:ascii="Arial Narrow" w:hAnsi="Arial Narrow"/>
              </w:rPr>
              <w:footnoteReference w:id="3"/>
            </w:r>
          </w:p>
          <w:p w:rsidR="006F3CBA" w:rsidRPr="00EE4F06" w:rsidRDefault="006F3CBA" w:rsidP="00EE4F06">
            <w:pPr>
              <w:spacing w:line="360" w:lineRule="auto"/>
              <w:jc w:val="both"/>
              <w:rPr>
                <w:rFonts w:ascii="Arial Narrow" w:hAnsi="Arial Narrow"/>
              </w:rPr>
            </w:pPr>
          </w:p>
          <w:p w:rsidR="006F3CBA" w:rsidRPr="00EE4F06" w:rsidRDefault="006F3CBA" w:rsidP="00EE4F06">
            <w:pPr>
              <w:numPr>
                <w:ilvl w:val="0"/>
                <w:numId w:val="3"/>
              </w:numPr>
              <w:spacing w:line="360" w:lineRule="auto"/>
              <w:jc w:val="both"/>
              <w:rPr>
                <w:rFonts w:ascii="Arial Narrow" w:hAnsi="Arial Narrow"/>
                <w:i/>
                <w:iCs/>
              </w:rPr>
            </w:pPr>
            <w:r w:rsidRPr="00EE4F06">
              <w:rPr>
                <w:rFonts w:ascii="Arial Narrow" w:hAnsi="Arial Narrow"/>
                <w:i/>
                <w:iCs/>
              </w:rPr>
              <w:t>Relazione di revisione</w:t>
            </w:r>
          </w:p>
          <w:p w:rsidR="006F3CBA" w:rsidRPr="00EE4F06" w:rsidRDefault="006F3CBA" w:rsidP="00EE4F06">
            <w:pPr>
              <w:spacing w:line="360" w:lineRule="auto"/>
              <w:jc w:val="both"/>
              <w:rPr>
                <w:rFonts w:ascii="Arial Narrow" w:hAnsi="Arial Narrow"/>
              </w:rPr>
            </w:pPr>
            <w:r w:rsidRPr="00EE4F06">
              <w:rPr>
                <w:rFonts w:ascii="Arial Narrow" w:hAnsi="Arial Narrow"/>
              </w:rPr>
              <w:t xml:space="preserve">La relazione che sarà emessa sul bilancio della </w:t>
            </w:r>
            <w:r w:rsidR="000079FF">
              <w:rPr>
                <w:rFonts w:ascii="Arial Narrow" w:hAnsi="Arial Narrow"/>
              </w:rPr>
              <w:t>s</w:t>
            </w:r>
            <w:r w:rsidRPr="00EE4F06">
              <w:rPr>
                <w:rFonts w:ascii="Arial Narrow" w:hAnsi="Arial Narrow"/>
              </w:rPr>
              <w:t>ocietà sarà redatta secondo quanto previsto dai principi di revisione internazionali (ISA Italia).</w:t>
            </w:r>
          </w:p>
          <w:p w:rsidR="006F3CBA" w:rsidRPr="00EE4F06" w:rsidRDefault="006F3CBA" w:rsidP="00EE4F06">
            <w:pPr>
              <w:spacing w:line="360" w:lineRule="auto"/>
              <w:jc w:val="both"/>
              <w:rPr>
                <w:rFonts w:ascii="Arial Narrow" w:hAnsi="Arial Narrow"/>
              </w:rPr>
            </w:pPr>
            <w:r w:rsidRPr="00EE4F06">
              <w:rPr>
                <w:rFonts w:ascii="Arial Narrow" w:hAnsi="Arial Narrow"/>
              </w:rPr>
              <w:t>Può rendersi necessario modificare la forma ed il contenuto della relazione alla luce dei risultati della revisione svolta.</w:t>
            </w:r>
          </w:p>
          <w:p w:rsidR="006F3CBA" w:rsidRPr="00EE4F06" w:rsidRDefault="006F3CBA" w:rsidP="00EE4F06">
            <w:pPr>
              <w:spacing w:line="360" w:lineRule="auto"/>
              <w:jc w:val="both"/>
              <w:rPr>
                <w:rFonts w:ascii="Arial Narrow" w:hAnsi="Arial Narrow"/>
              </w:rPr>
            </w:pPr>
          </w:p>
          <w:p w:rsidR="006F3CBA" w:rsidRPr="00EE4F06" w:rsidRDefault="006F3CBA" w:rsidP="00EE4F06">
            <w:pPr>
              <w:numPr>
                <w:ilvl w:val="0"/>
                <w:numId w:val="3"/>
              </w:numPr>
              <w:spacing w:line="360" w:lineRule="auto"/>
              <w:jc w:val="both"/>
              <w:rPr>
                <w:rFonts w:ascii="Arial Narrow" w:hAnsi="Arial Narrow"/>
                <w:i/>
              </w:rPr>
            </w:pPr>
            <w:r w:rsidRPr="00EE4F06">
              <w:rPr>
                <w:rFonts w:ascii="Arial Narrow" w:hAnsi="Arial Narrow"/>
                <w:i/>
              </w:rPr>
              <w:t>Carte di lavoro</w:t>
            </w:r>
          </w:p>
          <w:p w:rsidR="006F3CBA" w:rsidRPr="00EE4F06" w:rsidRDefault="006F3CBA" w:rsidP="00EE4F06">
            <w:pPr>
              <w:spacing w:line="360" w:lineRule="auto"/>
              <w:jc w:val="both"/>
              <w:rPr>
                <w:rFonts w:ascii="Arial Narrow" w:hAnsi="Arial Narrow"/>
              </w:rPr>
            </w:pPr>
            <w:r w:rsidRPr="00EE4F06">
              <w:rPr>
                <w:rFonts w:ascii="Arial Narrow" w:hAnsi="Arial Narrow"/>
              </w:rPr>
              <w:t>Le carte di lavoro da me predisposte, su qualsi</w:t>
            </w:r>
            <w:r w:rsidR="000079FF">
              <w:rPr>
                <w:rFonts w:ascii="Arial Narrow" w:hAnsi="Arial Narrow"/>
              </w:rPr>
              <w:t>asi formato, o acquisite dalla Vostra s</w:t>
            </w:r>
            <w:r w:rsidRPr="00EE4F06">
              <w:rPr>
                <w:rFonts w:ascii="Arial Narrow" w:hAnsi="Arial Narrow"/>
              </w:rPr>
              <w:t>ocietà o da terzi a supporto dell’attività di revisione oggetto del presente incarico, saranno di mia proprietà e tutte le informazioni in esse contenute saranno da me considerate strettamente riservate e confidenziali e conseguentemente trattate. Qualsiasi richiesta di consultazione delle mie carte di lavoro da parte vostra o di terzi verrà trattata nei limiti e con le modalità previste dai princi</w:t>
            </w:r>
            <w:r w:rsidR="000079FF">
              <w:rPr>
                <w:rFonts w:ascii="Arial Narrow" w:hAnsi="Arial Narrow"/>
              </w:rPr>
              <w:t xml:space="preserve">pi di revisione internazionali </w:t>
            </w:r>
            <w:r w:rsidRPr="00EE4F06">
              <w:rPr>
                <w:rFonts w:ascii="Arial Narrow" w:hAnsi="Arial Narrow"/>
              </w:rPr>
              <w:t>ISA Italia.</w:t>
            </w:r>
          </w:p>
          <w:p w:rsidR="006F3CBA" w:rsidRPr="00EE4F06" w:rsidRDefault="006F3CBA" w:rsidP="00EE4F06">
            <w:pPr>
              <w:spacing w:line="360" w:lineRule="auto"/>
              <w:jc w:val="both"/>
              <w:rPr>
                <w:rFonts w:ascii="Arial Narrow" w:hAnsi="Arial Narrow"/>
              </w:rPr>
            </w:pPr>
          </w:p>
          <w:p w:rsidR="006F3CBA" w:rsidRPr="00EE4F06" w:rsidRDefault="006F3CBA" w:rsidP="00EE4F06">
            <w:pPr>
              <w:numPr>
                <w:ilvl w:val="0"/>
                <w:numId w:val="3"/>
              </w:numPr>
              <w:spacing w:line="360" w:lineRule="auto"/>
              <w:jc w:val="both"/>
              <w:rPr>
                <w:rFonts w:ascii="Arial Narrow" w:hAnsi="Arial Narrow"/>
                <w:i/>
              </w:rPr>
            </w:pPr>
            <w:r w:rsidRPr="00EE4F06">
              <w:rPr>
                <w:rFonts w:ascii="Arial Narrow" w:hAnsi="Arial Narrow"/>
                <w:i/>
              </w:rPr>
              <w:t>Tempistica degli interventi di revisione</w:t>
            </w:r>
          </w:p>
          <w:p w:rsidR="006F3CBA" w:rsidRPr="00EE4F06" w:rsidRDefault="006F3CBA" w:rsidP="00EE4F06">
            <w:pPr>
              <w:spacing w:line="360" w:lineRule="auto"/>
              <w:jc w:val="both"/>
              <w:rPr>
                <w:rFonts w:ascii="Arial Narrow" w:hAnsi="Arial Narrow"/>
              </w:rPr>
            </w:pPr>
            <w:r w:rsidRPr="00EE4F06">
              <w:rPr>
                <w:rFonts w:ascii="Arial Narrow" w:hAnsi="Arial Narrow"/>
              </w:rPr>
              <w:t>Il mio intervento sarà programmato sulla base delle ragionevoli esigenze della Vostra direzione amministrativa, nonché del presupposto che la documentazione da esaminare mi venga resa disponibile tempestivamente ed in tempo utile al fine di effettuare le verifiche nei periodi di seguito individuati. Per i controlli sul bilancio d</w:t>
            </w:r>
            <w:r w:rsidR="000079FF">
              <w:rPr>
                <w:rFonts w:ascii="Arial Narrow" w:hAnsi="Arial Narrow"/>
              </w:rPr>
              <w:t>’</w:t>
            </w:r>
            <w:r w:rsidRPr="00EE4F06">
              <w:rPr>
                <w:rFonts w:ascii="Arial Narrow" w:hAnsi="Arial Narrow"/>
              </w:rPr>
              <w:t xml:space="preserve">esercizio avrò </w:t>
            </w:r>
            <w:r w:rsidRPr="00EE4F06">
              <w:rPr>
                <w:rFonts w:ascii="Arial Narrow" w:hAnsi="Arial Narrow"/>
              </w:rPr>
              <w:lastRenderedPageBreak/>
              <w:t>riguardo, ove possibile, alle esigenze della Vostra direzione amministrativa, tenendo comunque presente i termini di rilascio delle mie relazioni nel presupposto che la documentazione oggetto di esame mi sia resa disponibile nei tempi previsti dalla normativa medesima, in ogni caso, in tempi congrui per permettermi di effettuare un esame adeguato e completo della stessa, prima del deposito del bilancio presso la sede sociale. Per i controlli da eseguirs</w:t>
            </w:r>
            <w:r w:rsidR="000079FF">
              <w:rPr>
                <w:rFonts w:ascii="Arial Narrow" w:hAnsi="Arial Narrow"/>
              </w:rPr>
              <w:t xml:space="preserve">i ai sensi ed in conformità all’art. 14 del </w:t>
            </w:r>
            <w:proofErr w:type="spellStart"/>
            <w:proofErr w:type="gramStart"/>
            <w:r w:rsidR="000079FF">
              <w:rPr>
                <w:rFonts w:ascii="Arial Narrow" w:hAnsi="Arial Narrow"/>
              </w:rPr>
              <w:t>D.L</w:t>
            </w:r>
            <w:r w:rsidRPr="00EE4F06">
              <w:rPr>
                <w:rFonts w:ascii="Arial Narrow" w:hAnsi="Arial Narrow"/>
              </w:rPr>
              <w:t>gs</w:t>
            </w:r>
            <w:proofErr w:type="gramEnd"/>
            <w:r w:rsidR="000079FF">
              <w:rPr>
                <w:rFonts w:ascii="Arial Narrow" w:hAnsi="Arial Narrow"/>
              </w:rPr>
              <w:t>.</w:t>
            </w:r>
            <w:proofErr w:type="spellEnd"/>
            <w:r w:rsidRPr="00EE4F06">
              <w:rPr>
                <w:rFonts w:ascii="Arial Narrow" w:hAnsi="Arial Narrow"/>
              </w:rPr>
              <w:t xml:space="preserve"> 39/2010, i miei interven</w:t>
            </w:r>
            <w:r w:rsidR="000079FF">
              <w:rPr>
                <w:rFonts w:ascii="Arial Narrow" w:hAnsi="Arial Narrow"/>
              </w:rPr>
              <w:t>ti avranno luogo nel corso dell’</w:t>
            </w:r>
            <w:r w:rsidRPr="00EE4F06">
              <w:rPr>
                <w:rFonts w:ascii="Arial Narrow" w:hAnsi="Arial Narrow"/>
              </w:rPr>
              <w:t xml:space="preserve">esercizio con periodicità, in linea di massima, trimestrale ed avranno ad oggetto la regolare tenuta della </w:t>
            </w:r>
            <w:r w:rsidR="000079FF">
              <w:rPr>
                <w:rFonts w:ascii="Arial Narrow" w:hAnsi="Arial Narrow"/>
              </w:rPr>
              <w:t>contabilità sociale. La Vostra s</w:t>
            </w:r>
            <w:r w:rsidRPr="00EE4F06">
              <w:rPr>
                <w:rFonts w:ascii="Arial Narrow" w:hAnsi="Arial Narrow"/>
              </w:rPr>
              <w:t>ocietà avrà cura di fornirmi tutta la collaborazione, l'assistenza ed il supporto necessario ed utile al corretto e puntuale svolgimento dell’incarico, ivi incluso il libero accesso mio e del</w:t>
            </w:r>
            <w:r w:rsidR="00C22FFD">
              <w:rPr>
                <w:rFonts w:ascii="Arial Narrow" w:hAnsi="Arial Narrow"/>
              </w:rPr>
              <w:t xml:space="preserve"> mio personale incaricato alle V</w:t>
            </w:r>
            <w:r w:rsidRPr="00EE4F06">
              <w:rPr>
                <w:rFonts w:ascii="Arial Narrow" w:hAnsi="Arial Narrow"/>
              </w:rPr>
              <w:t>ostre banche dati e la disponibilità dei vost</w:t>
            </w:r>
            <w:r w:rsidR="00C22FFD">
              <w:rPr>
                <w:rFonts w:ascii="Arial Narrow" w:hAnsi="Arial Narrow"/>
              </w:rPr>
              <w:t>ri centri elaborazione dati all’</w:t>
            </w:r>
            <w:r w:rsidRPr="00EE4F06">
              <w:rPr>
                <w:rFonts w:ascii="Arial Narrow" w:hAnsi="Arial Narrow"/>
              </w:rPr>
              <w:t xml:space="preserve">utilizzo del </w:t>
            </w:r>
            <w:r w:rsidR="00C22FFD">
              <w:rPr>
                <w:rFonts w:ascii="Arial Narrow" w:hAnsi="Arial Narrow"/>
              </w:rPr>
              <w:t xml:space="preserve">nostro </w:t>
            </w:r>
            <w:r w:rsidR="00C22FFD" w:rsidRPr="00C22FFD">
              <w:rPr>
                <w:rFonts w:ascii="Arial Narrow" w:hAnsi="Arial Narrow"/>
                <w:i/>
              </w:rPr>
              <w:t>software</w:t>
            </w:r>
            <w:r w:rsidR="00C22FFD">
              <w:rPr>
                <w:rFonts w:ascii="Arial Narrow" w:hAnsi="Arial Narrow"/>
              </w:rPr>
              <w:t xml:space="preserve"> di supporto all’</w:t>
            </w:r>
            <w:r w:rsidRPr="00EE4F06">
              <w:rPr>
                <w:rFonts w:ascii="Arial Narrow" w:hAnsi="Arial Narrow"/>
              </w:rPr>
              <w:t xml:space="preserve">attività di revisione. </w:t>
            </w:r>
          </w:p>
          <w:p w:rsidR="006F3CBA" w:rsidRPr="00EE4F06" w:rsidRDefault="006F3CBA" w:rsidP="00EE4F06">
            <w:pPr>
              <w:spacing w:line="360" w:lineRule="auto"/>
              <w:jc w:val="both"/>
              <w:rPr>
                <w:rFonts w:ascii="Arial Narrow" w:hAnsi="Arial Narrow"/>
              </w:rPr>
            </w:pPr>
          </w:p>
          <w:p w:rsidR="006F3CBA" w:rsidRPr="00EE4F06" w:rsidRDefault="006F3CBA" w:rsidP="00EE4F06">
            <w:pPr>
              <w:numPr>
                <w:ilvl w:val="0"/>
                <w:numId w:val="3"/>
              </w:numPr>
              <w:spacing w:line="360" w:lineRule="auto"/>
              <w:jc w:val="both"/>
              <w:rPr>
                <w:rFonts w:ascii="Arial Narrow" w:hAnsi="Arial Narrow"/>
              </w:rPr>
            </w:pPr>
            <w:r w:rsidRPr="00EE4F06">
              <w:rPr>
                <w:rFonts w:ascii="Arial Narrow" w:hAnsi="Arial Narrow"/>
                <w:bCs/>
                <w:i/>
                <w:iCs/>
              </w:rPr>
              <w:t>Stima dei tempi e dei corrispettivi. Condizioni di pagamento</w:t>
            </w:r>
          </w:p>
          <w:p w:rsidR="006F3CBA" w:rsidRPr="00EE4F06" w:rsidRDefault="006F3CBA" w:rsidP="00EE4F06">
            <w:pPr>
              <w:spacing w:line="360" w:lineRule="auto"/>
              <w:jc w:val="both"/>
              <w:rPr>
                <w:rFonts w:ascii="Arial Narrow" w:hAnsi="Arial Narrow"/>
              </w:rPr>
            </w:pPr>
            <w:r w:rsidRPr="00EE4F06">
              <w:rPr>
                <w:rFonts w:ascii="Arial Narrow" w:hAnsi="Arial Narrow"/>
              </w:rPr>
              <w:t>Sulla base di quanto sopra esposto, e tenuto conto dell’esperienza acquisita per la revisione del bilancio dei precedenti esercizi, [</w:t>
            </w:r>
            <w:r w:rsidRPr="00EE4F06">
              <w:rPr>
                <w:rFonts w:ascii="Arial Narrow" w:hAnsi="Arial Narrow"/>
                <w:i/>
              </w:rPr>
              <w:t>ovvero, nel caso di un primo incarico di revisione di una società non precedentemente soggetta a revisione: “Sulla base di quanto sopra esposto, e tenuto conto delle informazioni acq</w:t>
            </w:r>
            <w:r w:rsidR="00C22FFD">
              <w:rPr>
                <w:rFonts w:ascii="Arial Narrow" w:hAnsi="Arial Narrow"/>
                <w:i/>
              </w:rPr>
              <w:t>uisite tramite colloqui con la d</w:t>
            </w:r>
            <w:r w:rsidRPr="00EE4F06">
              <w:rPr>
                <w:rFonts w:ascii="Arial Narrow" w:hAnsi="Arial Narrow"/>
                <w:i/>
              </w:rPr>
              <w:t>irezione, in relazione al settore di appartenenza dell’impresa e all’attività svolta, alle sue dimensioni, alla sua organizzazione e al sistema di controllo interno esistente ...”</w:t>
            </w:r>
            <w:r w:rsidRPr="00EE4F06">
              <w:rPr>
                <w:rFonts w:ascii="Arial Narrow" w:hAnsi="Arial Narrow"/>
              </w:rPr>
              <w:t>] ho determinato un impegno complessivo per la revisione del bilancio d’esercizio e per le verifiche periodiche sulla regolare tenuta della contabilità, quantificabile in n……………ore e per un corrispettivo di Euro ………….. per ogni singolo esercizio. Il compenso è determinato sulla base (</w:t>
            </w:r>
            <w:r w:rsidRPr="00EE4F06">
              <w:rPr>
                <w:rFonts w:ascii="Arial Narrow" w:hAnsi="Arial Narrow"/>
                <w:i/>
              </w:rPr>
              <w:t>inserire la modalità di valorizzazione</w:t>
            </w:r>
            <w:r w:rsidRPr="00EE4F06">
              <w:rPr>
                <w:rFonts w:ascii="Arial Narrow" w:hAnsi="Arial Narrow"/>
              </w:rPr>
              <w:t>) e verrà adeguato annualmente ogni …….. (</w:t>
            </w:r>
            <w:r w:rsidRPr="00EE4F06">
              <w:rPr>
                <w:rFonts w:ascii="Arial Narrow" w:hAnsi="Arial Narrow"/>
                <w:i/>
              </w:rPr>
              <w:t>indicare giorno/mese</w:t>
            </w:r>
            <w:r w:rsidRPr="00EE4F06">
              <w:rPr>
                <w:rFonts w:ascii="Arial Narrow" w:hAnsi="Arial Narrow"/>
              </w:rPr>
              <w:t>)</w:t>
            </w:r>
            <w:r w:rsidRPr="00EE4F06">
              <w:rPr>
                <w:rFonts w:ascii="Arial Narrow" w:hAnsi="Arial Narrow"/>
                <w:i/>
              </w:rPr>
              <w:t xml:space="preserve"> </w:t>
            </w:r>
            <w:r w:rsidRPr="00EE4F06">
              <w:rPr>
                <w:rFonts w:ascii="Arial Narrow" w:hAnsi="Arial Narrow"/>
              </w:rPr>
              <w:t>a partire dal ……. (</w:t>
            </w:r>
            <w:r w:rsidRPr="00EE4F06">
              <w:rPr>
                <w:rFonts w:ascii="Arial Narrow" w:hAnsi="Arial Narrow"/>
                <w:i/>
              </w:rPr>
              <w:t>indicare giorno/mese/anno</w:t>
            </w:r>
            <w:r w:rsidRPr="00EE4F06">
              <w:rPr>
                <w:rFonts w:ascii="Arial Narrow" w:hAnsi="Arial Narrow"/>
              </w:rPr>
              <w:t>)</w:t>
            </w:r>
            <w:r w:rsidRPr="00EE4F06">
              <w:rPr>
                <w:rFonts w:ascii="Arial Narrow" w:hAnsi="Arial Narrow"/>
                <w:i/>
              </w:rPr>
              <w:t xml:space="preserve"> </w:t>
            </w:r>
            <w:r w:rsidRPr="00EE4F06">
              <w:rPr>
                <w:rFonts w:ascii="Arial Narrow" w:hAnsi="Arial Narrow"/>
              </w:rPr>
              <w:t>in base alla variazione totale dell’indice Istat relativo al costo della vita (indice prezzi al consumo per le famiglie di operai ed impiegati) rispetto all’anno precedente.</w:t>
            </w:r>
          </w:p>
          <w:p w:rsidR="006F3CBA" w:rsidRPr="00EE4F06" w:rsidRDefault="006F3CBA" w:rsidP="00EE4F06">
            <w:pPr>
              <w:spacing w:line="360" w:lineRule="auto"/>
              <w:jc w:val="both"/>
              <w:rPr>
                <w:rFonts w:ascii="Arial Narrow" w:hAnsi="Arial Narrow"/>
              </w:rPr>
            </w:pPr>
            <w:r w:rsidRPr="00EE4F06">
              <w:rPr>
                <w:rFonts w:ascii="Arial Narrow" w:hAnsi="Arial Narrow"/>
              </w:rPr>
              <w:t>Se si dovessero presentare circostanze eccezionali od imprevedibili (quali, ad esempio, il cambiamento dell</w:t>
            </w:r>
            <w:r w:rsidR="00C22FFD">
              <w:rPr>
                <w:rFonts w:ascii="Arial Narrow" w:hAnsi="Arial Narrow"/>
              </w:rPr>
              <w:t>a struttura e dimensione della s</w:t>
            </w:r>
            <w:r w:rsidRPr="00EE4F06">
              <w:rPr>
                <w:rFonts w:ascii="Arial Narrow" w:hAnsi="Arial Narrow"/>
              </w:rPr>
              <w:t>ocietà, l’insorgere di situazioni particolari che modifichino l’attendibilità dei dati contabili, cambiamenti normativi o di principi contabili), che comportino un aggravio di tempo rispetto a quanto stimato nella presente proposta</w:t>
            </w:r>
            <w:r w:rsidR="00C22FFD">
              <w:rPr>
                <w:rFonts w:ascii="Arial Narrow" w:hAnsi="Arial Narrow"/>
              </w:rPr>
              <w:t>, esse saranno discusse con la d</w:t>
            </w:r>
            <w:r w:rsidRPr="00EE4F06">
              <w:rPr>
                <w:rFonts w:ascii="Arial Narrow" w:hAnsi="Arial Narrow"/>
              </w:rPr>
              <w:t xml:space="preserve">irezione per formulare un’integrazione alla presente proposta. </w:t>
            </w:r>
          </w:p>
          <w:p w:rsidR="006F3CBA" w:rsidRPr="00EE4F06" w:rsidRDefault="006F3CBA" w:rsidP="00EE4F06">
            <w:pPr>
              <w:spacing w:line="360" w:lineRule="auto"/>
              <w:jc w:val="both"/>
              <w:rPr>
                <w:rFonts w:ascii="Arial Narrow" w:hAnsi="Arial Narrow"/>
              </w:rPr>
            </w:pPr>
            <w:r w:rsidRPr="00EE4F06">
              <w:rPr>
                <w:rFonts w:ascii="Arial Narrow" w:hAnsi="Arial Narrow"/>
              </w:rPr>
              <w:t xml:space="preserve">I corrispettivi indicati riguardano esclusivamente le prestazioni professionali e ad essi saranno aggiunti le spese documentate, l’IVA, gli oneri </w:t>
            </w:r>
            <w:r w:rsidRPr="00083B6F">
              <w:rPr>
                <w:rFonts w:ascii="Arial Narrow" w:hAnsi="Arial Narrow"/>
              </w:rPr>
              <w:t>previdenziali suscettibili di rivalsa e il contributo di vigilanza a favore dell’Autorità di Vigilanza che potrebbe essere previsto per incarichi siffatti a seguito dell’entrata in vigore dei nuovi provvedimenti normativi emanati dalle competenti Autorità.</w:t>
            </w:r>
          </w:p>
          <w:p w:rsidR="006F3CBA" w:rsidRPr="00EE4F06" w:rsidRDefault="006F3CBA" w:rsidP="00EE4F06">
            <w:pPr>
              <w:spacing w:line="360" w:lineRule="auto"/>
              <w:jc w:val="both"/>
              <w:rPr>
                <w:rFonts w:ascii="Arial Narrow" w:hAnsi="Arial Narrow"/>
              </w:rPr>
            </w:pPr>
            <w:r w:rsidRPr="00EE4F06">
              <w:rPr>
                <w:rFonts w:ascii="Arial Narrow" w:hAnsi="Arial Narrow"/>
              </w:rPr>
              <w:t xml:space="preserve">Resta inteso che gli onorari come sopra indicati non comprendono quelli relativi a pareri e/o osservazioni che potranno esserci da Voi richiesti ai sensi ed in conformità </w:t>
            </w:r>
            <w:r w:rsidR="00C22FFD">
              <w:rPr>
                <w:rFonts w:ascii="Arial Narrow" w:hAnsi="Arial Narrow"/>
              </w:rPr>
              <w:t>alle disposizioni del codice c</w:t>
            </w:r>
            <w:r w:rsidRPr="00EE4F06">
              <w:rPr>
                <w:rFonts w:ascii="Arial Narrow" w:hAnsi="Arial Narrow"/>
              </w:rPr>
              <w:t>ivile.</w:t>
            </w:r>
          </w:p>
          <w:p w:rsidR="006F3CBA" w:rsidRPr="00EE4F06" w:rsidRDefault="006F3CBA" w:rsidP="00EE4F06">
            <w:pPr>
              <w:spacing w:line="360" w:lineRule="auto"/>
              <w:jc w:val="both"/>
              <w:rPr>
                <w:rFonts w:ascii="Arial Narrow" w:hAnsi="Arial Narrow"/>
              </w:rPr>
            </w:pPr>
            <w:r w:rsidRPr="00EE4F06">
              <w:rPr>
                <w:rFonts w:ascii="Arial Narrow" w:hAnsi="Arial Narrow"/>
              </w:rPr>
              <w:t>La Vostra società si impegna a pagare il corrispettivo entro … giorni dalla data di emissione, da parte mia, della relativa fattura (avviso di fattura).</w:t>
            </w:r>
          </w:p>
          <w:p w:rsidR="006F3CBA" w:rsidRPr="00EE4F06" w:rsidRDefault="006F3CBA" w:rsidP="00EE4F06">
            <w:pPr>
              <w:spacing w:line="360" w:lineRule="auto"/>
              <w:jc w:val="both"/>
              <w:rPr>
                <w:rFonts w:ascii="Arial Narrow" w:hAnsi="Arial Narrow"/>
              </w:rPr>
            </w:pPr>
            <w:r w:rsidRPr="00EE4F06">
              <w:rPr>
                <w:rFonts w:ascii="Arial Narrow" w:hAnsi="Arial Narrow"/>
              </w:rPr>
              <w:t>Tali fatture, comprensive degli onorari, saranno emesse come segue:</w:t>
            </w:r>
          </w:p>
          <w:p w:rsidR="006F3CBA" w:rsidRPr="00EE4F06" w:rsidRDefault="00C22FFD" w:rsidP="00EE4F06">
            <w:pPr>
              <w:spacing w:line="360" w:lineRule="auto"/>
              <w:jc w:val="both"/>
              <w:rPr>
                <w:rFonts w:ascii="Arial Narrow" w:hAnsi="Arial Narrow"/>
              </w:rPr>
            </w:pPr>
            <w:r>
              <w:rPr>
                <w:rFonts w:ascii="Arial Narrow" w:hAnsi="Arial Narrow"/>
              </w:rPr>
              <w:t>•</w:t>
            </w:r>
            <w:r>
              <w:rPr>
                <w:rFonts w:ascii="Arial Narrow" w:hAnsi="Arial Narrow"/>
              </w:rPr>
              <w:tab/>
              <w:t>all’</w:t>
            </w:r>
            <w:r w:rsidR="006F3CBA" w:rsidRPr="00EE4F06">
              <w:rPr>
                <w:rFonts w:ascii="Arial Narrow" w:hAnsi="Arial Narrow"/>
              </w:rPr>
              <w:t>inizio dei lavori, x%</w:t>
            </w:r>
          </w:p>
          <w:p w:rsidR="006F3CBA" w:rsidRPr="00EE4F06" w:rsidRDefault="006F3CBA" w:rsidP="00EE4F06">
            <w:pPr>
              <w:spacing w:line="360" w:lineRule="auto"/>
              <w:jc w:val="both"/>
              <w:rPr>
                <w:rFonts w:ascii="Arial Narrow" w:hAnsi="Arial Narrow"/>
              </w:rPr>
            </w:pPr>
            <w:r w:rsidRPr="00EE4F06">
              <w:rPr>
                <w:rFonts w:ascii="Arial Narrow" w:hAnsi="Arial Narrow"/>
              </w:rPr>
              <w:lastRenderedPageBreak/>
              <w:t>•</w:t>
            </w:r>
            <w:r w:rsidRPr="00EE4F06">
              <w:rPr>
                <w:rFonts w:ascii="Arial Narrow" w:hAnsi="Arial Narrow"/>
              </w:rPr>
              <w:tab/>
            </w:r>
            <w:r w:rsidR="00C22FFD">
              <w:rPr>
                <w:rFonts w:ascii="Arial Narrow" w:hAnsi="Arial Narrow"/>
              </w:rPr>
              <w:t>all’</w:t>
            </w:r>
            <w:r w:rsidRPr="00EE4F06">
              <w:rPr>
                <w:rFonts w:ascii="Arial Narrow" w:hAnsi="Arial Narrow"/>
              </w:rPr>
              <w:t>inizio della fase finale, y%</w:t>
            </w:r>
          </w:p>
          <w:p w:rsidR="006F3CBA" w:rsidRPr="00EE4F06" w:rsidRDefault="00C22FFD" w:rsidP="00EE4F06">
            <w:pPr>
              <w:spacing w:line="360" w:lineRule="auto"/>
              <w:jc w:val="both"/>
              <w:rPr>
                <w:rFonts w:ascii="Arial Narrow" w:hAnsi="Arial Narrow"/>
              </w:rPr>
            </w:pPr>
            <w:r>
              <w:rPr>
                <w:rFonts w:ascii="Arial Narrow" w:hAnsi="Arial Narrow"/>
              </w:rPr>
              <w:t>•</w:t>
            </w:r>
            <w:r>
              <w:rPr>
                <w:rFonts w:ascii="Arial Narrow" w:hAnsi="Arial Narrow"/>
              </w:rPr>
              <w:tab/>
              <w:t>a</w:t>
            </w:r>
            <w:r w:rsidR="006F3CBA" w:rsidRPr="00EE4F06">
              <w:rPr>
                <w:rFonts w:ascii="Arial Narrow" w:hAnsi="Arial Narrow"/>
              </w:rPr>
              <w:t>lla consegna della relazione, (100-x-</w:t>
            </w:r>
            <w:proofErr w:type="gramStart"/>
            <w:r w:rsidR="006F3CBA" w:rsidRPr="00EE4F06">
              <w:rPr>
                <w:rFonts w:ascii="Arial Narrow" w:hAnsi="Arial Narrow"/>
              </w:rPr>
              <w:t>y)%</w:t>
            </w:r>
            <w:proofErr w:type="gramEnd"/>
          </w:p>
          <w:p w:rsidR="006F3CBA" w:rsidRDefault="006F3CBA" w:rsidP="00EE4F06">
            <w:pPr>
              <w:spacing w:line="360" w:lineRule="auto"/>
              <w:jc w:val="both"/>
              <w:rPr>
                <w:rFonts w:ascii="Arial Narrow" w:hAnsi="Arial Narrow"/>
              </w:rPr>
            </w:pPr>
            <w:r w:rsidRPr="00EE4F06">
              <w:rPr>
                <w:rFonts w:ascii="Arial Narrow" w:hAnsi="Arial Narrow"/>
              </w:rPr>
              <w:t xml:space="preserve"> Le spese ed ogni altro costo saranno fatturati quando sostenuti.</w:t>
            </w:r>
          </w:p>
          <w:p w:rsidR="00761F2A" w:rsidRPr="00EE4F06" w:rsidRDefault="00761F2A" w:rsidP="00EE4F06">
            <w:pPr>
              <w:spacing w:line="360" w:lineRule="auto"/>
              <w:jc w:val="both"/>
              <w:rPr>
                <w:rFonts w:ascii="Arial Narrow" w:hAnsi="Arial Narrow"/>
              </w:rPr>
            </w:pPr>
          </w:p>
          <w:p w:rsidR="006F3CBA" w:rsidRPr="00EE4F06" w:rsidRDefault="006F3CBA" w:rsidP="00EE4F06">
            <w:pPr>
              <w:pStyle w:val="Paragrafoelenco"/>
              <w:spacing w:line="360" w:lineRule="auto"/>
              <w:ind w:left="720"/>
              <w:rPr>
                <w:rFonts w:ascii="Arial Narrow" w:hAnsi="Arial Narrow"/>
              </w:rPr>
            </w:pPr>
            <w:r w:rsidRPr="00EE4F06">
              <w:rPr>
                <w:rFonts w:ascii="Arial Narrow" w:hAnsi="Arial Narrow"/>
              </w:rPr>
              <w:t xml:space="preserve">7.1 </w:t>
            </w:r>
            <w:r w:rsidRPr="00EE4F06">
              <w:rPr>
                <w:rFonts w:ascii="Arial Narrow" w:hAnsi="Arial Narrow"/>
                <w:i/>
              </w:rPr>
              <w:t>Consulenti esterni</w:t>
            </w:r>
          </w:p>
          <w:p w:rsidR="006F3CBA" w:rsidRPr="00EE4F06" w:rsidRDefault="006F3CBA" w:rsidP="00EE4F06">
            <w:pPr>
              <w:spacing w:line="360" w:lineRule="auto"/>
              <w:jc w:val="both"/>
              <w:rPr>
                <w:rFonts w:ascii="Arial Narrow" w:hAnsi="Arial Narrow"/>
              </w:rPr>
            </w:pPr>
            <w:r w:rsidRPr="00EE4F06">
              <w:rPr>
                <w:rFonts w:ascii="Arial Narrow" w:hAnsi="Arial Narrow"/>
              </w:rPr>
              <w:t>Qualora ritenessi necessario od opportuno, al fine del corretto svolgimento dell’incar</w:t>
            </w:r>
            <w:r w:rsidR="00C22FFD">
              <w:rPr>
                <w:rFonts w:ascii="Arial Narrow" w:hAnsi="Arial Narrow"/>
              </w:rPr>
              <w:t>ico, richiedere l'intervento, l’</w:t>
            </w:r>
            <w:r w:rsidRPr="00EE4F06">
              <w:rPr>
                <w:rFonts w:ascii="Arial Narrow" w:hAnsi="Arial Narrow"/>
              </w:rPr>
              <w:t>assistenza, la consulenza od altro supporto di consulenti esterni oppure di altro ente giuridico appartenente alla mia rete professionale, in relazione ad aspetti specifici particolarmente complessi ovvero attinenti a materie tecnicamente diverse dalla revisione legale, comunicherò alla Vostra direzione amministrativa che utilizzerò, per l</w:t>
            </w:r>
            <w:r w:rsidR="00C22FFD">
              <w:rPr>
                <w:rFonts w:ascii="Arial Narrow" w:hAnsi="Arial Narrow"/>
              </w:rPr>
              <w:t>’</w:t>
            </w:r>
            <w:r w:rsidRPr="00EE4F06">
              <w:rPr>
                <w:rFonts w:ascii="Arial Narrow" w:hAnsi="Arial Narrow"/>
              </w:rPr>
              <w:t xml:space="preserve">esame di tale aspetto specifico, i servizi di un consulente esterno. Salvo espresso </w:t>
            </w:r>
            <w:proofErr w:type="gramStart"/>
            <w:r w:rsidRPr="00EE4F06">
              <w:rPr>
                <w:rFonts w:ascii="Arial Narrow" w:hAnsi="Arial Narrow"/>
              </w:rPr>
              <w:t>e</w:t>
            </w:r>
            <w:proofErr w:type="gramEnd"/>
            <w:r w:rsidRPr="00EE4F06">
              <w:rPr>
                <w:rFonts w:ascii="Arial Narrow" w:hAnsi="Arial Narrow"/>
              </w:rPr>
              <w:t xml:space="preserve"> tempestivo diniego da parte della Vostra </w:t>
            </w:r>
            <w:r w:rsidR="00C22FFD">
              <w:rPr>
                <w:rFonts w:ascii="Arial Narrow" w:hAnsi="Arial Narrow"/>
              </w:rPr>
              <w:t>s</w:t>
            </w:r>
            <w:r w:rsidRPr="00EE4F06">
              <w:rPr>
                <w:rFonts w:ascii="Arial Narrow" w:hAnsi="Arial Narrow"/>
              </w:rPr>
              <w:t>ocietà, procederò a conferire tale incarico al consulente terzo ed aggiungerò al mio corrispettivo, come concordato, il costo relativo a questo ulteriore non previsto supporto esterno.</w:t>
            </w:r>
          </w:p>
          <w:p w:rsidR="006F3CBA" w:rsidRPr="00EE4F06" w:rsidRDefault="006F3CBA" w:rsidP="00EE4F06">
            <w:pPr>
              <w:spacing w:line="360" w:lineRule="auto"/>
              <w:jc w:val="both"/>
              <w:rPr>
                <w:rFonts w:ascii="Arial Narrow" w:hAnsi="Arial Narrow"/>
              </w:rPr>
            </w:pPr>
          </w:p>
          <w:p w:rsidR="006F3CBA" w:rsidRPr="00EE4F06" w:rsidRDefault="006F3CBA" w:rsidP="00EE4F06">
            <w:pPr>
              <w:numPr>
                <w:ilvl w:val="0"/>
                <w:numId w:val="3"/>
              </w:numPr>
              <w:spacing w:line="360" w:lineRule="auto"/>
              <w:jc w:val="both"/>
              <w:rPr>
                <w:rFonts w:ascii="Arial Narrow" w:hAnsi="Arial Narrow"/>
                <w:i/>
              </w:rPr>
            </w:pPr>
            <w:r w:rsidRPr="00EE4F06">
              <w:rPr>
                <w:rFonts w:ascii="Arial Narrow" w:hAnsi="Arial Narrow"/>
                <w:i/>
              </w:rPr>
              <w:t>Indipendenza e insussistenza di incompatibilità</w:t>
            </w:r>
          </w:p>
          <w:p w:rsidR="006F3CBA" w:rsidRPr="00EE4F06" w:rsidRDefault="006F3CBA" w:rsidP="00EE4F06">
            <w:pPr>
              <w:spacing w:line="360" w:lineRule="auto"/>
              <w:jc w:val="both"/>
              <w:rPr>
                <w:rFonts w:ascii="Arial Narrow" w:hAnsi="Arial Narrow"/>
              </w:rPr>
            </w:pPr>
            <w:r w:rsidRPr="00EE4F06">
              <w:rPr>
                <w:rFonts w:ascii="Arial Narrow" w:hAnsi="Arial Narrow"/>
              </w:rPr>
              <w:t>Tenuto conto della legge e dei principi deontologici che disciplinano l’attività di revisione, dichiaro sin d’ora la mia in</w:t>
            </w:r>
            <w:r w:rsidR="00C22FFD">
              <w:rPr>
                <w:rFonts w:ascii="Arial Narrow" w:hAnsi="Arial Narrow"/>
              </w:rPr>
              <w:t>dipendenza nei confronti della s</w:t>
            </w:r>
            <w:r w:rsidRPr="00EE4F06">
              <w:rPr>
                <w:rFonts w:ascii="Arial Narrow" w:hAnsi="Arial Narrow"/>
              </w:rPr>
              <w:t>ocietà e l’insussistenza di cause di incompatibilità per l’assunzione di questo incarico.</w:t>
            </w:r>
          </w:p>
          <w:p w:rsidR="006F3CBA" w:rsidRPr="00EE4F06" w:rsidRDefault="006F3CBA" w:rsidP="00EE4F06">
            <w:pPr>
              <w:spacing w:line="360" w:lineRule="auto"/>
              <w:jc w:val="both"/>
              <w:rPr>
                <w:rFonts w:ascii="Arial Narrow" w:hAnsi="Arial Narrow"/>
              </w:rPr>
            </w:pPr>
            <w:r w:rsidRPr="00EE4F06">
              <w:rPr>
                <w:rFonts w:ascii="Arial Narrow" w:hAnsi="Arial Narrow"/>
              </w:rPr>
              <w:t>Mi impegno altresì a porre in atto tutte le azioni necessarie a verificare che tali condizioni permangano per l’intera durata dell’incarico.</w:t>
            </w:r>
          </w:p>
          <w:p w:rsidR="006F3CBA" w:rsidRPr="00EE4F06" w:rsidRDefault="006F3CBA" w:rsidP="00EE4F06">
            <w:pPr>
              <w:spacing w:line="360" w:lineRule="auto"/>
              <w:jc w:val="both"/>
              <w:rPr>
                <w:rFonts w:ascii="Arial Narrow" w:hAnsi="Arial Narrow"/>
              </w:rPr>
            </w:pPr>
          </w:p>
          <w:p w:rsidR="006F3CBA" w:rsidRPr="00EE4F06" w:rsidRDefault="006F3CBA" w:rsidP="00EE4F06">
            <w:pPr>
              <w:numPr>
                <w:ilvl w:val="0"/>
                <w:numId w:val="3"/>
              </w:numPr>
              <w:spacing w:line="360" w:lineRule="auto"/>
              <w:jc w:val="both"/>
              <w:rPr>
                <w:rFonts w:ascii="Arial Narrow" w:hAnsi="Arial Narrow"/>
                <w:i/>
              </w:rPr>
            </w:pPr>
            <w:r w:rsidRPr="00EE4F06">
              <w:rPr>
                <w:rFonts w:ascii="Arial Narrow" w:hAnsi="Arial Narrow"/>
                <w:i/>
              </w:rPr>
              <w:t>Normativa sulla Privacy</w:t>
            </w:r>
          </w:p>
          <w:p w:rsidR="006F3CBA" w:rsidRPr="00EE4F06" w:rsidRDefault="006F3CBA" w:rsidP="00EE4F06">
            <w:pPr>
              <w:spacing w:line="360" w:lineRule="auto"/>
              <w:jc w:val="both"/>
              <w:rPr>
                <w:rFonts w:ascii="Arial Narrow" w:hAnsi="Arial Narrow"/>
              </w:rPr>
            </w:pPr>
            <w:r w:rsidRPr="00EE4F06">
              <w:rPr>
                <w:rFonts w:ascii="Arial Narrow" w:hAnsi="Arial Narrow"/>
              </w:rPr>
              <w:t xml:space="preserve">Tutte le informazioni ed i dati ottenuti durante lo svolgimento del mandato saranno da me considerati strettamente riservati e confidenziali. Essi pertanto verranno utilizzati limitatamente e solo in ragione del mandato conferitomi. Tali dati ed informazioni, in aggiunta alle comunicazioni previste nei confronti di soggetti e organi di </w:t>
            </w:r>
            <w:proofErr w:type="spellStart"/>
            <w:r w:rsidRPr="00EE4F06">
              <w:rPr>
                <w:rFonts w:ascii="Arial Narrow" w:hAnsi="Arial Narrow"/>
                <w:i/>
              </w:rPr>
              <w:t>governance</w:t>
            </w:r>
            <w:proofErr w:type="spellEnd"/>
            <w:r w:rsidRPr="00EE4F06">
              <w:rPr>
                <w:rFonts w:ascii="Arial Narrow" w:hAnsi="Arial Narrow"/>
              </w:rPr>
              <w:t>, potranno essere divulgati esclusivamente a:</w:t>
            </w:r>
          </w:p>
          <w:p w:rsidR="006F3CBA" w:rsidRPr="00EE4F06" w:rsidRDefault="006F3CBA" w:rsidP="00EE4F06">
            <w:pPr>
              <w:numPr>
                <w:ilvl w:val="0"/>
                <w:numId w:val="5"/>
              </w:numPr>
              <w:spacing w:line="360" w:lineRule="auto"/>
              <w:jc w:val="both"/>
              <w:rPr>
                <w:rFonts w:ascii="Arial Narrow" w:hAnsi="Arial Narrow"/>
              </w:rPr>
            </w:pPr>
            <w:r w:rsidRPr="00EE4F06">
              <w:rPr>
                <w:rFonts w:ascii="Arial Narrow" w:hAnsi="Arial Narrow"/>
              </w:rPr>
              <w:t>collaboratori ed ausiliari coinvolti nello svolgimento dell’incarico, limitatamente a quanto necessario per lo svolgimento dei rispettivi compiti;</w:t>
            </w:r>
          </w:p>
          <w:p w:rsidR="006F3CBA" w:rsidRPr="00EE4F06" w:rsidRDefault="006F3CBA" w:rsidP="00EE4F06">
            <w:pPr>
              <w:numPr>
                <w:ilvl w:val="0"/>
                <w:numId w:val="5"/>
              </w:numPr>
              <w:spacing w:line="360" w:lineRule="auto"/>
              <w:jc w:val="both"/>
              <w:rPr>
                <w:rFonts w:ascii="Arial Narrow" w:hAnsi="Arial Narrow"/>
              </w:rPr>
            </w:pPr>
            <w:r w:rsidRPr="00EE4F06">
              <w:rPr>
                <w:rFonts w:ascii="Arial Narrow" w:hAnsi="Arial Narrow"/>
              </w:rPr>
              <w:t>autorità di vigilanza, italiane o estere;</w:t>
            </w:r>
          </w:p>
          <w:p w:rsidR="006F3CBA" w:rsidRPr="00EE4F06" w:rsidRDefault="006F3CBA" w:rsidP="00EE4F06">
            <w:pPr>
              <w:numPr>
                <w:ilvl w:val="0"/>
                <w:numId w:val="5"/>
              </w:numPr>
              <w:spacing w:line="360" w:lineRule="auto"/>
              <w:jc w:val="both"/>
              <w:rPr>
                <w:rFonts w:ascii="Arial Narrow" w:hAnsi="Arial Narrow"/>
              </w:rPr>
            </w:pPr>
            <w:r w:rsidRPr="00EE4F06">
              <w:rPr>
                <w:rFonts w:ascii="Arial Narrow" w:hAnsi="Arial Narrow"/>
              </w:rPr>
              <w:t>autorità amministrativa, giudiziaria e fiscale, nei casi e con le limitazioni previsti dalla legge;</w:t>
            </w:r>
          </w:p>
          <w:p w:rsidR="006F3CBA" w:rsidRPr="00EE4F06" w:rsidRDefault="006F3CBA" w:rsidP="00EE4F06">
            <w:pPr>
              <w:numPr>
                <w:ilvl w:val="0"/>
                <w:numId w:val="5"/>
              </w:numPr>
              <w:spacing w:line="360" w:lineRule="auto"/>
              <w:jc w:val="both"/>
              <w:rPr>
                <w:rFonts w:ascii="Arial Narrow" w:hAnsi="Arial Narrow"/>
              </w:rPr>
            </w:pPr>
            <w:r w:rsidRPr="00EE4F06">
              <w:rPr>
                <w:rFonts w:ascii="Arial Narrow" w:hAnsi="Arial Narrow"/>
              </w:rPr>
              <w:t>altri revisori, nei limiti previsti dalla normativa vigente e dai principi di revisione di riferimento. In questi casi provvederò a ottenere il Vostro preventivo consenso scritto.</w:t>
            </w:r>
          </w:p>
          <w:p w:rsidR="006F3CBA" w:rsidRPr="00EE4F06" w:rsidRDefault="006F3CBA" w:rsidP="00EE4F06">
            <w:pPr>
              <w:spacing w:line="360" w:lineRule="auto"/>
              <w:jc w:val="both"/>
              <w:rPr>
                <w:rFonts w:ascii="Arial Narrow" w:hAnsi="Arial Narrow"/>
              </w:rPr>
            </w:pPr>
            <w:r w:rsidRPr="00EE4F06">
              <w:rPr>
                <w:rFonts w:ascii="Arial Narrow" w:hAnsi="Arial Narrow"/>
              </w:rPr>
              <w:t>L’informativa sulla “</w:t>
            </w:r>
            <w:r w:rsidRPr="00EE4F06">
              <w:rPr>
                <w:rFonts w:ascii="Arial Narrow" w:hAnsi="Arial Narrow"/>
                <w:i/>
              </w:rPr>
              <w:t>Privacy</w:t>
            </w:r>
            <w:r w:rsidR="00C22FFD">
              <w:rPr>
                <w:rFonts w:ascii="Arial Narrow" w:hAnsi="Arial Narrow"/>
              </w:rPr>
              <w:t xml:space="preserve">” prevista dall’art. 13 del </w:t>
            </w:r>
            <w:proofErr w:type="spellStart"/>
            <w:proofErr w:type="gramStart"/>
            <w:r w:rsidR="00C22FFD">
              <w:rPr>
                <w:rFonts w:ascii="Arial Narrow" w:hAnsi="Arial Narrow"/>
              </w:rPr>
              <w:t>D.L</w:t>
            </w:r>
            <w:r w:rsidRPr="00EE4F06">
              <w:rPr>
                <w:rFonts w:ascii="Arial Narrow" w:hAnsi="Arial Narrow"/>
              </w:rPr>
              <w:t>gs</w:t>
            </w:r>
            <w:proofErr w:type="gramEnd"/>
            <w:r w:rsidR="00C22FFD">
              <w:rPr>
                <w:rFonts w:ascii="Arial Narrow" w:hAnsi="Arial Narrow"/>
              </w:rPr>
              <w:t>.</w:t>
            </w:r>
            <w:proofErr w:type="spellEnd"/>
            <w:r w:rsidR="00C22FFD">
              <w:rPr>
                <w:rFonts w:ascii="Arial Narrow" w:hAnsi="Arial Narrow"/>
              </w:rPr>
              <w:t xml:space="preserve"> 196/2003</w:t>
            </w:r>
            <w:r w:rsidRPr="00EE4F06">
              <w:rPr>
                <w:rFonts w:ascii="Arial Narrow" w:hAnsi="Arial Narrow"/>
              </w:rPr>
              <w:t>, verrà fornita in apposita scheda informativa, dopo l’assegnazione del mandato.</w:t>
            </w:r>
          </w:p>
          <w:p w:rsidR="006F3CBA" w:rsidRPr="00EE4F06" w:rsidRDefault="006F3CBA" w:rsidP="00EE4F06">
            <w:pPr>
              <w:spacing w:line="360" w:lineRule="auto"/>
              <w:jc w:val="both"/>
              <w:rPr>
                <w:rFonts w:ascii="Arial Narrow" w:hAnsi="Arial Narrow"/>
              </w:rPr>
            </w:pPr>
          </w:p>
          <w:p w:rsidR="006F3CBA" w:rsidRPr="00EE4F06" w:rsidRDefault="006F3CBA" w:rsidP="00EE4F06">
            <w:pPr>
              <w:numPr>
                <w:ilvl w:val="0"/>
                <w:numId w:val="3"/>
              </w:numPr>
              <w:spacing w:line="360" w:lineRule="auto"/>
              <w:jc w:val="both"/>
              <w:rPr>
                <w:rFonts w:ascii="Arial Narrow" w:hAnsi="Arial Narrow"/>
                <w:i/>
              </w:rPr>
            </w:pPr>
            <w:r w:rsidRPr="00EE4F06">
              <w:rPr>
                <w:rFonts w:ascii="Arial Narrow" w:hAnsi="Arial Narrow"/>
                <w:i/>
              </w:rPr>
              <w:t>Adempimenti in osservanza della disciplina antiriciclaggio</w:t>
            </w:r>
          </w:p>
          <w:p w:rsidR="006F3CBA" w:rsidRPr="00EE4F06" w:rsidRDefault="006F3CBA" w:rsidP="00EE4F06">
            <w:pPr>
              <w:spacing w:line="360" w:lineRule="auto"/>
              <w:jc w:val="both"/>
              <w:rPr>
                <w:rFonts w:ascii="Arial Narrow" w:hAnsi="Arial Narrow"/>
              </w:rPr>
            </w:pPr>
            <w:r w:rsidRPr="00EE4F06">
              <w:rPr>
                <w:rFonts w:ascii="Arial Narrow" w:hAnsi="Arial Narrow"/>
              </w:rPr>
              <w:lastRenderedPageBreak/>
              <w:t>In quanto soggetto destinatario della normativa</w:t>
            </w:r>
            <w:r w:rsidR="00C22FFD">
              <w:rPr>
                <w:rFonts w:ascii="Arial Narrow" w:hAnsi="Arial Narrow"/>
              </w:rPr>
              <w:t xml:space="preserve"> antiriciclaggio ai sensi del </w:t>
            </w:r>
            <w:proofErr w:type="spellStart"/>
            <w:proofErr w:type="gramStart"/>
            <w:r w:rsidR="00C22FFD">
              <w:rPr>
                <w:rFonts w:ascii="Arial Narrow" w:hAnsi="Arial Narrow"/>
              </w:rPr>
              <w:t>D.L</w:t>
            </w:r>
            <w:r w:rsidRPr="00EE4F06">
              <w:rPr>
                <w:rFonts w:ascii="Arial Narrow" w:hAnsi="Arial Narrow"/>
              </w:rPr>
              <w:t>gs</w:t>
            </w:r>
            <w:proofErr w:type="gramEnd"/>
            <w:r w:rsidR="00C22FFD">
              <w:rPr>
                <w:rFonts w:ascii="Arial Narrow" w:hAnsi="Arial Narrow"/>
              </w:rPr>
              <w:t>.</w:t>
            </w:r>
            <w:proofErr w:type="spellEnd"/>
            <w:r w:rsidRPr="00EE4F06">
              <w:rPr>
                <w:rFonts w:ascii="Arial Narrow" w:hAnsi="Arial Narrow"/>
              </w:rPr>
              <w:t xml:space="preserve"> 231</w:t>
            </w:r>
            <w:r w:rsidR="00C22FFD">
              <w:rPr>
                <w:rFonts w:ascii="Arial Narrow" w:hAnsi="Arial Narrow"/>
              </w:rPr>
              <w:t>/2007</w:t>
            </w:r>
            <w:r w:rsidRPr="00EE4F06">
              <w:rPr>
                <w:rFonts w:ascii="Arial Narrow" w:hAnsi="Arial Narrow"/>
              </w:rPr>
              <w:t xml:space="preserve"> e successive modificazioni ed integrazioni, Vi informo che il conferimento del presente incarico determina l’insorgere, in capo al sottoscritto, dei seguenti adempimenti:</w:t>
            </w:r>
          </w:p>
          <w:p w:rsidR="006F3CBA" w:rsidRPr="00EE4F06" w:rsidRDefault="006F3CBA" w:rsidP="00EE4F06">
            <w:pPr>
              <w:numPr>
                <w:ilvl w:val="0"/>
                <w:numId w:val="1"/>
              </w:numPr>
              <w:spacing w:line="360" w:lineRule="auto"/>
              <w:jc w:val="both"/>
              <w:rPr>
                <w:rFonts w:ascii="Arial Narrow" w:hAnsi="Arial Narrow"/>
              </w:rPr>
            </w:pPr>
            <w:r w:rsidRPr="00EE4F06">
              <w:rPr>
                <w:rFonts w:ascii="Arial Narrow" w:hAnsi="Arial Narrow"/>
              </w:rPr>
              <w:t>adeguata verifica della clientela;</w:t>
            </w:r>
          </w:p>
          <w:p w:rsidR="006F3CBA" w:rsidRPr="00EE4F06" w:rsidRDefault="006F3CBA" w:rsidP="00EE4F06">
            <w:pPr>
              <w:numPr>
                <w:ilvl w:val="0"/>
                <w:numId w:val="1"/>
              </w:numPr>
              <w:spacing w:line="360" w:lineRule="auto"/>
              <w:jc w:val="both"/>
              <w:rPr>
                <w:rFonts w:ascii="Arial Narrow" w:hAnsi="Arial Narrow"/>
              </w:rPr>
            </w:pPr>
            <w:r w:rsidRPr="00EE4F06">
              <w:rPr>
                <w:rFonts w:ascii="Arial Narrow" w:hAnsi="Arial Narrow"/>
              </w:rPr>
              <w:t>conservazione e registrazione dei dati;</w:t>
            </w:r>
          </w:p>
          <w:p w:rsidR="006F3CBA" w:rsidRPr="00EE4F06" w:rsidRDefault="006F3CBA" w:rsidP="00EE4F06">
            <w:pPr>
              <w:numPr>
                <w:ilvl w:val="0"/>
                <w:numId w:val="1"/>
              </w:numPr>
              <w:spacing w:line="360" w:lineRule="auto"/>
              <w:jc w:val="both"/>
              <w:rPr>
                <w:rFonts w:ascii="Arial Narrow" w:hAnsi="Arial Narrow"/>
              </w:rPr>
            </w:pPr>
            <w:r w:rsidRPr="00EE4F06">
              <w:rPr>
                <w:rFonts w:ascii="Arial Narrow" w:hAnsi="Arial Narrow"/>
              </w:rPr>
              <w:t>segnalazione di operazioni sospette di riciclaggio e/o finanziamento del terrorismo.</w:t>
            </w:r>
          </w:p>
          <w:p w:rsidR="006F3CBA" w:rsidRPr="00EE4F06" w:rsidRDefault="006F3CBA" w:rsidP="00EE4F06">
            <w:pPr>
              <w:spacing w:line="360" w:lineRule="auto"/>
              <w:jc w:val="both"/>
              <w:rPr>
                <w:rFonts w:ascii="Arial Narrow" w:hAnsi="Arial Narrow"/>
              </w:rPr>
            </w:pPr>
            <w:r w:rsidRPr="00EE4F06">
              <w:rPr>
                <w:rFonts w:ascii="Arial Narrow" w:hAnsi="Arial Narrow"/>
              </w:rPr>
              <w:t xml:space="preserve">Mi fornirete, pertanto, sotto la Vostra responsabilità penale che conseguirebbe in caso di violazione, tutte le informazioni necessarie e aggiornate per consentirmi di adempiere agli obblighi di adeguata verifica della clientela sulla base dell’obbligo previsto dal </w:t>
            </w:r>
            <w:proofErr w:type="spellStart"/>
            <w:proofErr w:type="gramStart"/>
            <w:r w:rsidR="00C22FFD">
              <w:rPr>
                <w:rFonts w:ascii="Arial Narrow" w:hAnsi="Arial Narrow"/>
              </w:rPr>
              <w:t>D.L</w:t>
            </w:r>
            <w:r w:rsidR="00C22FFD" w:rsidRPr="00EE4F06">
              <w:rPr>
                <w:rFonts w:ascii="Arial Narrow" w:hAnsi="Arial Narrow"/>
              </w:rPr>
              <w:t>gs</w:t>
            </w:r>
            <w:proofErr w:type="gramEnd"/>
            <w:r w:rsidR="00C22FFD">
              <w:rPr>
                <w:rFonts w:ascii="Arial Narrow" w:hAnsi="Arial Narrow"/>
              </w:rPr>
              <w:t>.</w:t>
            </w:r>
            <w:proofErr w:type="spellEnd"/>
            <w:r w:rsidR="00C22FFD" w:rsidRPr="00EE4F06">
              <w:rPr>
                <w:rFonts w:ascii="Arial Narrow" w:hAnsi="Arial Narrow"/>
              </w:rPr>
              <w:t xml:space="preserve"> 231</w:t>
            </w:r>
            <w:r w:rsidR="00C22FFD">
              <w:rPr>
                <w:rFonts w:ascii="Arial Narrow" w:hAnsi="Arial Narrow"/>
              </w:rPr>
              <w:t>/2007</w:t>
            </w:r>
            <w:r w:rsidRPr="00EE4F06">
              <w:rPr>
                <w:rFonts w:ascii="Arial Narrow" w:hAnsi="Arial Narrow"/>
              </w:rPr>
              <w:t>. In particolare, ai fini dell’identificazione del titolare effettivo, mi fornirete per iscritto tutte le informazioni necessarie e aggiornate delle quali siete a conoscenza.</w:t>
            </w:r>
          </w:p>
          <w:p w:rsidR="006F3CBA" w:rsidRPr="00EE4F06" w:rsidRDefault="006F3CBA" w:rsidP="00EE4F06">
            <w:pPr>
              <w:spacing w:line="360" w:lineRule="auto"/>
              <w:jc w:val="both"/>
              <w:rPr>
                <w:rFonts w:ascii="Arial Narrow" w:hAnsi="Arial Narrow"/>
              </w:rPr>
            </w:pPr>
            <w:r w:rsidRPr="00EE4F06">
              <w:rPr>
                <w:rFonts w:ascii="Arial Narrow" w:hAnsi="Arial Narrow"/>
              </w:rPr>
              <w:t xml:space="preserve">Nel caso in cui non fossi messo in grado di rispettare gli obblighi di adeguata verifica della clientela, con particolare riguardo all’identificazione del cliente e dell’eventuale titolare effettivo, mi riservo il diritto di astenermi dallo svolgimento della mia prestazione professionale, ai sensi del </w:t>
            </w:r>
            <w:proofErr w:type="spellStart"/>
            <w:proofErr w:type="gramStart"/>
            <w:r w:rsidR="00C22FFD">
              <w:rPr>
                <w:rFonts w:ascii="Arial Narrow" w:hAnsi="Arial Narrow"/>
              </w:rPr>
              <w:t>D.L</w:t>
            </w:r>
            <w:r w:rsidR="00C22FFD" w:rsidRPr="00EE4F06">
              <w:rPr>
                <w:rFonts w:ascii="Arial Narrow" w:hAnsi="Arial Narrow"/>
              </w:rPr>
              <w:t>gs</w:t>
            </w:r>
            <w:proofErr w:type="gramEnd"/>
            <w:r w:rsidR="00C22FFD">
              <w:rPr>
                <w:rFonts w:ascii="Arial Narrow" w:hAnsi="Arial Narrow"/>
              </w:rPr>
              <w:t>.</w:t>
            </w:r>
            <w:proofErr w:type="spellEnd"/>
            <w:r w:rsidR="00C22FFD" w:rsidRPr="00EE4F06">
              <w:rPr>
                <w:rFonts w:ascii="Arial Narrow" w:hAnsi="Arial Narrow"/>
              </w:rPr>
              <w:t xml:space="preserve"> 231</w:t>
            </w:r>
            <w:r w:rsidR="00C22FFD">
              <w:rPr>
                <w:rFonts w:ascii="Arial Narrow" w:hAnsi="Arial Narrow"/>
              </w:rPr>
              <w:t>/2007</w:t>
            </w:r>
            <w:r w:rsidRPr="00EE4F06">
              <w:rPr>
                <w:rFonts w:ascii="Arial Narrow" w:hAnsi="Arial Narrow"/>
              </w:rPr>
              <w:t>, e la conseguente facoltà di presentare le dimissioni dall’incarico di revisione.</w:t>
            </w:r>
          </w:p>
          <w:p w:rsidR="006F3CBA" w:rsidRPr="00EE4F06" w:rsidRDefault="006F3CBA" w:rsidP="00EE4F06">
            <w:pPr>
              <w:spacing w:line="360" w:lineRule="auto"/>
              <w:jc w:val="both"/>
              <w:rPr>
                <w:rFonts w:ascii="Arial Narrow" w:hAnsi="Arial Narrow"/>
              </w:rPr>
            </w:pPr>
            <w:r w:rsidRPr="00EE4F06">
              <w:rPr>
                <w:rFonts w:ascii="Arial Narrow" w:hAnsi="Arial Narrow"/>
              </w:rPr>
              <w:t>Con riferimento all’obbligo di segnalazione delle operazioni sospette all’Unità di Informazione Finanziaria (“UIF"), a cui il revisore è tenuto, pena l’applicazione di sanzioni, Vi preciso che tale obbligo dovrà essere da me assolto, laddove ne ricorrano i presupposti, con la massima tempestività e che esso sarà presidiato dal vincolo di riservatezza, an</w:t>
            </w:r>
            <w:r w:rsidR="00C22FFD">
              <w:rPr>
                <w:rFonts w:ascii="Arial Narrow" w:hAnsi="Arial Narrow"/>
              </w:rPr>
              <w:t>che nei confronti della Vostra s</w:t>
            </w:r>
            <w:r w:rsidRPr="00EE4F06">
              <w:rPr>
                <w:rFonts w:ascii="Arial Narrow" w:hAnsi="Arial Narrow"/>
              </w:rPr>
              <w:t xml:space="preserve">ocietà, con l’unica eccezione delle autorità di vigilanza ed investigative competenti. Nel novero degli adempimenti imposti al sottoscritto rientra altresì l’obbligo di comunicazione previsto dall’art. 51 del </w:t>
            </w:r>
            <w:proofErr w:type="spellStart"/>
            <w:proofErr w:type="gramStart"/>
            <w:r w:rsidR="00C22FFD">
              <w:rPr>
                <w:rFonts w:ascii="Arial Narrow" w:hAnsi="Arial Narrow"/>
              </w:rPr>
              <w:t>D.L</w:t>
            </w:r>
            <w:r w:rsidR="00C22FFD" w:rsidRPr="00EE4F06">
              <w:rPr>
                <w:rFonts w:ascii="Arial Narrow" w:hAnsi="Arial Narrow"/>
              </w:rPr>
              <w:t>gs</w:t>
            </w:r>
            <w:proofErr w:type="gramEnd"/>
            <w:r w:rsidR="00C22FFD">
              <w:rPr>
                <w:rFonts w:ascii="Arial Narrow" w:hAnsi="Arial Narrow"/>
              </w:rPr>
              <w:t>.</w:t>
            </w:r>
            <w:proofErr w:type="spellEnd"/>
            <w:r w:rsidR="00C22FFD" w:rsidRPr="00EE4F06">
              <w:rPr>
                <w:rFonts w:ascii="Arial Narrow" w:hAnsi="Arial Narrow"/>
              </w:rPr>
              <w:t xml:space="preserve"> 231</w:t>
            </w:r>
            <w:r w:rsidR="00C22FFD">
              <w:rPr>
                <w:rFonts w:ascii="Arial Narrow" w:hAnsi="Arial Narrow"/>
              </w:rPr>
              <w:t>/2007</w:t>
            </w:r>
            <w:r w:rsidRPr="00EE4F06">
              <w:rPr>
                <w:rFonts w:ascii="Arial Narrow" w:hAnsi="Arial Narrow"/>
              </w:rPr>
              <w:t>, in relazione alle infrazioni al divieto di trasferimento di contanti e di titoli al portatore di cui all’art. 49 del medesimo decreto.</w:t>
            </w:r>
          </w:p>
          <w:p w:rsidR="006F3CBA" w:rsidRPr="00EE4F06" w:rsidRDefault="006F3CBA" w:rsidP="00EE4F06">
            <w:pPr>
              <w:spacing w:line="360" w:lineRule="auto"/>
              <w:jc w:val="both"/>
              <w:rPr>
                <w:rFonts w:ascii="Arial Narrow" w:hAnsi="Arial Narrow"/>
              </w:rPr>
            </w:pPr>
          </w:p>
          <w:p w:rsidR="006F3CBA" w:rsidRPr="00EE4F06" w:rsidRDefault="006F3CBA" w:rsidP="009E0F54">
            <w:pPr>
              <w:numPr>
                <w:ilvl w:val="0"/>
                <w:numId w:val="3"/>
              </w:numPr>
              <w:spacing w:line="360" w:lineRule="auto"/>
              <w:jc w:val="both"/>
              <w:rPr>
                <w:rFonts w:ascii="Arial Narrow" w:hAnsi="Arial Narrow"/>
                <w:i/>
                <w:lang w:val="en-GB"/>
              </w:rPr>
            </w:pPr>
            <w:proofErr w:type="spellStart"/>
            <w:r w:rsidRPr="00EE4F06">
              <w:rPr>
                <w:rFonts w:ascii="Arial Narrow" w:hAnsi="Arial Narrow"/>
                <w:i/>
                <w:lang w:val="en-GB"/>
              </w:rPr>
              <w:t>Coperture</w:t>
            </w:r>
            <w:proofErr w:type="spellEnd"/>
            <w:r w:rsidRPr="00EE4F06">
              <w:rPr>
                <w:rFonts w:ascii="Arial Narrow" w:hAnsi="Arial Narrow"/>
                <w:i/>
                <w:lang w:val="en-GB"/>
              </w:rPr>
              <w:t xml:space="preserve"> </w:t>
            </w:r>
            <w:proofErr w:type="spellStart"/>
            <w:r w:rsidRPr="00EE4F06">
              <w:rPr>
                <w:rFonts w:ascii="Arial Narrow" w:hAnsi="Arial Narrow"/>
                <w:i/>
                <w:lang w:val="en-GB"/>
              </w:rPr>
              <w:t>assicurative</w:t>
            </w:r>
            <w:proofErr w:type="spellEnd"/>
          </w:p>
          <w:p w:rsidR="006F3CBA" w:rsidRPr="00EE4F06" w:rsidRDefault="006F3CBA" w:rsidP="00EE4F06">
            <w:pPr>
              <w:spacing w:line="360" w:lineRule="auto"/>
              <w:jc w:val="both"/>
              <w:rPr>
                <w:rFonts w:ascii="Arial Narrow" w:hAnsi="Arial Narrow"/>
              </w:rPr>
            </w:pPr>
            <w:r w:rsidRPr="00EE4F06">
              <w:rPr>
                <w:rFonts w:ascii="Arial Narrow" w:hAnsi="Arial Narrow"/>
              </w:rPr>
              <w:t>Lo scrivente revisore legale ha sottoscritto una polizza di copertura dei rischi professionali come segue:</w:t>
            </w:r>
          </w:p>
          <w:p w:rsidR="006F3CBA" w:rsidRPr="00EE4F06" w:rsidRDefault="006F3CBA" w:rsidP="00EE4F06">
            <w:pPr>
              <w:spacing w:line="360" w:lineRule="auto"/>
              <w:jc w:val="both"/>
              <w:rPr>
                <w:rFonts w:ascii="Arial Narrow" w:hAnsi="Arial Narrow"/>
                <w:i/>
              </w:rPr>
            </w:pPr>
          </w:p>
          <w:p w:rsidR="006F3CBA" w:rsidRPr="00EE4F06" w:rsidRDefault="006F3CBA" w:rsidP="00EE4F06">
            <w:pPr>
              <w:numPr>
                <w:ilvl w:val="0"/>
                <w:numId w:val="6"/>
              </w:numPr>
              <w:spacing w:line="360" w:lineRule="auto"/>
              <w:jc w:val="both"/>
              <w:rPr>
                <w:rFonts w:ascii="Arial Narrow" w:hAnsi="Arial Narrow"/>
                <w:i/>
              </w:rPr>
            </w:pPr>
            <w:r w:rsidRPr="00EE4F06">
              <w:rPr>
                <w:rFonts w:ascii="Arial Narrow" w:hAnsi="Arial Narrow"/>
                <w:i/>
              </w:rPr>
              <w:t>Compagnia</w:t>
            </w:r>
            <w:r w:rsidRPr="00EE4F06">
              <w:rPr>
                <w:rFonts w:ascii="Arial Narrow" w:hAnsi="Arial Narrow"/>
                <w:i/>
              </w:rPr>
              <w:tab/>
            </w:r>
            <w:r w:rsidRPr="00EE4F06">
              <w:rPr>
                <w:rFonts w:ascii="Arial Narrow" w:hAnsi="Arial Narrow"/>
                <w:i/>
              </w:rPr>
              <w:tab/>
              <w:t>Polizza N. …………..</w:t>
            </w:r>
            <w:r w:rsidRPr="00EE4F06">
              <w:rPr>
                <w:rFonts w:ascii="Arial Narrow" w:hAnsi="Arial Narrow"/>
                <w:i/>
              </w:rPr>
              <w:tab/>
              <w:t>Scadente il ……………….              Massimale………</w:t>
            </w:r>
          </w:p>
          <w:p w:rsidR="006F3CBA" w:rsidRPr="00EE4F06" w:rsidRDefault="006F3CBA" w:rsidP="00EE4F06">
            <w:pPr>
              <w:spacing w:line="360" w:lineRule="auto"/>
              <w:jc w:val="both"/>
              <w:rPr>
                <w:rFonts w:ascii="Arial Narrow" w:hAnsi="Arial Narrow"/>
                <w:i/>
              </w:rPr>
            </w:pPr>
          </w:p>
          <w:p w:rsidR="006F3CBA" w:rsidRPr="00EE4F06" w:rsidRDefault="006F3CBA" w:rsidP="009E0F54">
            <w:pPr>
              <w:pStyle w:val="Paragrafoelenco"/>
              <w:numPr>
                <w:ilvl w:val="0"/>
                <w:numId w:val="3"/>
              </w:numPr>
              <w:spacing w:line="360" w:lineRule="auto"/>
              <w:rPr>
                <w:rFonts w:ascii="Arial Narrow" w:hAnsi="Arial Narrow"/>
                <w:i/>
              </w:rPr>
            </w:pPr>
            <w:r w:rsidRPr="00EE4F06">
              <w:rPr>
                <w:rFonts w:ascii="Arial Narrow" w:hAnsi="Arial Narrow"/>
                <w:i/>
              </w:rPr>
              <w:t>Foro competente</w:t>
            </w:r>
          </w:p>
          <w:p w:rsidR="006F3CBA" w:rsidRPr="00EE4F06" w:rsidRDefault="006F3CBA" w:rsidP="00EE4F06">
            <w:pPr>
              <w:pStyle w:val="Paragrafoelenco"/>
              <w:spacing w:line="360" w:lineRule="auto"/>
              <w:ind w:left="0"/>
              <w:rPr>
                <w:rFonts w:ascii="Arial Narrow" w:hAnsi="Arial Narrow"/>
              </w:rPr>
            </w:pPr>
            <w:r w:rsidRPr="00EE4F06">
              <w:rPr>
                <w:rFonts w:ascii="Arial Narrow" w:hAnsi="Arial Narrow"/>
              </w:rPr>
              <w:t>Per ogni controversia che dovesse insorgere in merito alla validità, esecuzione, interpretazione, risoluzione della presente proposta o comunque che sia da questa originata, sarà competente in via esclusiva il Tribunale di ……………….., che giudicherà secondo il diritto italiano.</w:t>
            </w:r>
          </w:p>
          <w:p w:rsidR="006F3CBA" w:rsidRPr="00EE4F06" w:rsidRDefault="006F3CBA" w:rsidP="00EE4F06">
            <w:pPr>
              <w:spacing w:line="360" w:lineRule="auto"/>
              <w:jc w:val="both"/>
              <w:rPr>
                <w:rFonts w:ascii="Arial Narrow" w:hAnsi="Arial Narrow"/>
                <w:i/>
              </w:rPr>
            </w:pPr>
          </w:p>
          <w:p w:rsidR="006F3CBA" w:rsidRPr="00EE4F06" w:rsidRDefault="006F3CBA" w:rsidP="00EE4F06">
            <w:pPr>
              <w:spacing w:line="360" w:lineRule="auto"/>
              <w:jc w:val="both"/>
              <w:rPr>
                <w:rFonts w:ascii="Arial Narrow" w:hAnsi="Arial Narrow"/>
              </w:rPr>
            </w:pPr>
            <w:r w:rsidRPr="00EE4F06">
              <w:rPr>
                <w:rFonts w:ascii="Arial Narrow" w:hAnsi="Arial Narrow"/>
              </w:rPr>
              <w:t>Vi chiedo di fornirmi comunicazione per iscritto del conferimento dell’incar</w:t>
            </w:r>
            <w:r w:rsidR="00C22FFD">
              <w:rPr>
                <w:rFonts w:ascii="Arial Narrow" w:hAnsi="Arial Narrow"/>
              </w:rPr>
              <w:t>ico di revisione da parte dell’a</w:t>
            </w:r>
            <w:r w:rsidRPr="00EE4F06">
              <w:rPr>
                <w:rFonts w:ascii="Arial Narrow" w:hAnsi="Arial Narrow"/>
              </w:rPr>
              <w:t>sse</w:t>
            </w:r>
            <w:r w:rsidR="00C22FFD">
              <w:rPr>
                <w:rFonts w:ascii="Arial Narrow" w:hAnsi="Arial Narrow"/>
              </w:rPr>
              <w:t>mblea dei soci/azionisti della s</w:t>
            </w:r>
            <w:r w:rsidRPr="00EE4F06">
              <w:rPr>
                <w:rFonts w:ascii="Arial Narrow" w:hAnsi="Arial Narrow"/>
              </w:rPr>
              <w:t xml:space="preserve">ocietà ABC </w:t>
            </w:r>
            <w:proofErr w:type="spellStart"/>
            <w:r w:rsidRPr="00EE4F06">
              <w:rPr>
                <w:rFonts w:ascii="Arial Narrow" w:hAnsi="Arial Narrow"/>
              </w:rPr>
              <w:t>Srl</w:t>
            </w:r>
            <w:proofErr w:type="spellEnd"/>
            <w:r w:rsidRPr="00EE4F06">
              <w:rPr>
                <w:rFonts w:ascii="Arial Narrow" w:hAnsi="Arial Narrow"/>
              </w:rPr>
              <w:t>/</w:t>
            </w:r>
            <w:proofErr w:type="spellStart"/>
            <w:r w:rsidRPr="00EE4F06">
              <w:rPr>
                <w:rFonts w:ascii="Arial Narrow" w:hAnsi="Arial Narrow"/>
              </w:rPr>
              <w:t>SpA</w:t>
            </w:r>
            <w:proofErr w:type="spellEnd"/>
            <w:r w:rsidRPr="00EE4F06">
              <w:rPr>
                <w:rFonts w:ascii="Arial Narrow" w:hAnsi="Arial Narrow"/>
              </w:rPr>
              <w:t xml:space="preserve">/soc.coop., in conformità a quanto disposto dall’art. 13 </w:t>
            </w:r>
            <w:r w:rsidR="00C22FFD">
              <w:rPr>
                <w:rFonts w:ascii="Arial Narrow" w:hAnsi="Arial Narrow"/>
              </w:rPr>
              <w:t xml:space="preserve">del </w:t>
            </w:r>
            <w:proofErr w:type="spellStart"/>
            <w:proofErr w:type="gramStart"/>
            <w:r w:rsidRPr="00EE4F06">
              <w:rPr>
                <w:rFonts w:ascii="Arial Narrow" w:hAnsi="Arial Narrow"/>
              </w:rPr>
              <w:t>D</w:t>
            </w:r>
            <w:r w:rsidR="00C22FFD">
              <w:rPr>
                <w:rFonts w:ascii="Arial Narrow" w:hAnsi="Arial Narrow"/>
              </w:rPr>
              <w:t>.L</w:t>
            </w:r>
            <w:r w:rsidRPr="00EE4F06">
              <w:rPr>
                <w:rFonts w:ascii="Arial Narrow" w:hAnsi="Arial Narrow"/>
              </w:rPr>
              <w:t>gs</w:t>
            </w:r>
            <w:proofErr w:type="gramEnd"/>
            <w:r w:rsidR="00C22FFD">
              <w:rPr>
                <w:rFonts w:ascii="Arial Narrow" w:hAnsi="Arial Narrow"/>
              </w:rPr>
              <w:t>.</w:t>
            </w:r>
            <w:proofErr w:type="spellEnd"/>
            <w:r w:rsidRPr="00EE4F06">
              <w:rPr>
                <w:rFonts w:ascii="Arial Narrow" w:hAnsi="Arial Narrow"/>
              </w:rPr>
              <w:t xml:space="preserve"> 39</w:t>
            </w:r>
            <w:r w:rsidR="00C22FFD">
              <w:rPr>
                <w:rFonts w:ascii="Arial Narrow" w:hAnsi="Arial Narrow"/>
              </w:rPr>
              <w:t>/2010</w:t>
            </w:r>
            <w:r w:rsidRPr="00EE4F06">
              <w:rPr>
                <w:rFonts w:ascii="Arial Narrow" w:hAnsi="Arial Narrow"/>
              </w:rPr>
              <w:t>, nonché di firmare e di restituirmi l’allegata copia della presente lettera a conferma della presa visione e dell’accettazione degli accordi per la revisione del bilancio, incluse le reciproche responsabilità.</w:t>
            </w:r>
          </w:p>
          <w:p w:rsidR="006F3CBA" w:rsidRPr="00EE4F06" w:rsidRDefault="006F3CBA" w:rsidP="00EE4F06">
            <w:pPr>
              <w:spacing w:line="360" w:lineRule="auto"/>
              <w:jc w:val="both"/>
              <w:rPr>
                <w:rFonts w:ascii="Arial Narrow" w:hAnsi="Arial Narrow"/>
              </w:rPr>
            </w:pPr>
          </w:p>
          <w:p w:rsidR="006F3CBA" w:rsidRPr="00EE4F06" w:rsidRDefault="006F3CBA" w:rsidP="00EE4F06">
            <w:pPr>
              <w:spacing w:line="360" w:lineRule="auto"/>
              <w:jc w:val="both"/>
              <w:rPr>
                <w:rFonts w:ascii="Arial Narrow" w:hAnsi="Arial Narrow"/>
              </w:rPr>
            </w:pPr>
            <w:r w:rsidRPr="00EE4F06">
              <w:rPr>
                <w:rFonts w:ascii="Arial Narrow" w:hAnsi="Arial Narrow"/>
              </w:rPr>
              <w:lastRenderedPageBreak/>
              <w:t>(firma del revisore legale)</w:t>
            </w:r>
          </w:p>
          <w:p w:rsidR="006F3CBA" w:rsidRPr="00EE4F06" w:rsidRDefault="006F3CBA" w:rsidP="00EE4F06">
            <w:pPr>
              <w:spacing w:line="360" w:lineRule="auto"/>
              <w:jc w:val="both"/>
              <w:rPr>
                <w:rFonts w:ascii="Arial Narrow" w:hAnsi="Arial Narrow"/>
              </w:rPr>
            </w:pPr>
            <w:r w:rsidRPr="00EE4F06">
              <w:rPr>
                <w:rFonts w:ascii="Arial Narrow" w:hAnsi="Arial Narrow"/>
              </w:rPr>
              <w:t>..........................................................................................</w:t>
            </w:r>
          </w:p>
          <w:p w:rsidR="006F3CBA" w:rsidRPr="00EE4F06" w:rsidRDefault="006F3CBA" w:rsidP="00EE4F06">
            <w:pPr>
              <w:spacing w:line="360" w:lineRule="auto"/>
              <w:jc w:val="both"/>
              <w:rPr>
                <w:rFonts w:ascii="Arial Narrow" w:hAnsi="Arial Narrow"/>
              </w:rPr>
            </w:pPr>
          </w:p>
          <w:p w:rsidR="006F3CBA" w:rsidRPr="00EE4F06" w:rsidRDefault="006F3CBA" w:rsidP="00EE4F06">
            <w:pPr>
              <w:spacing w:line="360" w:lineRule="auto"/>
              <w:jc w:val="both"/>
              <w:rPr>
                <w:rFonts w:ascii="Arial Narrow" w:hAnsi="Arial Narrow"/>
              </w:rPr>
            </w:pPr>
            <w:r w:rsidRPr="00EE4F06">
              <w:rPr>
                <w:rFonts w:ascii="Arial Narrow" w:hAnsi="Arial Narrow"/>
              </w:rPr>
              <w:t xml:space="preserve">Per presa visione e accettazione per conto della </w:t>
            </w:r>
            <w:r w:rsidR="00C22FFD">
              <w:rPr>
                <w:rFonts w:ascii="Arial Narrow" w:hAnsi="Arial Narrow"/>
              </w:rPr>
              <w:t>s</w:t>
            </w:r>
            <w:r w:rsidRPr="00EE4F06">
              <w:rPr>
                <w:rFonts w:ascii="Arial Narrow" w:hAnsi="Arial Narrow"/>
              </w:rPr>
              <w:t>ocietà</w:t>
            </w:r>
          </w:p>
          <w:p w:rsidR="006F3CBA" w:rsidRPr="00EE4F06" w:rsidRDefault="006F3CBA" w:rsidP="00EE4F06">
            <w:pPr>
              <w:spacing w:line="360" w:lineRule="auto"/>
              <w:jc w:val="both"/>
              <w:rPr>
                <w:rFonts w:ascii="Arial Narrow" w:hAnsi="Arial Narrow"/>
              </w:rPr>
            </w:pPr>
            <w:r w:rsidRPr="00EE4F06">
              <w:rPr>
                <w:rFonts w:ascii="Arial Narrow" w:hAnsi="Arial Narrow"/>
              </w:rPr>
              <w:t>(firma)</w:t>
            </w:r>
          </w:p>
          <w:p w:rsidR="006F3CBA" w:rsidRPr="00EE4F06" w:rsidRDefault="006F3CBA" w:rsidP="00EE4F06">
            <w:pPr>
              <w:spacing w:line="360" w:lineRule="auto"/>
              <w:jc w:val="both"/>
              <w:rPr>
                <w:rFonts w:ascii="Arial Narrow" w:hAnsi="Arial Narrow"/>
              </w:rPr>
            </w:pPr>
            <w:r w:rsidRPr="00EE4F06">
              <w:rPr>
                <w:rFonts w:ascii="Arial Narrow" w:hAnsi="Arial Narrow"/>
              </w:rPr>
              <w:t>..........................................................................................</w:t>
            </w:r>
          </w:p>
          <w:p w:rsidR="006F3CBA" w:rsidRPr="00EE4F06" w:rsidRDefault="00C22FFD" w:rsidP="00EE4F06">
            <w:pPr>
              <w:spacing w:line="360" w:lineRule="auto"/>
              <w:jc w:val="both"/>
              <w:rPr>
                <w:rFonts w:ascii="Arial Narrow" w:hAnsi="Arial Narrow"/>
              </w:rPr>
            </w:pPr>
            <w:r>
              <w:rPr>
                <w:rFonts w:ascii="Arial Narrow" w:hAnsi="Arial Narrow"/>
              </w:rPr>
              <w:t>(Il legale rappresentante o p</w:t>
            </w:r>
            <w:r w:rsidR="006F3CBA" w:rsidRPr="00EE4F06">
              <w:rPr>
                <w:rFonts w:ascii="Arial Narrow" w:hAnsi="Arial Narrow"/>
              </w:rPr>
              <w:t>rocuratore)</w:t>
            </w:r>
          </w:p>
          <w:p w:rsidR="006F3CBA" w:rsidRPr="00EE4F06" w:rsidRDefault="006F3CBA" w:rsidP="00EE4F06">
            <w:pPr>
              <w:spacing w:line="360" w:lineRule="auto"/>
              <w:jc w:val="both"/>
              <w:rPr>
                <w:rFonts w:ascii="Arial Narrow" w:hAnsi="Arial Narrow"/>
                <w:iCs/>
              </w:rPr>
            </w:pPr>
          </w:p>
          <w:p w:rsidR="006F3CBA" w:rsidRPr="00EE4F06" w:rsidRDefault="006F3CBA" w:rsidP="00EE4F06">
            <w:pPr>
              <w:spacing w:line="360" w:lineRule="auto"/>
              <w:jc w:val="both"/>
              <w:rPr>
                <w:rFonts w:ascii="Arial Narrow" w:hAnsi="Arial Narrow"/>
                <w:iCs/>
              </w:rPr>
            </w:pPr>
            <w:r w:rsidRPr="00EE4F06">
              <w:rPr>
                <w:rFonts w:ascii="Arial Narrow" w:hAnsi="Arial Narrow"/>
                <w:iCs/>
              </w:rPr>
              <w:t>Data</w:t>
            </w:r>
          </w:p>
          <w:p w:rsidR="006F3CBA" w:rsidRPr="00EE4F06" w:rsidRDefault="006F3CBA" w:rsidP="00EE4F06">
            <w:pPr>
              <w:spacing w:line="360" w:lineRule="auto"/>
              <w:jc w:val="both"/>
              <w:rPr>
                <w:rFonts w:ascii="Arial Narrow" w:hAnsi="Arial Narrow"/>
              </w:rPr>
            </w:pPr>
            <w:r w:rsidRPr="00EE4F06">
              <w:rPr>
                <w:rFonts w:ascii="Arial Narrow" w:hAnsi="Arial Narrow"/>
                <w:iCs/>
              </w:rPr>
              <w:br w:type="page"/>
            </w:r>
          </w:p>
        </w:tc>
      </w:tr>
    </w:tbl>
    <w:p w:rsidR="00641075" w:rsidRPr="00EE4F06" w:rsidRDefault="00641075" w:rsidP="00EE4F06">
      <w:pPr>
        <w:spacing w:line="360" w:lineRule="auto"/>
        <w:jc w:val="both"/>
        <w:rPr>
          <w:rFonts w:ascii="Arial Narrow" w:hAnsi="Arial Narrow"/>
        </w:rPr>
      </w:pPr>
    </w:p>
    <w:p w:rsidR="006F3CBA" w:rsidRPr="00EE4F06" w:rsidRDefault="006F3CBA" w:rsidP="00EE4F06">
      <w:pPr>
        <w:spacing w:line="360" w:lineRule="auto"/>
        <w:jc w:val="both"/>
        <w:rPr>
          <w:rFonts w:ascii="Arial Narrow" w:hAnsi="Arial Narrow"/>
        </w:rPr>
      </w:pPr>
    </w:p>
    <w:sectPr w:rsidR="006F3CBA" w:rsidRPr="00EE4F06" w:rsidSect="00EE4F06">
      <w:pgSz w:w="11906" w:h="16838"/>
      <w:pgMar w:top="1417" w:right="170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5EB" w:rsidRDefault="00E735EB" w:rsidP="006F3CBA">
      <w:pPr>
        <w:spacing w:after="0" w:line="240" w:lineRule="auto"/>
      </w:pPr>
      <w:r>
        <w:separator/>
      </w:r>
    </w:p>
  </w:endnote>
  <w:endnote w:type="continuationSeparator" w:id="0">
    <w:p w:rsidR="00E735EB" w:rsidRDefault="00E735EB" w:rsidP="006F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Caslon Pro">
    <w:altName w:val="Palatino Linotype"/>
    <w:charset w:val="00"/>
    <w:family w:val="roman"/>
    <w:pitch w:val="variable"/>
    <w:sig w:usb0="00000087" w:usb1="00000001"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5EB" w:rsidRDefault="00E735EB" w:rsidP="006F3CBA">
      <w:pPr>
        <w:spacing w:after="0" w:line="240" w:lineRule="auto"/>
      </w:pPr>
      <w:r>
        <w:separator/>
      </w:r>
    </w:p>
  </w:footnote>
  <w:footnote w:type="continuationSeparator" w:id="0">
    <w:p w:rsidR="00E735EB" w:rsidRDefault="00E735EB" w:rsidP="006F3CBA">
      <w:pPr>
        <w:spacing w:after="0" w:line="240" w:lineRule="auto"/>
      </w:pPr>
      <w:r>
        <w:continuationSeparator/>
      </w:r>
    </w:p>
  </w:footnote>
  <w:footnote w:id="1">
    <w:p w:rsidR="006F3CBA" w:rsidRPr="00EE4F06" w:rsidRDefault="006F3CBA" w:rsidP="00EE4F06">
      <w:pPr>
        <w:pStyle w:val="Testonotaapidipagina"/>
        <w:rPr>
          <w:rFonts w:ascii="Arial Narrow" w:hAnsi="Arial Narrow"/>
          <w:sz w:val="18"/>
          <w:szCs w:val="18"/>
        </w:rPr>
      </w:pPr>
      <w:r w:rsidRPr="00EE4F06">
        <w:rPr>
          <w:rStyle w:val="Rimandonotaapidipagina"/>
          <w:rFonts w:ascii="Arial Narrow" w:hAnsi="Arial Narrow"/>
          <w:sz w:val="18"/>
          <w:szCs w:val="18"/>
        </w:rPr>
        <w:footnoteRef/>
      </w:r>
      <w:r w:rsidRPr="00EE4F06">
        <w:rPr>
          <w:rFonts w:ascii="Arial Narrow" w:hAnsi="Arial Narrow"/>
          <w:sz w:val="18"/>
          <w:szCs w:val="18"/>
        </w:rPr>
        <w:t xml:space="preserve"> Da adattare alle specifiche circostanze in relazione ai principi contabili utilizzati per la redazione dell’informativa finanziaria.</w:t>
      </w:r>
    </w:p>
  </w:footnote>
  <w:footnote w:id="2">
    <w:p w:rsidR="006F3CBA" w:rsidRPr="00EE4F06" w:rsidRDefault="006F3CBA" w:rsidP="00EE4F06">
      <w:pPr>
        <w:pStyle w:val="Testonotaapidipagina"/>
        <w:rPr>
          <w:rFonts w:ascii="Arial Narrow" w:hAnsi="Arial Narrow"/>
          <w:sz w:val="18"/>
          <w:szCs w:val="18"/>
        </w:rPr>
      </w:pPr>
      <w:r w:rsidRPr="00EE4F06">
        <w:rPr>
          <w:rStyle w:val="Rimandonotaapidipagina"/>
          <w:rFonts w:ascii="Arial Narrow" w:hAnsi="Arial Narrow"/>
          <w:sz w:val="18"/>
          <w:szCs w:val="18"/>
        </w:rPr>
        <w:footnoteRef/>
      </w:r>
      <w:r w:rsidRPr="00EE4F06">
        <w:rPr>
          <w:rFonts w:ascii="Arial Narrow" w:hAnsi="Arial Narrow"/>
          <w:iCs/>
          <w:sz w:val="18"/>
          <w:szCs w:val="18"/>
        </w:rPr>
        <w:t xml:space="preserve"> Potranno essere aggiunte ulteriori tipologie di incarico quali, ad esempio, la revisione contabile del “</w:t>
      </w:r>
      <w:r w:rsidRPr="00EE4F06">
        <w:rPr>
          <w:rFonts w:ascii="Arial Narrow" w:hAnsi="Arial Narrow"/>
          <w:i/>
          <w:iCs/>
          <w:sz w:val="18"/>
          <w:szCs w:val="18"/>
        </w:rPr>
        <w:t>reporting package</w:t>
      </w:r>
      <w:r w:rsidR="000079FF">
        <w:rPr>
          <w:rFonts w:ascii="Arial Narrow" w:hAnsi="Arial Narrow"/>
          <w:iCs/>
          <w:sz w:val="18"/>
          <w:szCs w:val="18"/>
        </w:rPr>
        <w:t>” nei gruppi aziendali, ec</w:t>
      </w:r>
      <w:r w:rsidRPr="00EE4F06">
        <w:rPr>
          <w:rFonts w:ascii="Arial Narrow" w:hAnsi="Arial Narrow"/>
          <w:iCs/>
          <w:sz w:val="18"/>
          <w:szCs w:val="18"/>
        </w:rPr>
        <w:t>c.</w:t>
      </w:r>
    </w:p>
  </w:footnote>
  <w:footnote w:id="3">
    <w:p w:rsidR="006F3CBA" w:rsidRPr="00EE4F06" w:rsidRDefault="006F3CBA" w:rsidP="00EE4F06">
      <w:pPr>
        <w:pStyle w:val="Testonotaapidipagina"/>
        <w:rPr>
          <w:rFonts w:ascii="Arial Narrow" w:hAnsi="Arial Narrow"/>
          <w:sz w:val="18"/>
          <w:szCs w:val="18"/>
        </w:rPr>
      </w:pPr>
      <w:r w:rsidRPr="00EE4F06">
        <w:rPr>
          <w:rStyle w:val="Rimandonotaapidipagina"/>
          <w:rFonts w:ascii="Arial Narrow" w:hAnsi="Arial Narrow"/>
          <w:sz w:val="18"/>
          <w:szCs w:val="18"/>
        </w:rPr>
        <w:footnoteRef/>
      </w:r>
      <w:r w:rsidRPr="00EE4F06">
        <w:rPr>
          <w:rFonts w:ascii="Arial Narrow" w:hAnsi="Arial Narrow"/>
          <w:sz w:val="18"/>
          <w:szCs w:val="18"/>
        </w:rPr>
        <w:t xml:space="preserve"> Laddove lo ritenga opportuno il revisore può specificare che i costi relativi alle richieste di conferma a terzi, in particolare quelli attinenti ai modelli </w:t>
      </w:r>
      <w:proofErr w:type="spellStart"/>
      <w:r w:rsidRPr="00EE4F06">
        <w:rPr>
          <w:rFonts w:ascii="Arial Narrow" w:hAnsi="Arial Narrow"/>
          <w:sz w:val="18"/>
          <w:szCs w:val="18"/>
        </w:rPr>
        <w:t>Abi-Rev</w:t>
      </w:r>
      <w:proofErr w:type="spellEnd"/>
      <w:r w:rsidRPr="00EE4F06">
        <w:rPr>
          <w:rFonts w:ascii="Arial Narrow" w:hAnsi="Arial Narrow"/>
          <w:sz w:val="18"/>
          <w:szCs w:val="18"/>
        </w:rPr>
        <w:t>, sono a carico del cliente.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075"/>
    <w:multiLevelType w:val="multilevel"/>
    <w:tmpl w:val="E18EBFBA"/>
    <w:lvl w:ilvl="0">
      <w:start w:val="2"/>
      <w:numFmt w:val="decimal"/>
      <w:lvlText w:val="%1"/>
      <w:lvlJc w:val="left"/>
      <w:pPr>
        <w:ind w:left="398" w:hanging="398"/>
      </w:pPr>
      <w:rPr>
        <w:rFonts w:hint="default"/>
        <w:i/>
      </w:rPr>
    </w:lvl>
    <w:lvl w:ilvl="1">
      <w:start w:val="2"/>
      <w:numFmt w:val="decimal"/>
      <w:lvlText w:val="%1.%2"/>
      <w:lvlJc w:val="left"/>
      <w:pPr>
        <w:ind w:left="398" w:hanging="398"/>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 w15:restartNumberingAfterBreak="0">
    <w:nsid w:val="09F53392"/>
    <w:multiLevelType w:val="hybridMultilevel"/>
    <w:tmpl w:val="320ECE56"/>
    <w:lvl w:ilvl="0" w:tplc="3FECC2F2">
      <w:start w:val="1"/>
      <w:numFmt w:val="lowerLetter"/>
      <w:lvlText w:val="%1)"/>
      <w:lvlJc w:val="left"/>
      <w:pPr>
        <w:tabs>
          <w:tab w:val="num" w:pos="720"/>
        </w:tabs>
        <w:ind w:left="720" w:hanging="360"/>
      </w:pPr>
      <w:rPr>
        <w:rFonts w:cs="Times New Roman" w:hint="default"/>
      </w:rPr>
    </w:lvl>
    <w:lvl w:ilvl="1" w:tplc="04100011">
      <w:start w:val="1"/>
      <w:numFmt w:val="decimal"/>
      <w:lvlText w:val="%2)"/>
      <w:lvlJc w:val="left"/>
      <w:pPr>
        <w:tabs>
          <w:tab w:val="num" w:pos="1260"/>
        </w:tabs>
        <w:ind w:left="1260" w:hanging="180"/>
      </w:pPr>
      <w:rPr>
        <w:rFont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AE5437"/>
    <w:multiLevelType w:val="hybridMultilevel"/>
    <w:tmpl w:val="72C6A7CE"/>
    <w:lvl w:ilvl="0" w:tplc="DB7CB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4B18BC"/>
    <w:multiLevelType w:val="hybridMultilevel"/>
    <w:tmpl w:val="31BEB972"/>
    <w:lvl w:ilvl="0" w:tplc="3488AD58">
      <w:start w:val="1"/>
      <w:numFmt w:val="lowerLetter"/>
      <w:lvlText w:val="%1)"/>
      <w:lvlJc w:val="left"/>
      <w:pPr>
        <w:tabs>
          <w:tab w:val="num" w:pos="720"/>
        </w:tabs>
        <w:ind w:left="720" w:hanging="360"/>
      </w:pPr>
      <w:rPr>
        <w:rFonts w:cs="Times New Roman"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9A646A"/>
    <w:multiLevelType w:val="hybridMultilevel"/>
    <w:tmpl w:val="52945E1C"/>
    <w:lvl w:ilvl="0" w:tplc="3FECC2F2">
      <w:start w:val="1"/>
      <w:numFmt w:val="lowerLetter"/>
      <w:lvlText w:val="%1)"/>
      <w:lvlJc w:val="left"/>
      <w:pPr>
        <w:tabs>
          <w:tab w:val="num" w:pos="720"/>
        </w:tabs>
        <w:ind w:left="720" w:hanging="360"/>
      </w:pPr>
      <w:rPr>
        <w:rFonts w:cs="Times New Roman" w:hint="default"/>
      </w:rPr>
    </w:lvl>
    <w:lvl w:ilvl="1" w:tplc="20D6F834">
      <w:start w:val="1"/>
      <w:numFmt w:val="lowerRoman"/>
      <w:lvlText w:val="%2."/>
      <w:lvlJc w:val="right"/>
      <w:pPr>
        <w:tabs>
          <w:tab w:val="num" w:pos="1260"/>
        </w:tabs>
        <w:ind w:left="1260" w:hanging="18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07F39F4"/>
    <w:multiLevelType w:val="hybridMultilevel"/>
    <w:tmpl w:val="6B5C182C"/>
    <w:lvl w:ilvl="0" w:tplc="83F00768">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8217844"/>
    <w:multiLevelType w:val="hybridMultilevel"/>
    <w:tmpl w:val="25245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6675ED"/>
    <w:multiLevelType w:val="hybridMultilevel"/>
    <w:tmpl w:val="0B340BF4"/>
    <w:lvl w:ilvl="0" w:tplc="394C6B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2B08EE"/>
    <w:multiLevelType w:val="hybridMultilevel"/>
    <w:tmpl w:val="A288C5C6"/>
    <w:lvl w:ilvl="0" w:tplc="DB7CB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CF37A5"/>
    <w:multiLevelType w:val="hybridMultilevel"/>
    <w:tmpl w:val="2DC0660E"/>
    <w:lvl w:ilvl="0" w:tplc="77BE2FD8">
      <w:numFmt w:val="bullet"/>
      <w:lvlText w:val="-"/>
      <w:lvlJc w:val="left"/>
      <w:pPr>
        <w:ind w:left="384" w:hanging="360"/>
      </w:pPr>
      <w:rPr>
        <w:rFonts w:ascii="Calibri" w:eastAsia="Times New Roman" w:hAnsi="Calibri" w:hint="default"/>
      </w:rPr>
    </w:lvl>
    <w:lvl w:ilvl="1" w:tplc="77BE2FD8">
      <w:numFmt w:val="bullet"/>
      <w:lvlText w:val="-"/>
      <w:lvlJc w:val="left"/>
      <w:pPr>
        <w:ind w:left="1449" w:hanging="705"/>
      </w:pPr>
      <w:rPr>
        <w:rFonts w:ascii="Calibri" w:eastAsia="Times New Roman" w:hAnsi="Calibri" w:hint="default"/>
      </w:rPr>
    </w:lvl>
    <w:lvl w:ilvl="2" w:tplc="29C0EE20">
      <w:numFmt w:val="bullet"/>
      <w:lvlText w:val="•"/>
      <w:lvlJc w:val="left"/>
      <w:pPr>
        <w:ind w:left="2349" w:hanging="705"/>
      </w:pPr>
      <w:rPr>
        <w:rFonts w:ascii="Calibri" w:eastAsia="Times New Roman" w:hAnsi="Calibri" w:hint="default"/>
      </w:rPr>
    </w:lvl>
    <w:lvl w:ilvl="3" w:tplc="0410000F" w:tentative="1">
      <w:start w:val="1"/>
      <w:numFmt w:val="decimal"/>
      <w:lvlText w:val="%4."/>
      <w:lvlJc w:val="left"/>
      <w:pPr>
        <w:ind w:left="2544" w:hanging="360"/>
      </w:pPr>
      <w:rPr>
        <w:rFonts w:cs="Times New Roman"/>
      </w:rPr>
    </w:lvl>
    <w:lvl w:ilvl="4" w:tplc="04100019" w:tentative="1">
      <w:start w:val="1"/>
      <w:numFmt w:val="lowerLetter"/>
      <w:lvlText w:val="%5."/>
      <w:lvlJc w:val="left"/>
      <w:pPr>
        <w:ind w:left="3264" w:hanging="360"/>
      </w:pPr>
      <w:rPr>
        <w:rFonts w:cs="Times New Roman"/>
      </w:rPr>
    </w:lvl>
    <w:lvl w:ilvl="5" w:tplc="0410001B" w:tentative="1">
      <w:start w:val="1"/>
      <w:numFmt w:val="lowerRoman"/>
      <w:lvlText w:val="%6."/>
      <w:lvlJc w:val="right"/>
      <w:pPr>
        <w:ind w:left="3984" w:hanging="180"/>
      </w:pPr>
      <w:rPr>
        <w:rFonts w:cs="Times New Roman"/>
      </w:rPr>
    </w:lvl>
    <w:lvl w:ilvl="6" w:tplc="0410000F" w:tentative="1">
      <w:start w:val="1"/>
      <w:numFmt w:val="decimal"/>
      <w:lvlText w:val="%7."/>
      <w:lvlJc w:val="left"/>
      <w:pPr>
        <w:ind w:left="4704" w:hanging="360"/>
      </w:pPr>
      <w:rPr>
        <w:rFonts w:cs="Times New Roman"/>
      </w:rPr>
    </w:lvl>
    <w:lvl w:ilvl="7" w:tplc="04100019" w:tentative="1">
      <w:start w:val="1"/>
      <w:numFmt w:val="lowerLetter"/>
      <w:lvlText w:val="%8."/>
      <w:lvlJc w:val="left"/>
      <w:pPr>
        <w:ind w:left="5424" w:hanging="360"/>
      </w:pPr>
      <w:rPr>
        <w:rFonts w:cs="Times New Roman"/>
      </w:rPr>
    </w:lvl>
    <w:lvl w:ilvl="8" w:tplc="0410001B" w:tentative="1">
      <w:start w:val="1"/>
      <w:numFmt w:val="lowerRoman"/>
      <w:lvlText w:val="%9."/>
      <w:lvlJc w:val="right"/>
      <w:pPr>
        <w:ind w:left="6144" w:hanging="180"/>
      </w:pPr>
      <w:rPr>
        <w:rFonts w:cs="Times New Roman"/>
      </w:rPr>
    </w:lvl>
  </w:abstractNum>
  <w:abstractNum w:abstractNumId="10" w15:restartNumberingAfterBreak="0">
    <w:nsid w:val="56C4552B"/>
    <w:multiLevelType w:val="hybridMultilevel"/>
    <w:tmpl w:val="1BB8D8F2"/>
    <w:lvl w:ilvl="0" w:tplc="3488AD58">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9E5DB4"/>
    <w:multiLevelType w:val="hybridMultilevel"/>
    <w:tmpl w:val="F590406C"/>
    <w:lvl w:ilvl="0" w:tplc="A0405956">
      <w:start w:val="1"/>
      <w:numFmt w:val="decimal"/>
      <w:lvlText w:val="%1."/>
      <w:lvlJc w:val="left"/>
      <w:pPr>
        <w:ind w:left="720" w:hanging="360"/>
      </w:pPr>
      <w:rPr>
        <w:rFonts w:ascii="Arial Narrow" w:hAnsi="Arial Narrow" w:cs="Times New Roman" w:hint="default"/>
        <w:i/>
        <w:sz w:val="22"/>
        <w:szCs w:val="20"/>
      </w:rPr>
    </w:lvl>
    <w:lvl w:ilvl="1" w:tplc="9BDE0C68">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6E0869F2"/>
    <w:multiLevelType w:val="hybridMultilevel"/>
    <w:tmpl w:val="03D44AD4"/>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9"/>
  </w:num>
  <w:num w:numId="2">
    <w:abstractNumId w:val="7"/>
  </w:num>
  <w:num w:numId="3">
    <w:abstractNumId w:val="11"/>
  </w:num>
  <w:num w:numId="4">
    <w:abstractNumId w:val="4"/>
  </w:num>
  <w:num w:numId="5">
    <w:abstractNumId w:val="12"/>
  </w:num>
  <w:num w:numId="6">
    <w:abstractNumId w:val="2"/>
  </w:num>
  <w:num w:numId="7">
    <w:abstractNumId w:val="5"/>
  </w:num>
  <w:num w:numId="8">
    <w:abstractNumId w:val="1"/>
  </w:num>
  <w:num w:numId="9">
    <w:abstractNumId w:val="8"/>
  </w:num>
  <w:num w:numId="10">
    <w:abstractNumId w:val="0"/>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BA"/>
    <w:rsid w:val="000079FF"/>
    <w:rsid w:val="000728EF"/>
    <w:rsid w:val="000806FA"/>
    <w:rsid w:val="00083B6F"/>
    <w:rsid w:val="000A042E"/>
    <w:rsid w:val="000A2C96"/>
    <w:rsid w:val="000B280B"/>
    <w:rsid w:val="000D41BA"/>
    <w:rsid w:val="000E0759"/>
    <w:rsid w:val="00142C13"/>
    <w:rsid w:val="00173B3D"/>
    <w:rsid w:val="0018368C"/>
    <w:rsid w:val="00224F91"/>
    <w:rsid w:val="002911C0"/>
    <w:rsid w:val="002F04CD"/>
    <w:rsid w:val="00342ADB"/>
    <w:rsid w:val="00362CD6"/>
    <w:rsid w:val="00390805"/>
    <w:rsid w:val="004B609B"/>
    <w:rsid w:val="00552C2B"/>
    <w:rsid w:val="0057164B"/>
    <w:rsid w:val="005A3B97"/>
    <w:rsid w:val="005A7312"/>
    <w:rsid w:val="005F2E17"/>
    <w:rsid w:val="005F5595"/>
    <w:rsid w:val="00641075"/>
    <w:rsid w:val="00660D15"/>
    <w:rsid w:val="00662C92"/>
    <w:rsid w:val="006B096D"/>
    <w:rsid w:val="006C3BCA"/>
    <w:rsid w:val="006D44B4"/>
    <w:rsid w:val="006F3CBA"/>
    <w:rsid w:val="007516DF"/>
    <w:rsid w:val="00761F2A"/>
    <w:rsid w:val="007B791F"/>
    <w:rsid w:val="008370C5"/>
    <w:rsid w:val="0086254B"/>
    <w:rsid w:val="00866845"/>
    <w:rsid w:val="00897CF6"/>
    <w:rsid w:val="009140AF"/>
    <w:rsid w:val="00972926"/>
    <w:rsid w:val="009A7EA5"/>
    <w:rsid w:val="009E0F54"/>
    <w:rsid w:val="00A418B4"/>
    <w:rsid w:val="00AA3F7A"/>
    <w:rsid w:val="00AE5FDA"/>
    <w:rsid w:val="00AF597A"/>
    <w:rsid w:val="00B16299"/>
    <w:rsid w:val="00B524E3"/>
    <w:rsid w:val="00B573DC"/>
    <w:rsid w:val="00B60ECF"/>
    <w:rsid w:val="00BB5D10"/>
    <w:rsid w:val="00BE7650"/>
    <w:rsid w:val="00C22FFD"/>
    <w:rsid w:val="00C371C8"/>
    <w:rsid w:val="00C4044A"/>
    <w:rsid w:val="00C87BB7"/>
    <w:rsid w:val="00C92C13"/>
    <w:rsid w:val="00CE564E"/>
    <w:rsid w:val="00CF6A68"/>
    <w:rsid w:val="00D4762B"/>
    <w:rsid w:val="00D95454"/>
    <w:rsid w:val="00DC3BD3"/>
    <w:rsid w:val="00DD3440"/>
    <w:rsid w:val="00E111CC"/>
    <w:rsid w:val="00E52158"/>
    <w:rsid w:val="00E735EB"/>
    <w:rsid w:val="00E81AEE"/>
    <w:rsid w:val="00EA3DD1"/>
    <w:rsid w:val="00EA6E3B"/>
    <w:rsid w:val="00ED17F7"/>
    <w:rsid w:val="00EE4F06"/>
    <w:rsid w:val="00F42BE8"/>
    <w:rsid w:val="00FB1E9F"/>
    <w:rsid w:val="00FB7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52B3"/>
  <w15:chartTrackingRefBased/>
  <w15:docId w15:val="{5168FFB4-34B1-4A06-BD74-BF5E790C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3CBA"/>
  </w:style>
  <w:style w:type="paragraph" w:styleId="Titolo1">
    <w:name w:val="heading 1"/>
    <w:basedOn w:val="Normale"/>
    <w:next w:val="Normale"/>
    <w:link w:val="Titolo1Carattere"/>
    <w:qFormat/>
    <w:rsid w:val="002911C0"/>
    <w:pPr>
      <w:keepNext/>
      <w:tabs>
        <w:tab w:val="num" w:pos="360"/>
        <w:tab w:val="left" w:pos="568"/>
      </w:tabs>
      <w:spacing w:after="240" w:line="240" w:lineRule="auto"/>
      <w:ind w:hanging="851"/>
      <w:jc w:val="both"/>
      <w:outlineLvl w:val="0"/>
    </w:pPr>
    <w:rPr>
      <w:rFonts w:ascii="Times New Roman" w:eastAsia="Times New Roman" w:hAnsi="Times New Roman" w:cs="Times New Roman"/>
      <w:b/>
      <w:color w:val="000000"/>
      <w:kern w:val="36"/>
      <w:sz w:val="36"/>
      <w:szCs w:val="36"/>
      <w:lang w:eastAsia="it-IT"/>
    </w:rPr>
  </w:style>
  <w:style w:type="paragraph" w:styleId="Titolo2">
    <w:name w:val="heading 2"/>
    <w:basedOn w:val="Normale"/>
    <w:next w:val="Normale"/>
    <w:link w:val="Titolo2Carattere"/>
    <w:unhideWhenUsed/>
    <w:qFormat/>
    <w:rsid w:val="002911C0"/>
    <w:pPr>
      <w:keepNext/>
      <w:spacing w:before="240" w:after="60" w:line="276" w:lineRule="auto"/>
      <w:ind w:hanging="851"/>
      <w:jc w:val="both"/>
      <w:outlineLvl w:val="1"/>
    </w:pPr>
    <w:rPr>
      <w:rFonts w:ascii="Times New Roman" w:eastAsia="Times New Roman" w:hAnsi="Times New Roman" w:cs="Times New Roman"/>
      <w:b/>
      <w:bCs/>
      <w:iCs/>
      <w:sz w:val="26"/>
      <w:szCs w:val="24"/>
    </w:rPr>
  </w:style>
  <w:style w:type="paragraph" w:styleId="Titolo3">
    <w:name w:val="heading 3"/>
    <w:basedOn w:val="Normale"/>
    <w:next w:val="Normale"/>
    <w:link w:val="Titolo3Carattere"/>
    <w:uiPriority w:val="99"/>
    <w:unhideWhenUsed/>
    <w:qFormat/>
    <w:rsid w:val="002911C0"/>
    <w:pPr>
      <w:keepNext/>
      <w:spacing w:before="240" w:after="60" w:line="276" w:lineRule="auto"/>
      <w:jc w:val="both"/>
      <w:outlineLvl w:val="2"/>
    </w:pPr>
    <w:rPr>
      <w:rFonts w:ascii="Cambria" w:eastAsia="Times New Roman" w:hAnsi="Cambria" w:cs="Times New Roman"/>
      <w:b/>
      <w:bCs/>
      <w:sz w:val="26"/>
      <w:szCs w:val="26"/>
    </w:rPr>
  </w:style>
  <w:style w:type="paragraph" w:styleId="Titolo4">
    <w:name w:val="heading 4"/>
    <w:basedOn w:val="Normale"/>
    <w:next w:val="Normale"/>
    <w:link w:val="Titolo4Carattere"/>
    <w:qFormat/>
    <w:rsid w:val="002911C0"/>
    <w:pPr>
      <w:keepNext/>
      <w:tabs>
        <w:tab w:val="left" w:pos="568"/>
      </w:tabs>
      <w:spacing w:before="240" w:after="60" w:line="240" w:lineRule="auto"/>
      <w:jc w:val="both"/>
      <w:outlineLvl w:val="3"/>
    </w:pPr>
    <w:rPr>
      <w:rFonts w:ascii="Arial" w:eastAsia="Times New Roman" w:hAnsi="Arial" w:cs="Times New Roman"/>
      <w:i/>
      <w:color w:val="000000"/>
      <w:sz w:val="24"/>
      <w:szCs w:val="20"/>
      <w:lang w:eastAsia="it-IT"/>
    </w:rPr>
  </w:style>
  <w:style w:type="paragraph" w:styleId="Titolo5">
    <w:name w:val="heading 5"/>
    <w:basedOn w:val="Normale"/>
    <w:next w:val="Normale"/>
    <w:link w:val="Titolo5Carattere"/>
    <w:qFormat/>
    <w:rsid w:val="002911C0"/>
    <w:pPr>
      <w:tabs>
        <w:tab w:val="num" w:pos="0"/>
        <w:tab w:val="left" w:pos="568"/>
      </w:tabs>
      <w:spacing w:before="240" w:after="60" w:line="240" w:lineRule="auto"/>
      <w:jc w:val="both"/>
      <w:outlineLvl w:val="4"/>
    </w:pPr>
    <w:rPr>
      <w:rFonts w:ascii="Arial" w:eastAsia="Times New Roman" w:hAnsi="Arial" w:cs="Times New Roman"/>
      <w:color w:val="000000"/>
      <w:szCs w:val="20"/>
      <w:lang w:eastAsia="it-IT"/>
    </w:rPr>
  </w:style>
  <w:style w:type="paragraph" w:styleId="Titolo6">
    <w:name w:val="heading 6"/>
    <w:basedOn w:val="Normale"/>
    <w:next w:val="Normale"/>
    <w:link w:val="Titolo6Carattere"/>
    <w:unhideWhenUsed/>
    <w:qFormat/>
    <w:rsid w:val="002911C0"/>
    <w:pPr>
      <w:spacing w:before="240" w:after="60" w:line="276" w:lineRule="auto"/>
      <w:jc w:val="both"/>
      <w:outlineLvl w:val="5"/>
    </w:pPr>
    <w:rPr>
      <w:rFonts w:ascii="Times New Roman" w:eastAsia="Times New Roman" w:hAnsi="Times New Roman" w:cs="Times New Roman"/>
      <w:b/>
      <w:bCs/>
    </w:rPr>
  </w:style>
  <w:style w:type="paragraph" w:styleId="Titolo7">
    <w:name w:val="heading 7"/>
    <w:basedOn w:val="Normale"/>
    <w:next w:val="Normale"/>
    <w:link w:val="Titolo7Carattere"/>
    <w:qFormat/>
    <w:rsid w:val="002911C0"/>
    <w:pPr>
      <w:tabs>
        <w:tab w:val="num" w:pos="0"/>
        <w:tab w:val="left" w:pos="568"/>
      </w:tabs>
      <w:spacing w:before="240" w:after="60" w:line="240" w:lineRule="auto"/>
      <w:jc w:val="both"/>
      <w:outlineLvl w:val="6"/>
    </w:pPr>
    <w:rPr>
      <w:rFonts w:ascii="Arial" w:eastAsia="Times New Roman" w:hAnsi="Arial" w:cs="Times New Roman"/>
      <w:color w:val="000000"/>
      <w:sz w:val="20"/>
      <w:szCs w:val="20"/>
      <w:lang w:eastAsia="it-IT"/>
    </w:rPr>
  </w:style>
  <w:style w:type="paragraph" w:styleId="Titolo8">
    <w:name w:val="heading 8"/>
    <w:basedOn w:val="Normale"/>
    <w:next w:val="Normale"/>
    <w:link w:val="Titolo8Carattere"/>
    <w:qFormat/>
    <w:rsid w:val="002911C0"/>
    <w:pPr>
      <w:tabs>
        <w:tab w:val="num" w:pos="0"/>
        <w:tab w:val="left" w:pos="568"/>
      </w:tabs>
      <w:spacing w:before="240" w:after="60" w:line="240" w:lineRule="auto"/>
      <w:jc w:val="both"/>
      <w:outlineLvl w:val="7"/>
    </w:pPr>
    <w:rPr>
      <w:rFonts w:ascii="Arial" w:eastAsia="Times New Roman" w:hAnsi="Arial" w:cs="Times New Roman"/>
      <w:i/>
      <w:color w:val="000000"/>
      <w:sz w:val="20"/>
      <w:szCs w:val="20"/>
      <w:lang w:eastAsia="it-IT"/>
    </w:rPr>
  </w:style>
  <w:style w:type="paragraph" w:styleId="Titolo9">
    <w:name w:val="heading 9"/>
    <w:basedOn w:val="Normale"/>
    <w:next w:val="Normale"/>
    <w:link w:val="Titolo9Carattere"/>
    <w:qFormat/>
    <w:rsid w:val="002911C0"/>
    <w:pPr>
      <w:tabs>
        <w:tab w:val="num" w:pos="0"/>
        <w:tab w:val="left" w:pos="568"/>
      </w:tabs>
      <w:spacing w:before="240" w:after="60" w:line="240" w:lineRule="auto"/>
      <w:jc w:val="both"/>
      <w:outlineLvl w:val="8"/>
    </w:pPr>
    <w:rPr>
      <w:rFonts w:ascii="Arial" w:eastAsia="Times New Roman" w:hAnsi="Arial" w:cs="Times New Roman"/>
      <w:b/>
      <w:i/>
      <w:color w:val="000000"/>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911C0"/>
    <w:rPr>
      <w:rFonts w:ascii="Times New Roman" w:eastAsia="Times New Roman" w:hAnsi="Times New Roman" w:cs="Times New Roman"/>
      <w:b/>
      <w:color w:val="000000"/>
      <w:kern w:val="36"/>
      <w:sz w:val="36"/>
      <w:szCs w:val="36"/>
      <w:lang w:eastAsia="it-IT"/>
    </w:rPr>
  </w:style>
  <w:style w:type="character" w:customStyle="1" w:styleId="Titolo2Carattere">
    <w:name w:val="Titolo 2 Carattere"/>
    <w:basedOn w:val="Carpredefinitoparagrafo"/>
    <w:link w:val="Titolo2"/>
    <w:rsid w:val="002911C0"/>
    <w:rPr>
      <w:rFonts w:ascii="Times New Roman" w:eastAsia="Times New Roman" w:hAnsi="Times New Roman" w:cs="Times New Roman"/>
      <w:b/>
      <w:bCs/>
      <w:iCs/>
      <w:sz w:val="26"/>
      <w:szCs w:val="24"/>
    </w:rPr>
  </w:style>
  <w:style w:type="character" w:customStyle="1" w:styleId="Titolo3Carattere">
    <w:name w:val="Titolo 3 Carattere"/>
    <w:basedOn w:val="Carpredefinitoparagrafo"/>
    <w:link w:val="Titolo3"/>
    <w:uiPriority w:val="99"/>
    <w:rsid w:val="002911C0"/>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2911C0"/>
    <w:rPr>
      <w:rFonts w:ascii="Arial" w:eastAsia="Times New Roman" w:hAnsi="Arial" w:cs="Times New Roman"/>
      <w:i/>
      <w:color w:val="000000"/>
      <w:sz w:val="24"/>
      <w:szCs w:val="20"/>
      <w:lang w:eastAsia="it-IT"/>
    </w:rPr>
  </w:style>
  <w:style w:type="character" w:customStyle="1" w:styleId="Titolo5Carattere">
    <w:name w:val="Titolo 5 Carattere"/>
    <w:basedOn w:val="Carpredefinitoparagrafo"/>
    <w:link w:val="Titolo5"/>
    <w:rsid w:val="002911C0"/>
    <w:rPr>
      <w:rFonts w:ascii="Arial" w:eastAsia="Times New Roman" w:hAnsi="Arial" w:cs="Times New Roman"/>
      <w:color w:val="000000"/>
      <w:szCs w:val="20"/>
      <w:lang w:eastAsia="it-IT"/>
    </w:rPr>
  </w:style>
  <w:style w:type="character" w:customStyle="1" w:styleId="Titolo6Carattere">
    <w:name w:val="Titolo 6 Carattere"/>
    <w:basedOn w:val="Carpredefinitoparagrafo"/>
    <w:link w:val="Titolo6"/>
    <w:rsid w:val="002911C0"/>
    <w:rPr>
      <w:rFonts w:ascii="Times New Roman" w:eastAsia="Times New Roman" w:hAnsi="Times New Roman" w:cs="Times New Roman"/>
      <w:b/>
      <w:bCs/>
    </w:rPr>
  </w:style>
  <w:style w:type="character" w:customStyle="1" w:styleId="Titolo7Carattere">
    <w:name w:val="Titolo 7 Carattere"/>
    <w:basedOn w:val="Carpredefinitoparagrafo"/>
    <w:link w:val="Titolo7"/>
    <w:rsid w:val="002911C0"/>
    <w:rPr>
      <w:rFonts w:ascii="Arial" w:eastAsia="Times New Roman" w:hAnsi="Arial" w:cs="Times New Roman"/>
      <w:color w:val="000000"/>
      <w:sz w:val="20"/>
      <w:szCs w:val="20"/>
      <w:lang w:eastAsia="it-IT"/>
    </w:rPr>
  </w:style>
  <w:style w:type="character" w:customStyle="1" w:styleId="Titolo8Carattere">
    <w:name w:val="Titolo 8 Carattere"/>
    <w:basedOn w:val="Carpredefinitoparagrafo"/>
    <w:link w:val="Titolo8"/>
    <w:rsid w:val="002911C0"/>
    <w:rPr>
      <w:rFonts w:ascii="Arial" w:eastAsia="Times New Roman" w:hAnsi="Arial" w:cs="Times New Roman"/>
      <w:i/>
      <w:color w:val="000000"/>
      <w:sz w:val="20"/>
      <w:szCs w:val="20"/>
      <w:lang w:eastAsia="it-IT"/>
    </w:rPr>
  </w:style>
  <w:style w:type="character" w:customStyle="1" w:styleId="Titolo9Carattere">
    <w:name w:val="Titolo 9 Carattere"/>
    <w:basedOn w:val="Carpredefinitoparagrafo"/>
    <w:link w:val="Titolo9"/>
    <w:rsid w:val="002911C0"/>
    <w:rPr>
      <w:rFonts w:ascii="Arial" w:eastAsia="Times New Roman" w:hAnsi="Arial" w:cs="Times New Roman"/>
      <w:b/>
      <w:i/>
      <w:color w:val="000000"/>
      <w:sz w:val="18"/>
      <w:szCs w:val="20"/>
      <w:lang w:eastAsia="it-IT"/>
    </w:rPr>
  </w:style>
  <w:style w:type="paragraph" w:styleId="Didascalia">
    <w:name w:val="caption"/>
    <w:basedOn w:val="Normale"/>
    <w:next w:val="Normale"/>
    <w:unhideWhenUsed/>
    <w:qFormat/>
    <w:rsid w:val="002911C0"/>
    <w:pPr>
      <w:spacing w:after="0" w:line="276" w:lineRule="auto"/>
      <w:jc w:val="both"/>
    </w:pPr>
    <w:rPr>
      <w:rFonts w:ascii="Times New Roman" w:eastAsia="Calibri" w:hAnsi="Times New Roman" w:cs="Times New Roman"/>
      <w:b/>
      <w:bCs/>
      <w:sz w:val="20"/>
      <w:szCs w:val="20"/>
    </w:rPr>
  </w:style>
  <w:style w:type="paragraph" w:styleId="Titolo">
    <w:name w:val="Title"/>
    <w:basedOn w:val="Normale"/>
    <w:link w:val="TitoloCarattere"/>
    <w:qFormat/>
    <w:rsid w:val="002911C0"/>
    <w:pPr>
      <w:spacing w:after="0" w:line="240" w:lineRule="auto"/>
      <w:jc w:val="center"/>
    </w:pPr>
    <w:rPr>
      <w:rFonts w:ascii="Book Antiqua" w:eastAsia="Times New Roman" w:hAnsi="Book Antiqua" w:cs="Times New Roman"/>
      <w:b/>
      <w:bCs/>
      <w:i/>
      <w:iCs/>
      <w:sz w:val="24"/>
      <w:szCs w:val="24"/>
      <w:lang w:eastAsia="it-IT"/>
    </w:rPr>
  </w:style>
  <w:style w:type="character" w:customStyle="1" w:styleId="TitoloCarattere">
    <w:name w:val="Titolo Carattere"/>
    <w:basedOn w:val="Carpredefinitoparagrafo"/>
    <w:link w:val="Titolo"/>
    <w:rsid w:val="002911C0"/>
    <w:rPr>
      <w:rFonts w:ascii="Book Antiqua" w:eastAsia="Times New Roman" w:hAnsi="Book Antiqua" w:cs="Times New Roman"/>
      <w:b/>
      <w:bCs/>
      <w:i/>
      <w:iCs/>
      <w:sz w:val="24"/>
      <w:szCs w:val="24"/>
      <w:lang w:eastAsia="it-IT"/>
    </w:rPr>
  </w:style>
  <w:style w:type="paragraph" w:styleId="Sottotitolo">
    <w:name w:val="Subtitle"/>
    <w:basedOn w:val="Normale"/>
    <w:link w:val="SottotitoloCarattere"/>
    <w:qFormat/>
    <w:rsid w:val="002911C0"/>
    <w:pPr>
      <w:spacing w:after="0" w:line="240" w:lineRule="auto"/>
      <w:jc w:val="center"/>
    </w:pPr>
    <w:rPr>
      <w:rFonts w:ascii="Book Antiqua" w:eastAsia="Times New Roman" w:hAnsi="Book Antiqua" w:cs="Times New Roman"/>
      <w:b/>
      <w:bCs/>
      <w:sz w:val="24"/>
      <w:szCs w:val="24"/>
      <w:lang w:eastAsia="it-IT"/>
    </w:rPr>
  </w:style>
  <w:style w:type="character" w:customStyle="1" w:styleId="SottotitoloCarattere">
    <w:name w:val="Sottotitolo Carattere"/>
    <w:basedOn w:val="Carpredefinitoparagrafo"/>
    <w:link w:val="Sottotitolo"/>
    <w:rsid w:val="002911C0"/>
    <w:rPr>
      <w:rFonts w:ascii="Book Antiqua" w:eastAsia="Times New Roman" w:hAnsi="Book Antiqua" w:cs="Times New Roman"/>
      <w:b/>
      <w:bCs/>
      <w:sz w:val="24"/>
      <w:szCs w:val="24"/>
      <w:lang w:eastAsia="it-IT"/>
    </w:rPr>
  </w:style>
  <w:style w:type="character" w:styleId="Enfasigrassetto">
    <w:name w:val="Strong"/>
    <w:uiPriority w:val="22"/>
    <w:qFormat/>
    <w:rsid w:val="002911C0"/>
    <w:rPr>
      <w:b/>
      <w:bCs/>
    </w:rPr>
  </w:style>
  <w:style w:type="character" w:styleId="Enfasicorsivo">
    <w:name w:val="Emphasis"/>
    <w:uiPriority w:val="20"/>
    <w:qFormat/>
    <w:rsid w:val="002911C0"/>
    <w:rPr>
      <w:i/>
      <w:iCs/>
    </w:rPr>
  </w:style>
  <w:style w:type="paragraph" w:styleId="Nessunaspaziatura">
    <w:name w:val="No Spacing"/>
    <w:uiPriority w:val="1"/>
    <w:qFormat/>
    <w:rsid w:val="002911C0"/>
    <w:pPr>
      <w:widowControl w:val="0"/>
      <w:autoSpaceDE w:val="0"/>
      <w:autoSpaceDN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911C0"/>
    <w:pPr>
      <w:spacing w:after="0" w:line="276" w:lineRule="auto"/>
      <w:ind w:left="708"/>
      <w:jc w:val="both"/>
    </w:pPr>
    <w:rPr>
      <w:rFonts w:ascii="Times New Roman" w:eastAsia="Calibri" w:hAnsi="Times New Roman" w:cs="Times New Roman"/>
    </w:rPr>
  </w:style>
  <w:style w:type="table" w:styleId="Grigliatabella">
    <w:name w:val="Table Grid"/>
    <w:basedOn w:val="Tabellanormale"/>
    <w:uiPriority w:val="39"/>
    <w:rsid w:val="006F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6F3CBA"/>
    <w:pPr>
      <w:widowControl w:val="0"/>
      <w:autoSpaceDE w:val="0"/>
      <w:autoSpaceDN w:val="0"/>
      <w:spacing w:after="0" w:line="240" w:lineRule="auto"/>
      <w:jc w:val="both"/>
    </w:pPr>
    <w:rPr>
      <w:rFonts w:ascii="Adobe Caslon Pro" w:eastAsia="Times New Roman" w:hAnsi="Adobe Caslon Pro" w:cs="Times New Roman"/>
      <w:sz w:val="20"/>
      <w:szCs w:val="20"/>
    </w:rPr>
  </w:style>
  <w:style w:type="character" w:customStyle="1" w:styleId="TestonotaapidipaginaCarattere">
    <w:name w:val="Testo nota a piè di pagina Carattere"/>
    <w:basedOn w:val="Carpredefinitoparagrafo"/>
    <w:link w:val="Testonotaapidipagina"/>
    <w:uiPriority w:val="99"/>
    <w:rsid w:val="006F3CBA"/>
    <w:rPr>
      <w:rFonts w:ascii="Adobe Caslon Pro" w:eastAsia="Times New Roman" w:hAnsi="Adobe Caslon Pro" w:cs="Times New Roman"/>
      <w:sz w:val="20"/>
      <w:szCs w:val="20"/>
    </w:rPr>
  </w:style>
  <w:style w:type="character" w:styleId="Rimandonotaapidipagina">
    <w:name w:val="footnote reference"/>
    <w:uiPriority w:val="99"/>
    <w:unhideWhenUsed/>
    <w:rsid w:val="006F3C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D267F20-9487-41E7-8E4D-939413ED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3103</Words>
  <Characters>17689</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Ermando Bozza</dc:creator>
  <cp:keywords/>
  <dc:description/>
  <cp:lastModifiedBy>Pagani Alessandra</cp:lastModifiedBy>
  <cp:revision>8</cp:revision>
  <dcterms:created xsi:type="dcterms:W3CDTF">2017-12-11T17:11:00Z</dcterms:created>
  <dcterms:modified xsi:type="dcterms:W3CDTF">2018-03-12T10:27:00Z</dcterms:modified>
</cp:coreProperties>
</file>