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FB3A" w14:textId="5F33590B" w:rsidR="00374E13" w:rsidRPr="001A4065" w:rsidRDefault="00374E13" w:rsidP="00374E1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1A4065">
        <w:rPr>
          <w:rFonts w:ascii="Times New Roman" w:hAnsi="Times New Roman" w:cs="Times New Roman"/>
          <w:b/>
          <w:bCs/>
          <w:sz w:val="32"/>
          <w:szCs w:val="32"/>
          <w:lang w:val="it-IT"/>
        </w:rPr>
        <w:t>Esercizi</w:t>
      </w:r>
      <w:r w:rsidR="00F24E27" w:rsidRPr="001A4065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="001A4065" w:rsidRPr="001A4065">
        <w:rPr>
          <w:rFonts w:ascii="Times New Roman" w:hAnsi="Times New Roman" w:cs="Times New Roman"/>
          <w:b/>
          <w:bCs/>
          <w:sz w:val="32"/>
          <w:szCs w:val="32"/>
          <w:lang w:val="it-IT"/>
        </w:rPr>
        <w:t>extra</w:t>
      </w:r>
    </w:p>
    <w:p w14:paraId="419CD363" w14:textId="77777777" w:rsidR="00374E13" w:rsidRPr="001A4065" w:rsidRDefault="00374E13" w:rsidP="00374E13">
      <w:pPr>
        <w:rPr>
          <w:rFonts w:ascii="Times New Roman" w:hAnsi="Times New Roman" w:cs="Times New Roman"/>
          <w:lang w:val="it-IT"/>
        </w:rPr>
      </w:pPr>
    </w:p>
    <w:p w14:paraId="38664559" w14:textId="77777777" w:rsidR="00374E13" w:rsidRPr="001A4065" w:rsidRDefault="00374E13" w:rsidP="00374E13">
      <w:pPr>
        <w:rPr>
          <w:rFonts w:ascii="Times New Roman" w:hAnsi="Times New Roman" w:cs="Times New Roman"/>
          <w:lang w:val="it-IT"/>
        </w:rPr>
      </w:pPr>
    </w:p>
    <w:p w14:paraId="467F2CA4" w14:textId="77777777" w:rsidR="00374E13" w:rsidRPr="001A4065" w:rsidRDefault="00374E13" w:rsidP="00374E13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>Esercizio 1</w:t>
      </w:r>
    </w:p>
    <w:p w14:paraId="566C114E" w14:textId="2E8AC734" w:rsidR="001A4065" w:rsidRPr="001A4065" w:rsidRDefault="001A4065" w:rsidP="001A4065">
      <w:pPr>
        <w:rPr>
          <w:rFonts w:ascii="Times New Roman" w:hAnsi="Times New Roman" w:cs="Times New Roman"/>
          <w:lang w:val="it-IT"/>
        </w:rPr>
      </w:pPr>
      <w:r w:rsidRPr="001A4065">
        <w:rPr>
          <w:rFonts w:ascii="Times New Roman" w:hAnsi="Times New Roman" w:cs="Times New Roman"/>
          <w:lang w:val="it-IT"/>
        </w:rPr>
        <w:t>Che cosa succede se metto questa molecola in una soluzione acquosa acida?</w:t>
      </w:r>
    </w:p>
    <w:p w14:paraId="1F4F6B24" w14:textId="70745400" w:rsidR="00AE0143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9C78780" wp14:editId="36A60AF3">
            <wp:extent cx="698500" cy="381000"/>
            <wp:effectExtent l="0" t="0" r="0" b="0"/>
            <wp:docPr id="1433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F8D58ED-05C9-2242-8CC6-3220320A84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5">
                      <a:extLst>
                        <a:ext uri="{FF2B5EF4-FFF2-40B4-BE49-F238E27FC236}">
                          <a16:creationId xmlns:a16="http://schemas.microsoft.com/office/drawing/2014/main" id="{7F8D58ED-05C9-2242-8CC6-3220320A84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C23749" w14:textId="0F1445B5" w:rsidR="001A4065" w:rsidRPr="006B2C3E" w:rsidRDefault="00FA2039" w:rsidP="001A4065">
      <w:pPr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color w:val="0070C0"/>
          <w:lang w:val="it-IT"/>
        </w:rPr>
        <w:t>Equilibrio cheto-enolico</w:t>
      </w:r>
      <w:r w:rsidR="006B2C3E" w:rsidRPr="006B2C3E">
        <w:rPr>
          <w:rFonts w:ascii="Times New Roman" w:hAnsi="Times New Roman" w:cs="Times New Roman"/>
          <w:color w:val="0070C0"/>
          <w:lang w:val="it-IT"/>
        </w:rPr>
        <w:t xml:space="preserve"> e condensazione</w:t>
      </w:r>
      <w:r w:rsidRPr="00FA2039">
        <w:rPr>
          <w:rFonts w:ascii="Times New Roman" w:hAnsi="Times New Roman" w:cs="Times New Roman"/>
          <w:color w:val="0070C0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lang w:val="it-IT"/>
        </w:rPr>
        <w:t>cheto-enolic</w:t>
      </w:r>
      <w:r>
        <w:rPr>
          <w:rFonts w:ascii="Times New Roman" w:hAnsi="Times New Roman" w:cs="Times New Roman"/>
          <w:color w:val="0070C0"/>
          <w:lang w:val="it-IT"/>
        </w:rPr>
        <w:t>a</w:t>
      </w:r>
    </w:p>
    <w:p w14:paraId="1B88C67B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1212CA95" w14:textId="60CFB612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>Esercizio 2</w:t>
      </w:r>
    </w:p>
    <w:p w14:paraId="3CAB7F04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Che cosa succede se metto questa molecola in una soluzione acquosa basica? </w:t>
      </w:r>
    </w:p>
    <w:p w14:paraId="311BC9A0" w14:textId="57DBA4AE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0499EB9" wp14:editId="435AEE2E">
            <wp:extent cx="685800" cy="558800"/>
            <wp:effectExtent l="0" t="0" r="0" b="0"/>
            <wp:docPr id="1638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B4E46EE-8FFE-694E-8EB4-E18CAAEED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>
                      <a:extLst>
                        <a:ext uri="{FF2B5EF4-FFF2-40B4-BE49-F238E27FC236}">
                          <a16:creationId xmlns:a16="http://schemas.microsoft.com/office/drawing/2014/main" id="{BB4E46EE-8FFE-694E-8EB4-E18CAAEEDE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9BCDD80" w14:textId="77777777" w:rsidR="00FA2039" w:rsidRPr="006B2C3E" w:rsidRDefault="00FA2039" w:rsidP="00FA2039">
      <w:pPr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color w:val="0070C0"/>
          <w:lang w:val="it-IT"/>
        </w:rPr>
        <w:t>Equilibrio cheto-enolico</w:t>
      </w:r>
      <w:r w:rsidRPr="006B2C3E">
        <w:rPr>
          <w:rFonts w:ascii="Times New Roman" w:hAnsi="Times New Roman" w:cs="Times New Roman"/>
          <w:color w:val="0070C0"/>
          <w:lang w:val="it-IT"/>
        </w:rPr>
        <w:t xml:space="preserve"> e condensazione</w:t>
      </w:r>
      <w:r w:rsidRPr="00FA2039">
        <w:rPr>
          <w:rFonts w:ascii="Times New Roman" w:hAnsi="Times New Roman" w:cs="Times New Roman"/>
          <w:color w:val="0070C0"/>
          <w:lang w:val="it-IT"/>
        </w:rPr>
        <w:t xml:space="preserve"> </w:t>
      </w:r>
      <w:r>
        <w:rPr>
          <w:rFonts w:ascii="Times New Roman" w:hAnsi="Times New Roman" w:cs="Times New Roman"/>
          <w:color w:val="0070C0"/>
          <w:lang w:val="it-IT"/>
        </w:rPr>
        <w:t>cheto-enolica</w:t>
      </w:r>
    </w:p>
    <w:p w14:paraId="61AFEA43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58654991" w14:textId="73B0D387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>Esercizio 3</w:t>
      </w:r>
    </w:p>
    <w:p w14:paraId="22DB15DB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Da quali molecole dovrei partire se volessi sintetizzare questa molecola? </w:t>
      </w:r>
    </w:p>
    <w:p w14:paraId="6F48D6CC" w14:textId="67C00E3B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DEECC11" wp14:editId="5D1791D3">
            <wp:extent cx="1181100" cy="381000"/>
            <wp:effectExtent l="0" t="0" r="0" b="0"/>
            <wp:docPr id="1843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2DF4A46-59AA-EC47-8CD8-5A972E64D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3">
                      <a:extLst>
                        <a:ext uri="{FF2B5EF4-FFF2-40B4-BE49-F238E27FC236}">
                          <a16:creationId xmlns:a16="http://schemas.microsoft.com/office/drawing/2014/main" id="{32DF4A46-59AA-EC47-8CD8-5A972E64D1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868BBA" w14:textId="2A689113" w:rsidR="001A4065" w:rsidRPr="006B2C3E" w:rsidRDefault="006B2C3E" w:rsidP="001A4065">
      <w:pPr>
        <w:rPr>
          <w:rFonts w:ascii="Times New Roman" w:hAnsi="Times New Roman" w:cs="Times New Roman"/>
          <w:color w:val="0070C0"/>
          <w:lang w:val="it-IT"/>
        </w:rPr>
      </w:pPr>
      <w:r w:rsidRPr="006B2C3E">
        <w:rPr>
          <w:rFonts w:ascii="Times New Roman" w:hAnsi="Times New Roman" w:cs="Times New Roman"/>
          <w:color w:val="0070C0"/>
          <w:lang w:val="it-IT"/>
        </w:rPr>
        <w:t xml:space="preserve">Devo partire da 2 molecole di acetone </w:t>
      </w:r>
      <w:r>
        <w:rPr>
          <w:rFonts w:ascii="Times New Roman" w:hAnsi="Times New Roman" w:cs="Times New Roman"/>
          <w:color w:val="0070C0"/>
          <w:lang w:val="it-IT"/>
        </w:rPr>
        <w:t>e farle reagire o in soluzione acquosa acida o basica.</w:t>
      </w:r>
    </w:p>
    <w:p w14:paraId="23865E01" w14:textId="04BD349B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6997D1A2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6E4884CD" w14:textId="74D102C2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E</w:t>
      </w:r>
      <w:r w:rsidRPr="001A4065">
        <w:rPr>
          <w:rFonts w:ascii="Times New Roman" w:hAnsi="Times New Roman" w:cs="Times New Roman"/>
          <w:b/>
          <w:bCs/>
          <w:lang w:val="it-IT"/>
        </w:rPr>
        <w:t>sercizio 4</w:t>
      </w:r>
    </w:p>
    <w:p w14:paraId="134A613D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Da quali molecole dovrei partire se volessi sintetizzare questa molecola? </w:t>
      </w:r>
    </w:p>
    <w:p w14:paraId="409D5166" w14:textId="4A55BCD2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6399579" wp14:editId="7A28288E">
            <wp:extent cx="1016000" cy="977900"/>
            <wp:effectExtent l="0" t="0" r="0" b="0"/>
            <wp:docPr id="1945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A0C4BB9-7824-7B45-8546-DD85C017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>
                      <a:extLst>
                        <a:ext uri="{FF2B5EF4-FFF2-40B4-BE49-F238E27FC236}">
                          <a16:creationId xmlns:a16="http://schemas.microsoft.com/office/drawing/2014/main" id="{3A0C4BB9-7824-7B45-8546-DD85C01727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BF2497E" w14:textId="7FEC8A8E" w:rsidR="001A4065" w:rsidRPr="006B2C3E" w:rsidRDefault="006B2C3E" w:rsidP="001A4065">
      <w:pPr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color w:val="0070C0"/>
          <w:lang w:val="it-IT"/>
        </w:rPr>
        <w:t xml:space="preserve">La posso sintetizzare formando un </w:t>
      </w:r>
      <w:r w:rsidRPr="006B2C3E">
        <w:rPr>
          <w:rFonts w:ascii="Times New Roman" w:hAnsi="Times New Roman" w:cs="Times New Roman"/>
          <w:color w:val="0070C0"/>
          <w:lang w:val="it-IT"/>
        </w:rPr>
        <w:t>legame ammidico</w:t>
      </w:r>
      <w:r>
        <w:rPr>
          <w:rFonts w:ascii="Times New Roman" w:hAnsi="Times New Roman" w:cs="Times New Roman"/>
          <w:color w:val="0070C0"/>
          <w:lang w:val="it-IT"/>
        </w:rPr>
        <w:t>:</w:t>
      </w:r>
      <w:r w:rsidRPr="006B2C3E">
        <w:rPr>
          <w:rFonts w:ascii="Times New Roman" w:hAnsi="Times New Roman" w:cs="Times New Roman"/>
          <w:color w:val="0070C0"/>
          <w:lang w:val="it-IT"/>
        </w:rPr>
        <w:t xml:space="preserve"> posso </w:t>
      </w:r>
      <w:r>
        <w:rPr>
          <w:rFonts w:ascii="Times New Roman" w:hAnsi="Times New Roman" w:cs="Times New Roman"/>
          <w:color w:val="0070C0"/>
          <w:lang w:val="it-IT"/>
        </w:rPr>
        <w:t>far reagire</w:t>
      </w:r>
      <w:r w:rsidRPr="006B2C3E">
        <w:rPr>
          <w:rFonts w:ascii="Times New Roman" w:hAnsi="Times New Roman" w:cs="Times New Roman"/>
          <w:color w:val="0070C0"/>
          <w:lang w:val="it-IT"/>
        </w:rPr>
        <w:t xml:space="preserve"> </w:t>
      </w:r>
      <w:proofErr w:type="spellStart"/>
      <w:r w:rsidRPr="006B2C3E">
        <w:rPr>
          <w:rFonts w:ascii="Times New Roman" w:hAnsi="Times New Roman" w:cs="Times New Roman"/>
          <w:color w:val="0070C0"/>
          <w:lang w:val="it-IT"/>
        </w:rPr>
        <w:t>cicloesanammina</w:t>
      </w:r>
      <w:proofErr w:type="spellEnd"/>
      <w:r w:rsidRPr="006B2C3E">
        <w:rPr>
          <w:rFonts w:ascii="Times New Roman" w:hAnsi="Times New Roman" w:cs="Times New Roman"/>
          <w:color w:val="0070C0"/>
          <w:lang w:val="it-IT"/>
        </w:rPr>
        <w:t xml:space="preserve"> e dal</w:t>
      </w:r>
      <w:r>
        <w:rPr>
          <w:rFonts w:ascii="Times New Roman" w:hAnsi="Times New Roman" w:cs="Times New Roman"/>
          <w:color w:val="0070C0"/>
          <w:lang w:val="it-IT"/>
        </w:rPr>
        <w:t xml:space="preserve"> 2-fenil </w:t>
      </w:r>
      <w:proofErr w:type="spellStart"/>
      <w:r>
        <w:rPr>
          <w:rFonts w:ascii="Times New Roman" w:hAnsi="Times New Roman" w:cs="Times New Roman"/>
          <w:color w:val="0070C0"/>
          <w:lang w:val="it-IT"/>
        </w:rPr>
        <w:t>acetil</w:t>
      </w:r>
      <w:proofErr w:type="spellEnd"/>
      <w:r>
        <w:rPr>
          <w:rFonts w:ascii="Times New Roman" w:hAnsi="Times New Roman" w:cs="Times New Roman"/>
          <w:color w:val="0070C0"/>
          <w:lang w:val="it-IT"/>
        </w:rPr>
        <w:t xml:space="preserve"> cloruro.</w:t>
      </w:r>
    </w:p>
    <w:p w14:paraId="150BE782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1BA954E2" w14:textId="58FA4A94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>Esercizio 5</w:t>
      </w:r>
    </w:p>
    <w:p w14:paraId="6BBBCCF4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en-GB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Come può reagire questa molecola in condizioni neutre? Ed in condizioni acide? </w:t>
      </w:r>
    </w:p>
    <w:p w14:paraId="132F6102" w14:textId="378FD6A6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42A802A" wp14:editId="0D838747">
            <wp:extent cx="1193800" cy="444500"/>
            <wp:effectExtent l="0" t="0" r="0" b="0"/>
            <wp:docPr id="2252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E1EBB0F-D219-9C4C-891D-75CAE318F4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1">
                      <a:extLst>
                        <a:ext uri="{FF2B5EF4-FFF2-40B4-BE49-F238E27FC236}">
                          <a16:creationId xmlns:a16="http://schemas.microsoft.com/office/drawing/2014/main" id="{0E1EBB0F-D219-9C4C-891D-75CAE318F4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C9BB427" w14:textId="7C6B0128" w:rsidR="001A4065" w:rsidRPr="006B2C3E" w:rsidRDefault="006B2C3E">
      <w:pPr>
        <w:rPr>
          <w:rFonts w:ascii="Times New Roman" w:eastAsia="Times New Roman" w:hAnsi="Times New Roman" w:cs="Times New Roman"/>
          <w:color w:val="0070C0"/>
          <w:lang w:val="it-IT" w:eastAsia="en-GB"/>
        </w:rPr>
      </w:pPr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>In condizioni neutre (come è scritta) avviene l’attacco dell’ammina sul chetone per formare l’immina ciclica corrispondente.</w:t>
      </w:r>
    </w:p>
    <w:p w14:paraId="30185A89" w14:textId="5EE47226" w:rsidR="006B2C3E" w:rsidRPr="006B2C3E" w:rsidRDefault="006B2C3E">
      <w:pPr>
        <w:rPr>
          <w:rFonts w:ascii="Times New Roman" w:eastAsia="Times New Roman" w:hAnsi="Times New Roman" w:cs="Times New Roman"/>
          <w:color w:val="0070C0"/>
          <w:lang w:val="it-IT" w:eastAsia="en-GB"/>
        </w:rPr>
      </w:pPr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In condizioni acide </w:t>
      </w:r>
      <w:r w:rsidR="00DD2EB0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avviene invece </w:t>
      </w:r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>l’attacco dell’alcol</w:t>
      </w:r>
      <w:r w:rsidR="00DD2EB0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 per formare l’acetale ciclico corrispondente. Questo perché</w:t>
      </w:r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 in </w:t>
      </w:r>
      <w:r w:rsidR="00DD2EB0">
        <w:rPr>
          <w:rFonts w:ascii="Times New Roman" w:eastAsia="Times New Roman" w:hAnsi="Times New Roman" w:cs="Times New Roman"/>
          <w:color w:val="0070C0"/>
          <w:lang w:val="it-IT" w:eastAsia="en-GB"/>
        </w:rPr>
        <w:t>condizioni acide</w:t>
      </w:r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 l’ammina si </w:t>
      </w:r>
      <w:proofErr w:type="spellStart"/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>protonerebbe</w:t>
      </w:r>
      <w:proofErr w:type="spellEnd"/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 diventando ammonio che non è </w:t>
      </w:r>
      <w:proofErr w:type="spellStart"/>
      <w:r w:rsidR="00FA2039">
        <w:rPr>
          <w:rFonts w:ascii="Times New Roman" w:eastAsia="Times New Roman" w:hAnsi="Times New Roman" w:cs="Times New Roman"/>
          <w:color w:val="0070C0"/>
          <w:lang w:val="it-IT" w:eastAsia="en-GB"/>
        </w:rPr>
        <w:t>nucleofilico</w:t>
      </w:r>
      <w:proofErr w:type="spellEnd"/>
      <w:r w:rsidR="00FA2039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, mentre l’ossigeno del chetone si </w:t>
      </w:r>
      <w:proofErr w:type="spellStart"/>
      <w:r w:rsidR="00FA2039"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>protonerebbe</w:t>
      </w:r>
      <w:proofErr w:type="spellEnd"/>
      <w:r w:rsidR="00FA2039"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 xml:space="preserve"> </w:t>
      </w:r>
      <w:r w:rsidR="00FA2039">
        <w:rPr>
          <w:rFonts w:ascii="Times New Roman" w:eastAsia="Times New Roman" w:hAnsi="Times New Roman" w:cs="Times New Roman"/>
          <w:color w:val="0070C0"/>
          <w:lang w:val="it-IT" w:eastAsia="en-GB"/>
        </w:rPr>
        <w:t>favorendo l’attacco di nucleofili deboli come alcol o acqua</w:t>
      </w:r>
      <w:r w:rsidRPr="006B2C3E">
        <w:rPr>
          <w:rFonts w:ascii="Times New Roman" w:eastAsia="Times New Roman" w:hAnsi="Times New Roman" w:cs="Times New Roman"/>
          <w:color w:val="0070C0"/>
          <w:lang w:val="it-IT" w:eastAsia="en-GB"/>
        </w:rPr>
        <w:t>.</w:t>
      </w:r>
    </w:p>
    <w:sectPr w:rsidR="006B2C3E" w:rsidRPr="006B2C3E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84910" w14:textId="77777777" w:rsidR="00B84336" w:rsidRDefault="00B84336" w:rsidP="00B95181">
      <w:r>
        <w:separator/>
      </w:r>
    </w:p>
  </w:endnote>
  <w:endnote w:type="continuationSeparator" w:id="0">
    <w:p w14:paraId="4F0C7A2D" w14:textId="77777777" w:rsidR="00B84336" w:rsidRDefault="00B84336" w:rsidP="00B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682961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76C1D1" w14:textId="06F86356" w:rsidR="00010F26" w:rsidRDefault="00010F26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070C7C" w14:textId="77777777" w:rsidR="00010F26" w:rsidRDefault="00010F26" w:rsidP="00010F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7884111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261033E" w14:textId="4280C3C3" w:rsidR="00010F26" w:rsidRPr="00010F26" w:rsidRDefault="00010F26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10F26">
          <w:rPr>
            <w:rStyle w:val="PageNumber"/>
            <w:rFonts w:ascii="Times New Roman" w:hAnsi="Times New Roman" w:cs="Times New Roman"/>
          </w:rPr>
          <w:fldChar w:fldCharType="begin"/>
        </w:r>
        <w:r w:rsidRPr="00010F2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0F26">
          <w:rPr>
            <w:rStyle w:val="PageNumber"/>
            <w:rFonts w:ascii="Times New Roman" w:hAnsi="Times New Roman" w:cs="Times New Roman"/>
          </w:rPr>
          <w:fldChar w:fldCharType="separate"/>
        </w:r>
        <w:r w:rsidRPr="00010F26">
          <w:rPr>
            <w:rStyle w:val="PageNumber"/>
            <w:rFonts w:ascii="Times New Roman" w:hAnsi="Times New Roman" w:cs="Times New Roman"/>
            <w:noProof/>
          </w:rPr>
          <w:t>1</w:t>
        </w:r>
        <w:r w:rsidRPr="00010F2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08E690E" w14:textId="77777777" w:rsidR="00010F26" w:rsidRPr="00010F26" w:rsidRDefault="00010F26" w:rsidP="00010F2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DA2C" w14:textId="77777777" w:rsidR="00B84336" w:rsidRDefault="00B84336" w:rsidP="00B95181">
      <w:r>
        <w:separator/>
      </w:r>
    </w:p>
  </w:footnote>
  <w:footnote w:type="continuationSeparator" w:id="0">
    <w:p w14:paraId="4C4AB8DB" w14:textId="77777777" w:rsidR="00B84336" w:rsidRDefault="00B84336" w:rsidP="00B9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412AB"/>
    <w:multiLevelType w:val="hybridMultilevel"/>
    <w:tmpl w:val="B958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4"/>
    <w:rsid w:val="00001ECE"/>
    <w:rsid w:val="00010F26"/>
    <w:rsid w:val="00011A7B"/>
    <w:rsid w:val="00056F6A"/>
    <w:rsid w:val="000649E6"/>
    <w:rsid w:val="00066053"/>
    <w:rsid w:val="00066334"/>
    <w:rsid w:val="00075521"/>
    <w:rsid w:val="000B557E"/>
    <w:rsid w:val="000C6749"/>
    <w:rsid w:val="000D4CC1"/>
    <w:rsid w:val="00153093"/>
    <w:rsid w:val="0016506D"/>
    <w:rsid w:val="0019748D"/>
    <w:rsid w:val="001A4065"/>
    <w:rsid w:val="001F5CBD"/>
    <w:rsid w:val="002067FE"/>
    <w:rsid w:val="0022005E"/>
    <w:rsid w:val="00233B90"/>
    <w:rsid w:val="002350ED"/>
    <w:rsid w:val="00250568"/>
    <w:rsid w:val="00273726"/>
    <w:rsid w:val="0030078C"/>
    <w:rsid w:val="00303E07"/>
    <w:rsid w:val="00320884"/>
    <w:rsid w:val="00334F25"/>
    <w:rsid w:val="00374E13"/>
    <w:rsid w:val="00483A29"/>
    <w:rsid w:val="004D7273"/>
    <w:rsid w:val="004E774C"/>
    <w:rsid w:val="0054696F"/>
    <w:rsid w:val="005A6E0F"/>
    <w:rsid w:val="005D77E3"/>
    <w:rsid w:val="005F7455"/>
    <w:rsid w:val="0060298B"/>
    <w:rsid w:val="00603159"/>
    <w:rsid w:val="00657CF4"/>
    <w:rsid w:val="006821BC"/>
    <w:rsid w:val="00692A05"/>
    <w:rsid w:val="006B2A42"/>
    <w:rsid w:val="006B2C3E"/>
    <w:rsid w:val="006E662C"/>
    <w:rsid w:val="007105E9"/>
    <w:rsid w:val="00780BFC"/>
    <w:rsid w:val="00790563"/>
    <w:rsid w:val="007B1BE8"/>
    <w:rsid w:val="007C0EB9"/>
    <w:rsid w:val="007F20A3"/>
    <w:rsid w:val="008053E8"/>
    <w:rsid w:val="00820843"/>
    <w:rsid w:val="0082187B"/>
    <w:rsid w:val="00850C25"/>
    <w:rsid w:val="00870062"/>
    <w:rsid w:val="00871F0F"/>
    <w:rsid w:val="008833E9"/>
    <w:rsid w:val="008A0DB2"/>
    <w:rsid w:val="008C203F"/>
    <w:rsid w:val="008E5501"/>
    <w:rsid w:val="008F4A02"/>
    <w:rsid w:val="00956CCB"/>
    <w:rsid w:val="00957E92"/>
    <w:rsid w:val="009608AE"/>
    <w:rsid w:val="00971FE3"/>
    <w:rsid w:val="00985BF9"/>
    <w:rsid w:val="009C0C98"/>
    <w:rsid w:val="009D37BC"/>
    <w:rsid w:val="00A17918"/>
    <w:rsid w:val="00A52850"/>
    <w:rsid w:val="00AB4261"/>
    <w:rsid w:val="00AE0143"/>
    <w:rsid w:val="00AE173A"/>
    <w:rsid w:val="00B1795A"/>
    <w:rsid w:val="00B2431C"/>
    <w:rsid w:val="00B84336"/>
    <w:rsid w:val="00B90783"/>
    <w:rsid w:val="00B932C4"/>
    <w:rsid w:val="00B95181"/>
    <w:rsid w:val="00BA77E7"/>
    <w:rsid w:val="00BA7ECA"/>
    <w:rsid w:val="00C6062F"/>
    <w:rsid w:val="00C67F26"/>
    <w:rsid w:val="00CB1500"/>
    <w:rsid w:val="00CC0B72"/>
    <w:rsid w:val="00CC1AF4"/>
    <w:rsid w:val="00CD478F"/>
    <w:rsid w:val="00CE2566"/>
    <w:rsid w:val="00D03BEE"/>
    <w:rsid w:val="00D21506"/>
    <w:rsid w:val="00D36D43"/>
    <w:rsid w:val="00D37A30"/>
    <w:rsid w:val="00D503C7"/>
    <w:rsid w:val="00DA1F7E"/>
    <w:rsid w:val="00DD2EB0"/>
    <w:rsid w:val="00E14A45"/>
    <w:rsid w:val="00E35B7D"/>
    <w:rsid w:val="00E61B7E"/>
    <w:rsid w:val="00E74066"/>
    <w:rsid w:val="00EA2F58"/>
    <w:rsid w:val="00EB42C6"/>
    <w:rsid w:val="00F10CD7"/>
    <w:rsid w:val="00F24E27"/>
    <w:rsid w:val="00F321A3"/>
    <w:rsid w:val="00F5265B"/>
    <w:rsid w:val="00F6011A"/>
    <w:rsid w:val="00FA2039"/>
    <w:rsid w:val="00FB5C95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B5198"/>
  <w15:chartTrackingRefBased/>
  <w15:docId w15:val="{F43F33E0-1BC8-A34F-B0F8-40C88DB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E13"/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5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81"/>
    <w:rPr>
      <w:rFonts w:eastAsiaTheme="minorEastAsi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81"/>
    <w:rPr>
      <w:rFonts w:eastAsiaTheme="minorEastAsia"/>
      <w:lang w:val="en-CA"/>
    </w:rPr>
  </w:style>
  <w:style w:type="paragraph" w:styleId="ListParagraph">
    <w:name w:val="List Paragraph"/>
    <w:basedOn w:val="Normal"/>
    <w:uiPriority w:val="34"/>
    <w:qFormat/>
    <w:rsid w:val="00871F0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5</cp:revision>
  <dcterms:created xsi:type="dcterms:W3CDTF">2023-12-06T11:32:00Z</dcterms:created>
  <dcterms:modified xsi:type="dcterms:W3CDTF">2023-12-20T12:00:00Z</dcterms:modified>
</cp:coreProperties>
</file>