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571F1" w14:textId="25BAC4B7" w:rsidR="00712DC7" w:rsidRPr="00C21DC8" w:rsidRDefault="00712DC7" w:rsidP="00712DC7">
      <w:pPr>
        <w:rPr>
          <w:rFonts w:ascii="Arial" w:hAnsi="Arial"/>
          <w:b/>
        </w:rPr>
      </w:pPr>
      <w:bookmarkStart w:id="0" w:name="_GoBack"/>
      <w:bookmarkEnd w:id="0"/>
      <w:r w:rsidRPr="00AB5F18">
        <w:rPr>
          <w:rFonts w:ascii="Arial" w:hAnsi="Arial"/>
          <w:b/>
        </w:rPr>
        <w:t>Viele Menschen sind trotz Erwerbstätigkeit arm. Personen, die vom Problem 'Armut trotz Arbeit' betroffen sind, werden auch als 'working poor' bezeichnet. Im Jahr 20</w:t>
      </w:r>
      <w:r w:rsidR="00AB5F18" w:rsidRPr="00AB5F18">
        <w:rPr>
          <w:rFonts w:ascii="Arial" w:hAnsi="Arial"/>
          <w:b/>
        </w:rPr>
        <w:t>20</w:t>
      </w:r>
      <w:r w:rsidRPr="00AB5F18">
        <w:rPr>
          <w:rFonts w:ascii="Arial" w:hAnsi="Arial"/>
          <w:b/>
        </w:rPr>
        <w:t xml:space="preserve"> lebten </w:t>
      </w:r>
      <w:r w:rsidR="00716FF0" w:rsidRPr="00AB5F18">
        <w:rPr>
          <w:rFonts w:ascii="Arial" w:hAnsi="Arial"/>
          <w:b/>
        </w:rPr>
        <w:t xml:space="preserve">in den ökonomisch sich entwickelnden Staaten </w:t>
      </w:r>
      <w:r w:rsidR="00AB5F18" w:rsidRPr="00AB5F18">
        <w:rPr>
          <w:rFonts w:ascii="Arial" w:hAnsi="Arial"/>
          <w:b/>
        </w:rPr>
        <w:t>595</w:t>
      </w:r>
      <w:r w:rsidRPr="00AB5F18">
        <w:rPr>
          <w:rFonts w:ascii="Arial" w:hAnsi="Arial"/>
          <w:b/>
        </w:rPr>
        <w:t xml:space="preserve"> Millionen arbeitende Personen in Haushalten mit einem Einkommen von unter </w:t>
      </w:r>
      <w:r w:rsidR="00716FF0" w:rsidRPr="00AB5F18">
        <w:rPr>
          <w:rFonts w:ascii="Arial" w:hAnsi="Arial"/>
          <w:b/>
        </w:rPr>
        <w:t>3,</w:t>
      </w:r>
      <w:r w:rsidR="00624089" w:rsidRPr="00AB5F18">
        <w:rPr>
          <w:rFonts w:ascii="Arial" w:hAnsi="Arial"/>
          <w:b/>
        </w:rPr>
        <w:t>2</w:t>
      </w:r>
      <w:r w:rsidR="00716FF0" w:rsidRPr="00AB5F18">
        <w:rPr>
          <w:rFonts w:ascii="Arial" w:hAnsi="Arial"/>
          <w:b/>
        </w:rPr>
        <w:t>0</w:t>
      </w:r>
      <w:r w:rsidRPr="00AB5F18">
        <w:rPr>
          <w:rFonts w:ascii="Arial" w:hAnsi="Arial"/>
          <w:b/>
        </w:rPr>
        <w:t xml:space="preserve"> US-Dollar pro Tag und Kopf – im Jahr 200</w:t>
      </w:r>
      <w:r w:rsidR="006E3D5D" w:rsidRPr="00AB5F18">
        <w:rPr>
          <w:rFonts w:ascii="Arial" w:hAnsi="Arial"/>
          <w:b/>
        </w:rPr>
        <w:t>5</w:t>
      </w:r>
      <w:r w:rsidRPr="00AB5F18">
        <w:rPr>
          <w:rFonts w:ascii="Arial" w:hAnsi="Arial"/>
          <w:b/>
        </w:rPr>
        <w:t xml:space="preserve"> waren es noch 1,</w:t>
      </w:r>
      <w:r w:rsidR="006E3D5D" w:rsidRPr="00AB5F18">
        <w:rPr>
          <w:rFonts w:ascii="Arial" w:hAnsi="Arial"/>
          <w:b/>
        </w:rPr>
        <w:t>1</w:t>
      </w:r>
      <w:r w:rsidRPr="00AB5F18">
        <w:rPr>
          <w:rFonts w:ascii="Arial" w:hAnsi="Arial"/>
          <w:b/>
        </w:rPr>
        <w:t xml:space="preserve"> Milliarden.</w:t>
      </w:r>
      <w:r w:rsidR="000264B1" w:rsidRPr="00AB5F18">
        <w:rPr>
          <w:rFonts w:ascii="Arial" w:hAnsi="Arial"/>
          <w:b/>
        </w:rPr>
        <w:t xml:space="preserve"> B</w:t>
      </w:r>
      <w:r w:rsidRPr="00AB5F18">
        <w:rPr>
          <w:rFonts w:ascii="Arial" w:hAnsi="Arial"/>
          <w:b/>
        </w:rPr>
        <w:t xml:space="preserve">ezogen auf die Beschäftigten insgesamt hat sich der Anteil der 'working poor' in </w:t>
      </w:r>
      <w:r w:rsidR="000264B1" w:rsidRPr="00AB5F18">
        <w:rPr>
          <w:rFonts w:ascii="Arial" w:hAnsi="Arial"/>
          <w:b/>
        </w:rPr>
        <w:t xml:space="preserve">fast </w:t>
      </w:r>
      <w:r w:rsidRPr="00AB5F18">
        <w:rPr>
          <w:rFonts w:ascii="Arial" w:hAnsi="Arial"/>
          <w:b/>
        </w:rPr>
        <w:t xml:space="preserve">allen Weltregionen reduziert. Dennoch ist </w:t>
      </w:r>
      <w:r w:rsidR="00716FF0" w:rsidRPr="00AB5F18">
        <w:rPr>
          <w:rFonts w:ascii="Arial" w:hAnsi="Arial"/>
          <w:b/>
        </w:rPr>
        <w:t xml:space="preserve">in den ökonomisch sich entwickelnden Staaten </w:t>
      </w:r>
      <w:r w:rsidRPr="00AB5F18">
        <w:rPr>
          <w:rFonts w:ascii="Arial" w:hAnsi="Arial"/>
          <w:b/>
        </w:rPr>
        <w:t xml:space="preserve">immer noch </w:t>
      </w:r>
      <w:r w:rsidR="00624089" w:rsidRPr="00AB5F18">
        <w:rPr>
          <w:rFonts w:ascii="Arial" w:hAnsi="Arial"/>
          <w:b/>
        </w:rPr>
        <w:t xml:space="preserve">knapp </w:t>
      </w:r>
      <w:r w:rsidR="000264B1" w:rsidRPr="00AB5F18">
        <w:rPr>
          <w:rFonts w:ascii="Arial" w:hAnsi="Arial"/>
          <w:b/>
        </w:rPr>
        <w:t xml:space="preserve">ein </w:t>
      </w:r>
      <w:r w:rsidR="00C21DC8">
        <w:rPr>
          <w:rFonts w:ascii="Arial" w:hAnsi="Arial"/>
          <w:b/>
        </w:rPr>
        <w:t>Fünfte</w:t>
      </w:r>
      <w:r w:rsidR="000264B1" w:rsidRPr="00AB5F18">
        <w:rPr>
          <w:rFonts w:ascii="Arial" w:hAnsi="Arial"/>
          <w:b/>
        </w:rPr>
        <w:t>l der B</w:t>
      </w:r>
      <w:r w:rsidRPr="00AB5F18">
        <w:rPr>
          <w:rFonts w:ascii="Arial" w:hAnsi="Arial"/>
          <w:b/>
        </w:rPr>
        <w:t>eschäftigten trotz Arbeit arm.</w:t>
      </w:r>
    </w:p>
    <w:p w14:paraId="3AF08F08" w14:textId="77777777" w:rsidR="00F44F4B" w:rsidRPr="00B40FBB" w:rsidRDefault="00F44F4B" w:rsidP="00712DC7">
      <w:pPr>
        <w:rPr>
          <w:rFonts w:ascii="Arial" w:hAnsi="Arial"/>
        </w:rPr>
      </w:pPr>
    </w:p>
    <w:p w14:paraId="7A90593A" w14:textId="77777777" w:rsidR="00A57748" w:rsidRDefault="00A57748">
      <w:pPr>
        <w:rPr>
          <w:rFonts w:ascii="Arial" w:hAnsi="Arial"/>
          <w:color w:val="000000"/>
        </w:rPr>
      </w:pPr>
      <w:r>
        <w:rPr>
          <w:rFonts w:ascii="Arial" w:hAnsi="Arial"/>
          <w:color w:val="FF0000"/>
        </w:rPr>
        <w:t>Fakten</w:t>
      </w:r>
    </w:p>
    <w:p w14:paraId="0EBC0B72" w14:textId="77777777" w:rsidR="00A57748" w:rsidRPr="00B40FBB" w:rsidRDefault="00A57748">
      <w:pPr>
        <w:rPr>
          <w:rFonts w:ascii="Arial" w:hAnsi="Arial"/>
        </w:rPr>
      </w:pPr>
    </w:p>
    <w:p w14:paraId="6D69C0E4" w14:textId="5DA270CF" w:rsidR="00200442" w:rsidRDefault="00A57748">
      <w:pPr>
        <w:rPr>
          <w:rFonts w:ascii="Arial" w:hAnsi="Arial"/>
        </w:rPr>
      </w:pPr>
      <w:r w:rsidRPr="009B78F5">
        <w:rPr>
          <w:rFonts w:ascii="Arial" w:hAnsi="Arial"/>
        </w:rPr>
        <w:t xml:space="preserve">Nach </w:t>
      </w:r>
      <w:r w:rsidR="002A7339" w:rsidRPr="009B78F5">
        <w:rPr>
          <w:rFonts w:ascii="Arial" w:hAnsi="Arial"/>
        </w:rPr>
        <w:t>Angaben</w:t>
      </w:r>
      <w:r w:rsidRPr="009B78F5">
        <w:rPr>
          <w:rFonts w:ascii="Arial" w:hAnsi="Arial"/>
        </w:rPr>
        <w:t xml:space="preserve"> der International Labour Organization (ILO) lag die Zahl der arbeitenden Personen, die in Haushalten mit einem Einkommen von unter 1,</w:t>
      </w:r>
      <w:r w:rsidR="00622124" w:rsidRPr="009B78F5">
        <w:rPr>
          <w:rFonts w:ascii="Arial" w:hAnsi="Arial"/>
        </w:rPr>
        <w:t>90</w:t>
      </w:r>
      <w:r w:rsidRPr="009B78F5">
        <w:rPr>
          <w:rFonts w:ascii="Arial" w:hAnsi="Arial"/>
        </w:rPr>
        <w:t xml:space="preserve"> US-Dollar pro Tag und Kopf leben, im Jahr 20</w:t>
      </w:r>
      <w:r w:rsidR="009B78F5" w:rsidRPr="009B78F5">
        <w:rPr>
          <w:rFonts w:ascii="Arial" w:hAnsi="Arial"/>
        </w:rPr>
        <w:t>20</w:t>
      </w:r>
      <w:r w:rsidRPr="009B78F5">
        <w:rPr>
          <w:rFonts w:ascii="Arial" w:hAnsi="Arial"/>
        </w:rPr>
        <w:t xml:space="preserve"> weltweit bei </w:t>
      </w:r>
      <w:r w:rsidR="009B78F5" w:rsidRPr="009B78F5">
        <w:rPr>
          <w:rFonts w:ascii="Arial" w:hAnsi="Arial"/>
        </w:rPr>
        <w:t>228</w:t>
      </w:r>
      <w:r w:rsidRPr="009B78F5">
        <w:rPr>
          <w:rFonts w:ascii="Arial" w:hAnsi="Arial"/>
        </w:rPr>
        <w:t xml:space="preserve"> Millionen</w:t>
      </w:r>
      <w:r w:rsidR="00EF2C8F">
        <w:rPr>
          <w:rFonts w:ascii="Arial" w:hAnsi="Arial"/>
        </w:rPr>
        <w:t>. I</w:t>
      </w:r>
      <w:r w:rsidR="008662B8" w:rsidRPr="009B78F5">
        <w:rPr>
          <w:rFonts w:ascii="Arial" w:hAnsi="Arial"/>
        </w:rPr>
        <w:t>m Jahr 200</w:t>
      </w:r>
      <w:r w:rsidR="00EA6CF4" w:rsidRPr="009B78F5">
        <w:rPr>
          <w:rFonts w:ascii="Arial" w:hAnsi="Arial"/>
        </w:rPr>
        <w:t>5</w:t>
      </w:r>
      <w:r w:rsidR="008662B8" w:rsidRPr="009B78F5">
        <w:rPr>
          <w:rFonts w:ascii="Arial" w:hAnsi="Arial"/>
        </w:rPr>
        <w:t xml:space="preserve"> </w:t>
      </w:r>
      <w:r w:rsidR="00EF2C8F">
        <w:rPr>
          <w:rFonts w:ascii="Arial" w:hAnsi="Arial"/>
        </w:rPr>
        <w:t xml:space="preserve">waren es </w:t>
      </w:r>
      <w:r w:rsidR="008662B8" w:rsidRPr="009B78F5">
        <w:rPr>
          <w:rFonts w:ascii="Arial" w:hAnsi="Arial"/>
        </w:rPr>
        <w:t xml:space="preserve">noch </w:t>
      </w:r>
      <w:r w:rsidR="009C159D" w:rsidRPr="009B78F5">
        <w:rPr>
          <w:rFonts w:ascii="Arial" w:hAnsi="Arial"/>
        </w:rPr>
        <w:t>52</w:t>
      </w:r>
      <w:r w:rsidR="00B67F79" w:rsidRPr="009B78F5">
        <w:rPr>
          <w:rFonts w:ascii="Arial" w:hAnsi="Arial"/>
        </w:rPr>
        <w:t>5</w:t>
      </w:r>
      <w:r w:rsidRPr="009B78F5">
        <w:rPr>
          <w:rFonts w:ascii="Arial" w:hAnsi="Arial"/>
        </w:rPr>
        <w:t xml:space="preserve"> Millionen</w:t>
      </w:r>
      <w:r w:rsidR="00EF2C8F">
        <w:rPr>
          <w:rFonts w:ascii="Arial" w:hAnsi="Arial"/>
        </w:rPr>
        <w:t xml:space="preserve">, </w:t>
      </w:r>
      <w:r w:rsidR="00622124" w:rsidRPr="009B78F5">
        <w:rPr>
          <w:rFonts w:ascii="Arial" w:hAnsi="Arial"/>
        </w:rPr>
        <w:t xml:space="preserve">1991 noch </w:t>
      </w:r>
      <w:r w:rsidR="00EA6CF4" w:rsidRPr="009B78F5">
        <w:rPr>
          <w:rFonts w:ascii="Arial" w:hAnsi="Arial"/>
        </w:rPr>
        <w:t>7</w:t>
      </w:r>
      <w:r w:rsidR="00B67F79" w:rsidRPr="009B78F5">
        <w:rPr>
          <w:rFonts w:ascii="Arial" w:hAnsi="Arial"/>
        </w:rPr>
        <w:t>5</w:t>
      </w:r>
      <w:r w:rsidR="00EA6CF4" w:rsidRPr="009B78F5">
        <w:rPr>
          <w:rFonts w:ascii="Arial" w:hAnsi="Arial"/>
        </w:rPr>
        <w:t>4</w:t>
      </w:r>
      <w:r w:rsidR="00622124" w:rsidRPr="009B78F5">
        <w:rPr>
          <w:rFonts w:ascii="Arial" w:hAnsi="Arial"/>
        </w:rPr>
        <w:t xml:space="preserve"> Millionen</w:t>
      </w:r>
      <w:r w:rsidR="00EF2C8F">
        <w:rPr>
          <w:rFonts w:ascii="Arial" w:hAnsi="Arial"/>
        </w:rPr>
        <w:t xml:space="preserve"> Personen</w:t>
      </w:r>
      <w:r w:rsidR="00622124" w:rsidRPr="009B78F5">
        <w:rPr>
          <w:rFonts w:ascii="Arial" w:hAnsi="Arial"/>
        </w:rPr>
        <w:t xml:space="preserve">. </w:t>
      </w:r>
      <w:r w:rsidR="009C159D" w:rsidRPr="009B78F5">
        <w:rPr>
          <w:rFonts w:ascii="Arial" w:hAnsi="Arial"/>
        </w:rPr>
        <w:t>Allein f</w:t>
      </w:r>
      <w:r w:rsidR="00622124" w:rsidRPr="009B78F5">
        <w:rPr>
          <w:rFonts w:ascii="Arial" w:hAnsi="Arial"/>
        </w:rPr>
        <w:t>ür den Zeitraum 200</w:t>
      </w:r>
      <w:r w:rsidR="009C159D" w:rsidRPr="009B78F5">
        <w:rPr>
          <w:rFonts w:ascii="Arial" w:hAnsi="Arial"/>
        </w:rPr>
        <w:t>5</w:t>
      </w:r>
      <w:r w:rsidR="00622124" w:rsidRPr="009B78F5">
        <w:rPr>
          <w:rFonts w:ascii="Arial" w:hAnsi="Arial"/>
        </w:rPr>
        <w:t xml:space="preserve"> bis 20</w:t>
      </w:r>
      <w:r w:rsidR="009B78F5">
        <w:rPr>
          <w:rFonts w:ascii="Arial" w:hAnsi="Arial"/>
        </w:rPr>
        <w:t>20</w:t>
      </w:r>
      <w:r w:rsidR="00622124" w:rsidRPr="009B78F5">
        <w:rPr>
          <w:rFonts w:ascii="Arial" w:hAnsi="Arial"/>
        </w:rPr>
        <w:t xml:space="preserve"> entspricht das einem Rückgang um</w:t>
      </w:r>
      <w:r w:rsidR="009B78F5">
        <w:rPr>
          <w:rFonts w:ascii="Arial" w:hAnsi="Arial"/>
        </w:rPr>
        <w:t xml:space="preserve"> knapp 300 </w:t>
      </w:r>
      <w:r w:rsidR="00D85591" w:rsidRPr="009B78F5">
        <w:rPr>
          <w:rFonts w:ascii="Arial" w:hAnsi="Arial"/>
        </w:rPr>
        <w:t>Millionen Personen bzw.</w:t>
      </w:r>
      <w:r w:rsidR="00F91292" w:rsidRPr="009B78F5">
        <w:rPr>
          <w:rFonts w:ascii="Arial" w:hAnsi="Arial"/>
        </w:rPr>
        <w:t xml:space="preserve"> um</w:t>
      </w:r>
      <w:r w:rsidR="00D85591" w:rsidRPr="009B78F5">
        <w:rPr>
          <w:rFonts w:ascii="Arial" w:hAnsi="Arial"/>
        </w:rPr>
        <w:t xml:space="preserve"> </w:t>
      </w:r>
      <w:r w:rsidR="00B67F79" w:rsidRPr="009B78F5">
        <w:rPr>
          <w:rFonts w:ascii="Arial" w:hAnsi="Arial"/>
        </w:rPr>
        <w:t>5</w:t>
      </w:r>
      <w:r w:rsidR="009B78F5">
        <w:rPr>
          <w:rFonts w:ascii="Arial" w:hAnsi="Arial"/>
        </w:rPr>
        <w:t>6</w:t>
      </w:r>
      <w:r w:rsidR="00622124" w:rsidRPr="009B78F5">
        <w:rPr>
          <w:rFonts w:ascii="Arial" w:hAnsi="Arial"/>
        </w:rPr>
        <w:t>,</w:t>
      </w:r>
      <w:r w:rsidR="009B78F5">
        <w:rPr>
          <w:rFonts w:ascii="Arial" w:hAnsi="Arial"/>
        </w:rPr>
        <w:t>5</w:t>
      </w:r>
      <w:r w:rsidR="00622124" w:rsidRPr="009B78F5">
        <w:rPr>
          <w:rFonts w:ascii="Arial" w:hAnsi="Arial"/>
        </w:rPr>
        <w:t xml:space="preserve"> Prozent.</w:t>
      </w:r>
    </w:p>
    <w:p w14:paraId="332A0862" w14:textId="77777777" w:rsidR="00200442" w:rsidRDefault="00200442">
      <w:pPr>
        <w:rPr>
          <w:rFonts w:ascii="Arial" w:hAnsi="Arial"/>
        </w:rPr>
      </w:pPr>
    </w:p>
    <w:p w14:paraId="7524F49D" w14:textId="51F2E40E" w:rsidR="00784126" w:rsidRDefault="00EF2C8F" w:rsidP="00784126">
      <w:pPr>
        <w:rPr>
          <w:rFonts w:ascii="Arial" w:hAnsi="Arial"/>
        </w:rPr>
      </w:pPr>
      <w:r>
        <w:rPr>
          <w:rFonts w:ascii="Arial" w:hAnsi="Arial"/>
        </w:rPr>
        <w:t xml:space="preserve">Wird die </w:t>
      </w:r>
      <w:r w:rsidR="00D67163" w:rsidRPr="007B5681">
        <w:rPr>
          <w:rFonts w:ascii="Arial" w:hAnsi="Arial"/>
        </w:rPr>
        <w:t>Einkommen</w:t>
      </w:r>
      <w:r>
        <w:rPr>
          <w:rFonts w:ascii="Arial" w:hAnsi="Arial"/>
        </w:rPr>
        <w:t xml:space="preserve">sgrenze bei unter </w:t>
      </w:r>
      <w:r w:rsidR="00622124" w:rsidRPr="007B5681">
        <w:rPr>
          <w:rFonts w:ascii="Arial" w:hAnsi="Arial"/>
        </w:rPr>
        <w:t>3,</w:t>
      </w:r>
      <w:r w:rsidR="006F5CE5" w:rsidRPr="007B5681">
        <w:rPr>
          <w:rFonts w:ascii="Arial" w:hAnsi="Arial"/>
        </w:rPr>
        <w:t>2</w:t>
      </w:r>
      <w:r w:rsidR="00622124" w:rsidRPr="007B5681">
        <w:rPr>
          <w:rFonts w:ascii="Arial" w:hAnsi="Arial"/>
        </w:rPr>
        <w:t>0</w:t>
      </w:r>
      <w:r w:rsidR="00D67163" w:rsidRPr="007B5681">
        <w:rPr>
          <w:rFonts w:ascii="Arial" w:hAnsi="Arial"/>
        </w:rPr>
        <w:t xml:space="preserve"> US-Dollar pro Tag und Kopf </w:t>
      </w:r>
      <w:r>
        <w:rPr>
          <w:rFonts w:ascii="Arial" w:hAnsi="Arial"/>
        </w:rPr>
        <w:t xml:space="preserve">angesetzt, waren </w:t>
      </w:r>
      <w:r w:rsidR="00D67163" w:rsidRPr="007B5681">
        <w:rPr>
          <w:rFonts w:ascii="Arial" w:hAnsi="Arial"/>
        </w:rPr>
        <w:t>im Jahr 20</w:t>
      </w:r>
      <w:r w:rsidR="007B5681" w:rsidRPr="007B5681">
        <w:rPr>
          <w:rFonts w:ascii="Arial" w:hAnsi="Arial"/>
        </w:rPr>
        <w:t>20</w:t>
      </w:r>
      <w:r w:rsidR="00D67163" w:rsidRPr="007B5681">
        <w:rPr>
          <w:rFonts w:ascii="Arial" w:hAnsi="Arial"/>
        </w:rPr>
        <w:t xml:space="preserve"> </w:t>
      </w:r>
      <w:r w:rsidR="00FE78B4" w:rsidRPr="007B5681">
        <w:rPr>
          <w:rFonts w:ascii="Arial" w:hAnsi="Arial"/>
        </w:rPr>
        <w:t xml:space="preserve">weltweit </w:t>
      </w:r>
      <w:r w:rsidR="007B5681" w:rsidRPr="007B5681">
        <w:rPr>
          <w:rFonts w:ascii="Arial" w:hAnsi="Arial"/>
        </w:rPr>
        <w:t>595</w:t>
      </w:r>
      <w:r w:rsidR="00A57748" w:rsidRPr="007B5681">
        <w:rPr>
          <w:rFonts w:ascii="Arial" w:hAnsi="Arial"/>
        </w:rPr>
        <w:t xml:space="preserve"> Millionen Personen</w:t>
      </w:r>
      <w:r>
        <w:rPr>
          <w:rFonts w:ascii="Arial" w:hAnsi="Arial"/>
        </w:rPr>
        <w:t xml:space="preserve"> trotz Arbeit arm</w:t>
      </w:r>
      <w:r w:rsidR="00A57748" w:rsidRPr="007B5681">
        <w:rPr>
          <w:rFonts w:ascii="Arial" w:hAnsi="Arial"/>
        </w:rPr>
        <w:t xml:space="preserve">. </w:t>
      </w:r>
      <w:r w:rsidR="00A06FFB" w:rsidRPr="00A06FFB">
        <w:rPr>
          <w:rFonts w:ascii="Arial" w:hAnsi="Arial"/>
        </w:rPr>
        <w:t xml:space="preserve">Im Jahr 2005 waren es noch 1,1 Milliarden. Das entspricht einem Rückgang </w:t>
      </w:r>
      <w:r w:rsidR="00A57748" w:rsidRPr="007B5681">
        <w:rPr>
          <w:rFonts w:ascii="Arial" w:hAnsi="Arial"/>
        </w:rPr>
        <w:t xml:space="preserve">um </w:t>
      </w:r>
      <w:r w:rsidR="006F5CE5" w:rsidRPr="007B5681">
        <w:rPr>
          <w:rFonts w:ascii="Arial" w:hAnsi="Arial"/>
        </w:rPr>
        <w:t>49</w:t>
      </w:r>
      <w:r w:rsidR="007B5681" w:rsidRPr="007B5681">
        <w:rPr>
          <w:rFonts w:ascii="Arial" w:hAnsi="Arial"/>
        </w:rPr>
        <w:t>5</w:t>
      </w:r>
      <w:r w:rsidR="00A57748" w:rsidRPr="007B5681">
        <w:rPr>
          <w:rFonts w:ascii="Arial" w:hAnsi="Arial"/>
        </w:rPr>
        <w:t xml:space="preserve"> Millionen </w:t>
      </w:r>
      <w:r w:rsidR="00A06FFB">
        <w:rPr>
          <w:rFonts w:ascii="Arial" w:hAnsi="Arial"/>
        </w:rPr>
        <w:t xml:space="preserve">bzw. um </w:t>
      </w:r>
      <w:r w:rsidR="006F5CE5" w:rsidRPr="007B5681">
        <w:rPr>
          <w:rFonts w:ascii="Arial" w:hAnsi="Arial"/>
        </w:rPr>
        <w:t>4</w:t>
      </w:r>
      <w:r w:rsidR="007B5681" w:rsidRPr="007B5681">
        <w:rPr>
          <w:rFonts w:ascii="Arial" w:hAnsi="Arial"/>
        </w:rPr>
        <w:t>5</w:t>
      </w:r>
      <w:r w:rsidR="00A57748" w:rsidRPr="007B5681">
        <w:rPr>
          <w:rFonts w:ascii="Arial" w:hAnsi="Arial"/>
        </w:rPr>
        <w:t>,</w:t>
      </w:r>
      <w:r w:rsidR="007B5681" w:rsidRPr="007B5681">
        <w:rPr>
          <w:rFonts w:ascii="Arial" w:hAnsi="Arial"/>
        </w:rPr>
        <w:t>4</w:t>
      </w:r>
      <w:r w:rsidR="00053739" w:rsidRPr="007B5681">
        <w:rPr>
          <w:rFonts w:ascii="Arial" w:hAnsi="Arial"/>
        </w:rPr>
        <w:t xml:space="preserve"> Prozent</w:t>
      </w:r>
      <w:r w:rsidR="00F44F4B" w:rsidRPr="007B5681">
        <w:rPr>
          <w:rFonts w:ascii="Arial" w:hAnsi="Arial"/>
        </w:rPr>
        <w:t xml:space="preserve">. </w:t>
      </w:r>
      <w:r w:rsidR="00784126" w:rsidRPr="00795B40">
        <w:rPr>
          <w:rFonts w:ascii="Arial" w:hAnsi="Arial"/>
        </w:rPr>
        <w:t xml:space="preserve">Von allen Beschäftigten, deren haushaltsgewichtetes Einkommen im Jahr 2020 unter der 3,20 US-Dollar-Grenze lag, lebten 41,1 Prozent im subsaharischen Afrika, 38,7 Prozent in Südasien, 8,3 Prozent in der Region Süd-Ostasien und Pazifik sowie 4,1 Prozent in Ostasien. </w:t>
      </w:r>
      <w:r w:rsidR="00784126">
        <w:rPr>
          <w:rFonts w:ascii="Arial" w:hAnsi="Arial"/>
        </w:rPr>
        <w:t>7</w:t>
      </w:r>
      <w:r w:rsidR="00784126" w:rsidRPr="00795B40">
        <w:rPr>
          <w:rFonts w:ascii="Arial" w:hAnsi="Arial"/>
        </w:rPr>
        <w:t>,</w:t>
      </w:r>
      <w:r w:rsidR="00784126">
        <w:rPr>
          <w:rFonts w:ascii="Arial" w:hAnsi="Arial"/>
        </w:rPr>
        <w:t>8</w:t>
      </w:r>
      <w:r w:rsidR="00784126" w:rsidRPr="00795B40">
        <w:rPr>
          <w:rFonts w:ascii="Arial" w:hAnsi="Arial"/>
        </w:rPr>
        <w:t xml:space="preserve"> Prozent entfielen auf die verbleibenden Regionen.</w:t>
      </w:r>
      <w:r w:rsidR="00784126" w:rsidRPr="00784126">
        <w:rPr>
          <w:rFonts w:ascii="Arial" w:hAnsi="Arial"/>
        </w:rPr>
        <w:t xml:space="preserve"> </w:t>
      </w:r>
      <w:r w:rsidR="00784126" w:rsidRPr="008E5592">
        <w:rPr>
          <w:rFonts w:ascii="Arial" w:hAnsi="Arial"/>
        </w:rPr>
        <w:t>Das subsaharische Afrika und die arabischen Staaten (ohne Nordafrika) sind</w:t>
      </w:r>
      <w:r w:rsidR="00784126">
        <w:rPr>
          <w:rFonts w:ascii="Arial" w:hAnsi="Arial"/>
        </w:rPr>
        <w:t xml:space="preserve"> dabei</w:t>
      </w:r>
      <w:r w:rsidR="00784126" w:rsidRPr="008E5592">
        <w:rPr>
          <w:rFonts w:ascii="Arial" w:hAnsi="Arial"/>
        </w:rPr>
        <w:t xml:space="preserve"> die einzigen Regionen, in denen die absolute Zahl der 'working poor' zwischen 2005 und 2020 gestiegen ist (3,20 US-Dollar-Grenze:</w:t>
      </w:r>
      <w:r w:rsidR="000A004C">
        <w:rPr>
          <w:rFonts w:ascii="Arial" w:hAnsi="Arial"/>
        </w:rPr>
        <w:t xml:space="preserve"> plus </w:t>
      </w:r>
      <w:r w:rsidR="00784126" w:rsidRPr="008E5592">
        <w:rPr>
          <w:rFonts w:ascii="Arial" w:hAnsi="Arial"/>
        </w:rPr>
        <w:t xml:space="preserve">48,5 Mio. / </w:t>
      </w:r>
      <w:r w:rsidR="000A004C">
        <w:rPr>
          <w:rFonts w:ascii="Arial" w:hAnsi="Arial"/>
        </w:rPr>
        <w:t xml:space="preserve">plus </w:t>
      </w:r>
      <w:r w:rsidR="00784126" w:rsidRPr="008E5592">
        <w:rPr>
          <w:rFonts w:ascii="Arial" w:hAnsi="Arial"/>
        </w:rPr>
        <w:t>5,8 Mio.).</w:t>
      </w:r>
    </w:p>
    <w:p w14:paraId="242D61F7" w14:textId="77777777" w:rsidR="00784126" w:rsidRDefault="00784126">
      <w:pPr>
        <w:rPr>
          <w:rFonts w:ascii="Arial" w:hAnsi="Arial"/>
        </w:rPr>
      </w:pPr>
    </w:p>
    <w:p w14:paraId="7DD30A2F" w14:textId="5F4E33CA" w:rsidR="00107D47" w:rsidRDefault="00107D47" w:rsidP="00107D47">
      <w:pPr>
        <w:rPr>
          <w:rFonts w:ascii="Arial" w:hAnsi="Arial"/>
        </w:rPr>
      </w:pPr>
      <w:r w:rsidRPr="00D33D48">
        <w:rPr>
          <w:rFonts w:ascii="Arial" w:hAnsi="Arial"/>
        </w:rPr>
        <w:t xml:space="preserve">Der Anteil der arbeitenden Personen, die in Haushalten mit einem Einkommen von unter 1,90 US-Dollar pro Tag und Kopf leben, an </w:t>
      </w:r>
      <w:r w:rsidR="00EF2C8F">
        <w:rPr>
          <w:rFonts w:ascii="Arial" w:hAnsi="Arial"/>
        </w:rPr>
        <w:t>allen</w:t>
      </w:r>
      <w:r w:rsidRPr="00D33D48">
        <w:rPr>
          <w:rFonts w:ascii="Arial" w:hAnsi="Arial"/>
        </w:rPr>
        <w:t xml:space="preserve"> Beschäftigten in den ökonomisch sich entwickelnden Staaten verringerte sich </w:t>
      </w:r>
      <w:r w:rsidR="000A004C">
        <w:rPr>
          <w:rFonts w:ascii="Arial" w:hAnsi="Arial"/>
        </w:rPr>
        <w:t xml:space="preserve">zwischen 1991 und 2019 </w:t>
      </w:r>
      <w:r w:rsidRPr="00D33D48">
        <w:rPr>
          <w:rFonts w:ascii="Arial" w:hAnsi="Arial"/>
        </w:rPr>
        <w:t xml:space="preserve">kontinuierlich von 40,6 auf 6,7 Prozent (2020: 7,2 Prozent). </w:t>
      </w:r>
      <w:r w:rsidRPr="00795B40">
        <w:rPr>
          <w:rFonts w:ascii="Arial" w:hAnsi="Arial"/>
        </w:rPr>
        <w:t>Relativ</w:t>
      </w:r>
      <w:r w:rsidRPr="00AF593E">
        <w:rPr>
          <w:rFonts w:ascii="Arial" w:hAnsi="Arial"/>
        </w:rPr>
        <w:t xml:space="preserve"> zur jeweiligen Gesamtzahl der Beschäftigten ist das subsaharische Afrika mit Abstand am stärksten vom 'Armut trotz Arbeit'-Problem betroffen: Bezogen auf die </w:t>
      </w:r>
      <w:r>
        <w:rPr>
          <w:rFonts w:ascii="Arial" w:hAnsi="Arial"/>
        </w:rPr>
        <w:t>1</w:t>
      </w:r>
      <w:r w:rsidRPr="00AF593E">
        <w:rPr>
          <w:rFonts w:ascii="Arial" w:hAnsi="Arial"/>
        </w:rPr>
        <w:t>,</w:t>
      </w:r>
      <w:r>
        <w:rPr>
          <w:rFonts w:ascii="Arial" w:hAnsi="Arial"/>
        </w:rPr>
        <w:t>9</w:t>
      </w:r>
      <w:r w:rsidRPr="00AF593E">
        <w:rPr>
          <w:rFonts w:ascii="Arial" w:hAnsi="Arial"/>
        </w:rPr>
        <w:t xml:space="preserve">0 US-Dollar-Grenze waren hier 2020 </w:t>
      </w:r>
      <w:r>
        <w:rPr>
          <w:rFonts w:ascii="Arial" w:hAnsi="Arial"/>
        </w:rPr>
        <w:t xml:space="preserve">zwei von fünf </w:t>
      </w:r>
      <w:r w:rsidRPr="00AF593E">
        <w:rPr>
          <w:rFonts w:ascii="Arial" w:hAnsi="Arial"/>
        </w:rPr>
        <w:t>Beschäftigten trotz Arbeit arm (</w:t>
      </w:r>
      <w:r>
        <w:rPr>
          <w:rFonts w:ascii="Arial" w:hAnsi="Arial"/>
        </w:rPr>
        <w:t>38</w:t>
      </w:r>
      <w:r w:rsidRPr="00AF593E">
        <w:rPr>
          <w:rFonts w:ascii="Arial" w:hAnsi="Arial"/>
        </w:rPr>
        <w:t>,</w:t>
      </w:r>
      <w:r>
        <w:rPr>
          <w:rFonts w:ascii="Arial" w:hAnsi="Arial"/>
        </w:rPr>
        <w:t>0</w:t>
      </w:r>
      <w:r w:rsidRPr="00AF593E">
        <w:rPr>
          <w:rFonts w:ascii="Arial" w:hAnsi="Arial"/>
        </w:rPr>
        <w:t xml:space="preserve"> Prozent).</w:t>
      </w:r>
      <w:r w:rsidRPr="00107D47">
        <w:rPr>
          <w:rFonts w:ascii="Arial" w:hAnsi="Arial"/>
        </w:rPr>
        <w:t xml:space="preserve"> </w:t>
      </w:r>
      <w:r>
        <w:rPr>
          <w:rFonts w:ascii="Arial" w:hAnsi="Arial"/>
        </w:rPr>
        <w:t xml:space="preserve">Darauf </w:t>
      </w:r>
      <w:r w:rsidRPr="00BB74C6">
        <w:rPr>
          <w:rFonts w:ascii="Arial" w:hAnsi="Arial"/>
        </w:rPr>
        <w:t xml:space="preserve">folgten die arabischen Staaten mit 8,8 Prozent </w:t>
      </w:r>
      <w:r>
        <w:rPr>
          <w:rFonts w:ascii="Arial" w:hAnsi="Arial"/>
        </w:rPr>
        <w:t xml:space="preserve">und </w:t>
      </w:r>
      <w:r w:rsidRPr="00BB74C6">
        <w:rPr>
          <w:rFonts w:ascii="Arial" w:hAnsi="Arial"/>
        </w:rPr>
        <w:t>Südasien mit 8,3 Prozent.</w:t>
      </w:r>
    </w:p>
    <w:p w14:paraId="3EC39136" w14:textId="77777777" w:rsidR="00107D47" w:rsidRDefault="00107D47" w:rsidP="00107D47">
      <w:pPr>
        <w:rPr>
          <w:rFonts w:ascii="Arial" w:hAnsi="Arial"/>
        </w:rPr>
      </w:pPr>
    </w:p>
    <w:p w14:paraId="7A478C84" w14:textId="7C8B7C66" w:rsidR="00932715" w:rsidRDefault="00107D47" w:rsidP="00107D47">
      <w:pPr>
        <w:rPr>
          <w:rFonts w:ascii="Arial" w:hAnsi="Arial"/>
        </w:rPr>
      </w:pPr>
      <w:r>
        <w:rPr>
          <w:rFonts w:ascii="Arial" w:hAnsi="Arial"/>
        </w:rPr>
        <w:t>D</w:t>
      </w:r>
      <w:r w:rsidRPr="005025EB">
        <w:rPr>
          <w:rFonts w:ascii="Arial" w:hAnsi="Arial"/>
        </w:rPr>
        <w:t xml:space="preserve">er Anteil der arbeitenden Personen, die in Haushalten mit einem Einkommen von unter 3,20 US-Dollar pro Tag und Kopf leben, </w:t>
      </w:r>
      <w:r>
        <w:rPr>
          <w:rFonts w:ascii="Arial" w:hAnsi="Arial"/>
        </w:rPr>
        <w:t xml:space="preserve">an allen Beschäftigten </w:t>
      </w:r>
      <w:r w:rsidR="00546F8A">
        <w:rPr>
          <w:rFonts w:ascii="Arial" w:hAnsi="Arial"/>
        </w:rPr>
        <w:t xml:space="preserve">sank </w:t>
      </w:r>
      <w:r w:rsidRPr="00D33D48">
        <w:rPr>
          <w:rFonts w:ascii="Arial" w:hAnsi="Arial"/>
        </w:rPr>
        <w:t>in den ökonomisch sich entwickelnden Staaten</w:t>
      </w:r>
      <w:r>
        <w:rPr>
          <w:rFonts w:ascii="Arial" w:hAnsi="Arial"/>
        </w:rPr>
        <w:t xml:space="preserve"> zwischen 1991 und 2019 </w:t>
      </w:r>
      <w:r w:rsidRPr="00D33D48">
        <w:rPr>
          <w:rFonts w:ascii="Arial" w:hAnsi="Arial"/>
        </w:rPr>
        <w:t>von 66,0 auf 17,8 Prozent (2020: 18,7 Prozent).</w:t>
      </w:r>
      <w:r w:rsidRPr="005025EB">
        <w:rPr>
          <w:rFonts w:ascii="Arial" w:hAnsi="Arial"/>
        </w:rPr>
        <w:t xml:space="preserve"> Vor allem Ostasien (insbesondere China) hat einen großen Anteil an dieser Entwicklung: Hier reduzierte sich der Anteil </w:t>
      </w:r>
      <w:r>
        <w:rPr>
          <w:rFonts w:ascii="Arial" w:hAnsi="Arial"/>
        </w:rPr>
        <w:t xml:space="preserve">von </w:t>
      </w:r>
      <w:r w:rsidRPr="005025EB">
        <w:rPr>
          <w:rFonts w:ascii="Arial" w:hAnsi="Arial"/>
        </w:rPr>
        <w:t xml:space="preserve">1991 </w:t>
      </w:r>
      <w:r>
        <w:rPr>
          <w:rFonts w:ascii="Arial" w:hAnsi="Arial"/>
        </w:rPr>
        <w:t xml:space="preserve">bis </w:t>
      </w:r>
      <w:r w:rsidRPr="005025EB">
        <w:rPr>
          <w:rFonts w:ascii="Arial" w:hAnsi="Arial"/>
        </w:rPr>
        <w:t xml:space="preserve">2020 von 80,5 auf </w:t>
      </w:r>
      <w:r>
        <w:rPr>
          <w:rFonts w:ascii="Arial" w:hAnsi="Arial"/>
        </w:rPr>
        <w:t>2,7</w:t>
      </w:r>
      <w:r w:rsidRPr="005025EB">
        <w:rPr>
          <w:rFonts w:ascii="Arial" w:hAnsi="Arial"/>
        </w:rPr>
        <w:t xml:space="preserve"> Prozent.</w:t>
      </w:r>
      <w:r w:rsidR="00784126">
        <w:rPr>
          <w:rFonts w:ascii="Arial" w:hAnsi="Arial"/>
        </w:rPr>
        <w:t xml:space="preserve"> </w:t>
      </w:r>
      <w:r>
        <w:rPr>
          <w:rFonts w:ascii="Arial" w:hAnsi="Arial"/>
        </w:rPr>
        <w:t>Bezogen auf die Regionen war a</w:t>
      </w:r>
      <w:r w:rsidRPr="00BB74C6">
        <w:rPr>
          <w:rFonts w:ascii="Arial" w:hAnsi="Arial"/>
        </w:rPr>
        <w:t xml:space="preserve">uch bei der </w:t>
      </w:r>
      <w:r>
        <w:rPr>
          <w:rFonts w:ascii="Arial" w:hAnsi="Arial"/>
        </w:rPr>
        <w:t>3</w:t>
      </w:r>
      <w:r w:rsidRPr="00BB74C6">
        <w:rPr>
          <w:rFonts w:ascii="Arial" w:hAnsi="Arial"/>
        </w:rPr>
        <w:t>,</w:t>
      </w:r>
      <w:r>
        <w:rPr>
          <w:rFonts w:ascii="Arial" w:hAnsi="Arial"/>
        </w:rPr>
        <w:t>2</w:t>
      </w:r>
      <w:r w:rsidRPr="00BB74C6">
        <w:rPr>
          <w:rFonts w:ascii="Arial" w:hAnsi="Arial"/>
        </w:rPr>
        <w:t xml:space="preserve">0 US-Dollar-Grenze der </w:t>
      </w:r>
      <w:r w:rsidR="00932715">
        <w:rPr>
          <w:rFonts w:ascii="Arial" w:hAnsi="Arial"/>
        </w:rPr>
        <w:t xml:space="preserve">Anteil der </w:t>
      </w:r>
      <w:r w:rsidR="00932715" w:rsidRPr="00AF593E">
        <w:rPr>
          <w:rFonts w:ascii="Arial" w:hAnsi="Arial"/>
        </w:rPr>
        <w:t>Beschäftigten</w:t>
      </w:r>
      <w:r w:rsidR="00932715">
        <w:rPr>
          <w:rFonts w:ascii="Arial" w:hAnsi="Arial"/>
        </w:rPr>
        <w:t xml:space="preserve">, die </w:t>
      </w:r>
      <w:r w:rsidR="00932715" w:rsidRPr="00AF593E">
        <w:rPr>
          <w:rFonts w:ascii="Arial" w:hAnsi="Arial"/>
        </w:rPr>
        <w:t xml:space="preserve">trotz Arbeit arm </w:t>
      </w:r>
      <w:r w:rsidR="00932715">
        <w:rPr>
          <w:rFonts w:ascii="Arial" w:hAnsi="Arial"/>
        </w:rPr>
        <w:t xml:space="preserve">sind, </w:t>
      </w:r>
      <w:r w:rsidRPr="00BB74C6">
        <w:rPr>
          <w:rFonts w:ascii="Arial" w:hAnsi="Arial"/>
        </w:rPr>
        <w:t>im subsaharischen Afrika am höchsten (</w:t>
      </w:r>
      <w:r>
        <w:rPr>
          <w:rFonts w:ascii="Arial" w:hAnsi="Arial"/>
        </w:rPr>
        <w:t>2020: 62,9</w:t>
      </w:r>
      <w:r w:rsidRPr="00BB74C6">
        <w:rPr>
          <w:rFonts w:ascii="Arial" w:hAnsi="Arial"/>
        </w:rPr>
        <w:t xml:space="preserve"> Prozent). </w:t>
      </w:r>
      <w:r w:rsidR="00932715">
        <w:rPr>
          <w:rFonts w:ascii="Arial" w:hAnsi="Arial"/>
        </w:rPr>
        <w:t>Aber auch i</w:t>
      </w:r>
      <w:r w:rsidRPr="00AF593E">
        <w:rPr>
          <w:rFonts w:ascii="Arial" w:hAnsi="Arial"/>
        </w:rPr>
        <w:t xml:space="preserve">n Südasien waren </w:t>
      </w:r>
      <w:r>
        <w:rPr>
          <w:rFonts w:ascii="Arial" w:hAnsi="Arial"/>
        </w:rPr>
        <w:t xml:space="preserve">2020 </w:t>
      </w:r>
      <w:r w:rsidRPr="00AF593E">
        <w:rPr>
          <w:rFonts w:ascii="Arial" w:hAnsi="Arial"/>
        </w:rPr>
        <w:t>knapp zwei von fünf Beschäftigten vom 'Armut trotz Arbeit'-Problem betroffen (37,8 Prozent).</w:t>
      </w:r>
    </w:p>
    <w:p w14:paraId="1D4857DD" w14:textId="77777777" w:rsidR="00932715" w:rsidRDefault="00932715" w:rsidP="00107D47">
      <w:pPr>
        <w:rPr>
          <w:rFonts w:ascii="Arial" w:hAnsi="Arial"/>
        </w:rPr>
      </w:pPr>
    </w:p>
    <w:p w14:paraId="56F06122" w14:textId="37E42966" w:rsidR="00A57748" w:rsidRDefault="00A57748">
      <w:pPr>
        <w:rPr>
          <w:rFonts w:ascii="Arial" w:hAnsi="Arial"/>
        </w:rPr>
      </w:pPr>
      <w:r w:rsidRPr="001B5732">
        <w:rPr>
          <w:rFonts w:ascii="Arial" w:hAnsi="Arial"/>
        </w:rPr>
        <w:lastRenderedPageBreak/>
        <w:t>Viele 'working poor' arbeiten im informellen Sektor, also in einem meist schlecht bezahlten Beschäftigungsverhältnis ohne regulären Vertrag, ohne soziale Sicherung und ohne ausreichenden Arbeitsschutz. Ein besonderes Problem des informellen Sektors ist die Kinderarbeit.</w:t>
      </w:r>
      <w:r w:rsidR="00200442">
        <w:rPr>
          <w:rFonts w:ascii="Arial" w:hAnsi="Arial"/>
        </w:rPr>
        <w:t xml:space="preserve"> </w:t>
      </w:r>
      <w:r w:rsidRPr="00952F36">
        <w:rPr>
          <w:rFonts w:ascii="Arial" w:hAnsi="Arial"/>
        </w:rPr>
        <w:t>Die ILO geht davon aus, dass im Jahr 20</w:t>
      </w:r>
      <w:r w:rsidR="00E010E8" w:rsidRPr="00952F36">
        <w:rPr>
          <w:rFonts w:ascii="Arial" w:hAnsi="Arial"/>
        </w:rPr>
        <w:t>20</w:t>
      </w:r>
      <w:r w:rsidRPr="00952F36">
        <w:rPr>
          <w:rFonts w:ascii="Arial" w:hAnsi="Arial"/>
        </w:rPr>
        <w:t xml:space="preserve"> weltweit 1</w:t>
      </w:r>
      <w:r w:rsidR="00E010E8" w:rsidRPr="00952F36">
        <w:rPr>
          <w:rFonts w:ascii="Arial" w:hAnsi="Arial"/>
        </w:rPr>
        <w:t>60</w:t>
      </w:r>
      <w:r w:rsidRPr="00952F36">
        <w:rPr>
          <w:rFonts w:ascii="Arial" w:hAnsi="Arial"/>
        </w:rPr>
        <w:t xml:space="preserve"> Millionen Kinder Kinderarbeit geleistet haben, darunter </w:t>
      </w:r>
      <w:r w:rsidR="00952F36" w:rsidRPr="00952F36">
        <w:rPr>
          <w:rFonts w:ascii="Arial" w:hAnsi="Arial"/>
        </w:rPr>
        <w:t xml:space="preserve">rund 89 Millionen </w:t>
      </w:r>
      <w:r w:rsidRPr="00952F36">
        <w:rPr>
          <w:rFonts w:ascii="Arial" w:hAnsi="Arial"/>
        </w:rPr>
        <w:t>Kinder im Alter von 5 bis 11 Jahre</w:t>
      </w:r>
      <w:r w:rsidR="00F356AF" w:rsidRPr="00952F36">
        <w:rPr>
          <w:rFonts w:ascii="Arial" w:hAnsi="Arial"/>
        </w:rPr>
        <w:t>n</w:t>
      </w:r>
      <w:r w:rsidRPr="00952F36">
        <w:rPr>
          <w:rFonts w:ascii="Arial" w:hAnsi="Arial"/>
        </w:rPr>
        <w:t xml:space="preserve">. </w:t>
      </w:r>
      <w:r w:rsidR="00A750BB" w:rsidRPr="00952F36">
        <w:rPr>
          <w:rFonts w:ascii="Arial" w:hAnsi="Arial"/>
        </w:rPr>
        <w:t>Bezogen auf die einzelnen Welt-</w:t>
      </w:r>
      <w:r w:rsidRPr="00952F36">
        <w:rPr>
          <w:rFonts w:ascii="Arial" w:hAnsi="Arial"/>
        </w:rPr>
        <w:t>Region</w:t>
      </w:r>
      <w:r w:rsidR="00A750BB" w:rsidRPr="00952F36">
        <w:rPr>
          <w:rFonts w:ascii="Arial" w:hAnsi="Arial"/>
        </w:rPr>
        <w:t>en</w:t>
      </w:r>
      <w:r w:rsidRPr="00952F36">
        <w:rPr>
          <w:rFonts w:ascii="Arial" w:hAnsi="Arial"/>
        </w:rPr>
        <w:t xml:space="preserve"> war </w:t>
      </w:r>
      <w:r w:rsidR="0066311A">
        <w:rPr>
          <w:rFonts w:ascii="Arial" w:hAnsi="Arial"/>
        </w:rPr>
        <w:t xml:space="preserve">im </w:t>
      </w:r>
      <w:r w:rsidR="0066311A" w:rsidRPr="00AF593E">
        <w:rPr>
          <w:rFonts w:ascii="Arial" w:hAnsi="Arial"/>
        </w:rPr>
        <w:t>subsaharische</w:t>
      </w:r>
      <w:r w:rsidR="0066311A">
        <w:rPr>
          <w:rFonts w:ascii="Arial" w:hAnsi="Arial"/>
        </w:rPr>
        <w:t>n</w:t>
      </w:r>
      <w:r w:rsidR="0066311A" w:rsidRPr="00AF593E">
        <w:rPr>
          <w:rFonts w:ascii="Arial" w:hAnsi="Arial"/>
        </w:rPr>
        <w:t xml:space="preserve"> </w:t>
      </w:r>
      <w:r w:rsidR="00A750BB" w:rsidRPr="00952F36">
        <w:rPr>
          <w:rFonts w:ascii="Arial" w:hAnsi="Arial"/>
        </w:rPr>
        <w:t>Afrika</w:t>
      </w:r>
      <w:r w:rsidR="0066311A">
        <w:rPr>
          <w:rFonts w:ascii="Arial" w:hAnsi="Arial"/>
        </w:rPr>
        <w:t xml:space="preserve"> s</w:t>
      </w:r>
      <w:r w:rsidR="00A750BB" w:rsidRPr="00952F36">
        <w:rPr>
          <w:rFonts w:ascii="Arial" w:hAnsi="Arial"/>
        </w:rPr>
        <w:t xml:space="preserve">owohl </w:t>
      </w:r>
      <w:r w:rsidRPr="00952F36">
        <w:rPr>
          <w:rFonts w:ascii="Arial" w:hAnsi="Arial"/>
        </w:rPr>
        <w:t xml:space="preserve">die absolute Zahl arbeitender Kinder </w:t>
      </w:r>
      <w:r w:rsidR="00A750BB" w:rsidRPr="00952F36">
        <w:rPr>
          <w:rFonts w:ascii="Arial" w:hAnsi="Arial"/>
        </w:rPr>
        <w:t xml:space="preserve">als auch </w:t>
      </w:r>
      <w:r w:rsidRPr="00952F36">
        <w:rPr>
          <w:rFonts w:ascii="Arial" w:hAnsi="Arial"/>
        </w:rPr>
        <w:t>der relative Anteil der Betroffenen</w:t>
      </w:r>
      <w:r w:rsidR="00A750BB" w:rsidRPr="00952F36">
        <w:rPr>
          <w:rFonts w:ascii="Arial" w:hAnsi="Arial"/>
        </w:rPr>
        <w:t xml:space="preserve"> am höchsten</w:t>
      </w:r>
      <w:r w:rsidRPr="00952F36">
        <w:rPr>
          <w:rFonts w:ascii="Arial" w:hAnsi="Arial"/>
        </w:rPr>
        <w:t xml:space="preserve">: </w:t>
      </w:r>
      <w:r w:rsidR="00A750BB" w:rsidRPr="00C56FD5">
        <w:rPr>
          <w:rFonts w:ascii="Arial" w:hAnsi="Arial"/>
        </w:rPr>
        <w:t>Knapp</w:t>
      </w:r>
      <w:r w:rsidRPr="00C56FD5">
        <w:rPr>
          <w:rFonts w:ascii="Arial" w:hAnsi="Arial"/>
        </w:rPr>
        <w:t xml:space="preserve"> ein </w:t>
      </w:r>
      <w:r w:rsidR="0066311A" w:rsidRPr="00C56FD5">
        <w:rPr>
          <w:rFonts w:ascii="Arial" w:hAnsi="Arial"/>
        </w:rPr>
        <w:t xml:space="preserve">Viertel </w:t>
      </w:r>
      <w:r w:rsidRPr="00C56FD5">
        <w:rPr>
          <w:rFonts w:ascii="Arial" w:hAnsi="Arial"/>
        </w:rPr>
        <w:t>der 5- bis 17-Jährigen haben Kinderarbeit geleistet (</w:t>
      </w:r>
      <w:r w:rsidR="0066311A" w:rsidRPr="00C56FD5">
        <w:rPr>
          <w:rFonts w:ascii="Arial" w:hAnsi="Arial"/>
        </w:rPr>
        <w:t>23</w:t>
      </w:r>
      <w:r w:rsidRPr="00C56FD5">
        <w:rPr>
          <w:rFonts w:ascii="Arial" w:hAnsi="Arial"/>
        </w:rPr>
        <w:t>,</w:t>
      </w:r>
      <w:r w:rsidR="0066311A" w:rsidRPr="00C56FD5">
        <w:rPr>
          <w:rFonts w:ascii="Arial" w:hAnsi="Arial"/>
        </w:rPr>
        <w:t>9</w:t>
      </w:r>
      <w:r w:rsidRPr="00C56FD5">
        <w:rPr>
          <w:rFonts w:ascii="Arial" w:hAnsi="Arial"/>
        </w:rPr>
        <w:t xml:space="preserve"> Prozent</w:t>
      </w:r>
      <w:r w:rsidR="0066311A" w:rsidRPr="00C56FD5">
        <w:rPr>
          <w:rFonts w:ascii="Arial" w:hAnsi="Arial"/>
        </w:rPr>
        <w:t xml:space="preserve">) – </w:t>
      </w:r>
      <w:r w:rsidR="00613001">
        <w:rPr>
          <w:rFonts w:ascii="Arial" w:hAnsi="Arial"/>
        </w:rPr>
        <w:t xml:space="preserve">deutlich </w:t>
      </w:r>
      <w:r w:rsidR="0066311A" w:rsidRPr="00C56FD5">
        <w:rPr>
          <w:rFonts w:ascii="Arial" w:hAnsi="Arial"/>
        </w:rPr>
        <w:t>mehr als 86</w:t>
      </w:r>
      <w:r w:rsidRPr="00C56FD5">
        <w:rPr>
          <w:rFonts w:ascii="Arial" w:hAnsi="Arial"/>
        </w:rPr>
        <w:t xml:space="preserve"> Millionen </w:t>
      </w:r>
      <w:r w:rsidR="00A750BB" w:rsidRPr="00C56FD5">
        <w:rPr>
          <w:rFonts w:ascii="Arial" w:hAnsi="Arial"/>
        </w:rPr>
        <w:t>Kinder</w:t>
      </w:r>
      <w:r w:rsidRPr="00C56FD5">
        <w:rPr>
          <w:rFonts w:ascii="Arial" w:hAnsi="Arial"/>
        </w:rPr>
        <w:t>.</w:t>
      </w:r>
    </w:p>
    <w:p w14:paraId="47150AE4" w14:textId="77777777" w:rsidR="00200442" w:rsidRDefault="00200442">
      <w:pPr>
        <w:rPr>
          <w:rFonts w:ascii="Arial" w:hAnsi="Arial"/>
        </w:rPr>
      </w:pPr>
    </w:p>
    <w:p w14:paraId="5809F17C" w14:textId="0481E3CB" w:rsidR="00613001" w:rsidRDefault="00200442">
      <w:pPr>
        <w:rPr>
          <w:rFonts w:ascii="Arial" w:hAnsi="Arial"/>
        </w:rPr>
      </w:pPr>
      <w:r>
        <w:rPr>
          <w:rFonts w:ascii="Arial" w:hAnsi="Arial"/>
        </w:rPr>
        <w:t>D</w:t>
      </w:r>
      <w:r w:rsidR="004B4F85" w:rsidRPr="00EB4BDB">
        <w:rPr>
          <w:rFonts w:ascii="Arial" w:hAnsi="Arial"/>
        </w:rPr>
        <w:t xml:space="preserve">as Problem 'Armut trotz Arbeit' ist nicht auf die ökonomisch sich entwickelnden Staaten begrenzt. </w:t>
      </w:r>
      <w:r w:rsidR="00A57748" w:rsidRPr="00EB4BDB">
        <w:rPr>
          <w:rFonts w:ascii="Arial" w:hAnsi="Arial"/>
        </w:rPr>
        <w:t>In den ökonomisch entwickelten Staaten gelten die</w:t>
      </w:r>
      <w:r w:rsidR="00444D28" w:rsidRPr="00EB4BDB">
        <w:rPr>
          <w:rFonts w:ascii="Arial" w:hAnsi="Arial"/>
        </w:rPr>
        <w:t>jenigen</w:t>
      </w:r>
      <w:r w:rsidR="00A57748" w:rsidRPr="00EB4BDB">
        <w:rPr>
          <w:rFonts w:ascii="Arial" w:hAnsi="Arial"/>
        </w:rPr>
        <w:t xml:space="preserve"> als 'working poor', deren Einkommen trotz Erwerbstätigkeit unter der jeweiligen Armutsschwelle liegt</w:t>
      </w:r>
      <w:r w:rsidR="00F7299D" w:rsidRPr="00EB4BDB">
        <w:rPr>
          <w:rFonts w:ascii="Arial" w:hAnsi="Arial"/>
        </w:rPr>
        <w:t xml:space="preserve">. </w:t>
      </w:r>
      <w:r w:rsidR="00A57748" w:rsidRPr="00EB4BDB">
        <w:rPr>
          <w:rFonts w:ascii="Arial" w:hAnsi="Arial"/>
        </w:rPr>
        <w:t xml:space="preserve">So gehörten beispielsweise in den USA nach Angaben des U.S. Bureau of Labor </w:t>
      </w:r>
      <w:proofErr w:type="spellStart"/>
      <w:r w:rsidR="00A57748" w:rsidRPr="00EB4BDB">
        <w:rPr>
          <w:rFonts w:ascii="Arial" w:hAnsi="Arial"/>
        </w:rPr>
        <w:t>Statistics</w:t>
      </w:r>
      <w:proofErr w:type="spellEnd"/>
      <w:r w:rsidR="00A57748" w:rsidRPr="00EB4BDB">
        <w:rPr>
          <w:rFonts w:ascii="Arial" w:hAnsi="Arial"/>
        </w:rPr>
        <w:t xml:space="preserve"> im Jahr 201</w:t>
      </w:r>
      <w:r w:rsidR="00EB4BDB" w:rsidRPr="00EB4BDB">
        <w:rPr>
          <w:rFonts w:ascii="Arial" w:hAnsi="Arial"/>
        </w:rPr>
        <w:t>9</w:t>
      </w:r>
      <w:r w:rsidR="00A57748" w:rsidRPr="00EB4BDB">
        <w:rPr>
          <w:rFonts w:ascii="Arial" w:hAnsi="Arial"/>
        </w:rPr>
        <w:t xml:space="preserve"> </w:t>
      </w:r>
      <w:r w:rsidR="00E91520" w:rsidRPr="00EB4BDB">
        <w:rPr>
          <w:rFonts w:ascii="Arial" w:hAnsi="Arial"/>
        </w:rPr>
        <w:t>6</w:t>
      </w:r>
      <w:r w:rsidR="00724343" w:rsidRPr="00EB4BDB">
        <w:rPr>
          <w:rFonts w:ascii="Arial" w:hAnsi="Arial"/>
        </w:rPr>
        <w:t>,</w:t>
      </w:r>
      <w:r w:rsidR="00EB4BDB" w:rsidRPr="00EB4BDB">
        <w:rPr>
          <w:rFonts w:ascii="Arial" w:hAnsi="Arial"/>
        </w:rPr>
        <w:t>3</w:t>
      </w:r>
      <w:r w:rsidR="00A57748" w:rsidRPr="00EB4BDB">
        <w:rPr>
          <w:rFonts w:ascii="Arial" w:hAnsi="Arial"/>
        </w:rPr>
        <w:t xml:space="preserve"> Millionen Erwerbstätige zur Gruppe der</w:t>
      </w:r>
      <w:r w:rsidR="008F3633" w:rsidRPr="00EB4BDB">
        <w:rPr>
          <w:rFonts w:ascii="Arial" w:hAnsi="Arial"/>
        </w:rPr>
        <w:t xml:space="preserve"> 'working poor'</w:t>
      </w:r>
      <w:r w:rsidR="00A57748" w:rsidRPr="00EB4BDB">
        <w:rPr>
          <w:rFonts w:ascii="Arial" w:hAnsi="Arial"/>
        </w:rPr>
        <w:t xml:space="preserve">. Weiter lebten </w:t>
      </w:r>
      <w:r w:rsidR="00724343" w:rsidRPr="00EB4BDB">
        <w:rPr>
          <w:rFonts w:ascii="Arial" w:hAnsi="Arial"/>
        </w:rPr>
        <w:t>3</w:t>
      </w:r>
      <w:r w:rsidR="00A57748" w:rsidRPr="00EB4BDB">
        <w:rPr>
          <w:rFonts w:ascii="Arial" w:hAnsi="Arial"/>
        </w:rPr>
        <w:t>,</w:t>
      </w:r>
      <w:r w:rsidR="00EB4BDB" w:rsidRPr="00EB4BDB">
        <w:rPr>
          <w:rFonts w:ascii="Arial" w:hAnsi="Arial"/>
        </w:rPr>
        <w:t>2</w:t>
      </w:r>
      <w:r w:rsidR="00A57748" w:rsidRPr="00EB4BDB">
        <w:rPr>
          <w:rFonts w:ascii="Arial" w:hAnsi="Arial"/>
        </w:rPr>
        <w:t xml:space="preserve"> Millionen Familien unterhalb der offiziellen Armutsgrenze, obwohl mi</w:t>
      </w:r>
      <w:r w:rsidR="00B418FE" w:rsidRPr="00EB4BDB">
        <w:rPr>
          <w:rFonts w:ascii="Arial" w:hAnsi="Arial"/>
        </w:rPr>
        <w:t xml:space="preserve">ndestens ein Familienmitglied mehr als </w:t>
      </w:r>
      <w:r w:rsidR="00A57748" w:rsidRPr="00EB4BDB">
        <w:rPr>
          <w:rFonts w:ascii="Arial" w:hAnsi="Arial"/>
        </w:rPr>
        <w:t>die Hälfte des Jahres Arbeit hatte</w:t>
      </w:r>
      <w:r w:rsidR="00AA2CA6" w:rsidRPr="00EB4BDB">
        <w:rPr>
          <w:rFonts w:ascii="Arial" w:hAnsi="Arial"/>
        </w:rPr>
        <w:t>.</w:t>
      </w:r>
      <w:r>
        <w:rPr>
          <w:rFonts w:ascii="Arial" w:hAnsi="Arial"/>
        </w:rPr>
        <w:t xml:space="preserve"> </w:t>
      </w:r>
      <w:r w:rsidR="00F356AF" w:rsidRPr="00613001">
        <w:rPr>
          <w:rFonts w:ascii="Arial" w:hAnsi="Arial"/>
        </w:rPr>
        <w:t>I</w:t>
      </w:r>
      <w:r w:rsidR="00A57748" w:rsidRPr="00613001">
        <w:rPr>
          <w:rFonts w:ascii="Arial" w:hAnsi="Arial"/>
        </w:rPr>
        <w:t>n Deutschland waren im Jahr 201</w:t>
      </w:r>
      <w:r w:rsidR="00613001" w:rsidRPr="00613001">
        <w:rPr>
          <w:rFonts w:ascii="Arial" w:hAnsi="Arial"/>
        </w:rPr>
        <w:t>9</w:t>
      </w:r>
      <w:r w:rsidR="00A57748" w:rsidRPr="00613001">
        <w:rPr>
          <w:rFonts w:ascii="Arial" w:hAnsi="Arial"/>
        </w:rPr>
        <w:t xml:space="preserve"> </w:t>
      </w:r>
      <w:r w:rsidR="00613001" w:rsidRPr="00613001">
        <w:rPr>
          <w:rFonts w:ascii="Arial" w:hAnsi="Arial"/>
        </w:rPr>
        <w:t>8,0</w:t>
      </w:r>
      <w:r w:rsidR="00A57748" w:rsidRPr="00613001">
        <w:rPr>
          <w:rFonts w:ascii="Arial" w:hAnsi="Arial"/>
        </w:rPr>
        <w:t xml:space="preserve"> Prozent aller Erwerbstätige</w:t>
      </w:r>
      <w:r w:rsidR="00292B74" w:rsidRPr="00613001">
        <w:rPr>
          <w:rFonts w:ascii="Arial" w:hAnsi="Arial"/>
        </w:rPr>
        <w:t>n trotz Arbeit armutsgefährdet.</w:t>
      </w:r>
    </w:p>
    <w:p w14:paraId="060C8332" w14:textId="77777777" w:rsidR="00200442" w:rsidRDefault="00200442">
      <w:pPr>
        <w:rPr>
          <w:rFonts w:ascii="Arial" w:hAnsi="Arial"/>
        </w:rPr>
      </w:pPr>
    </w:p>
    <w:p w14:paraId="05E495AA" w14:textId="77777777" w:rsidR="00A57748" w:rsidRPr="008662B8" w:rsidRDefault="00A57748">
      <w:pPr>
        <w:rPr>
          <w:rFonts w:ascii="Arial" w:hAnsi="Arial"/>
          <w:lang w:val="en-US"/>
        </w:rPr>
      </w:pPr>
      <w:proofErr w:type="spellStart"/>
      <w:r w:rsidRPr="008662B8">
        <w:rPr>
          <w:rFonts w:ascii="Arial" w:hAnsi="Arial"/>
          <w:color w:val="FF0000"/>
          <w:lang w:val="en-US"/>
        </w:rPr>
        <w:t>Datenquelle</w:t>
      </w:r>
      <w:proofErr w:type="spellEnd"/>
    </w:p>
    <w:p w14:paraId="2D4E3FEC" w14:textId="77777777" w:rsidR="00A57748" w:rsidRPr="00401A7F" w:rsidRDefault="00A57748">
      <w:pPr>
        <w:rPr>
          <w:rFonts w:ascii="Arial" w:hAnsi="Arial"/>
          <w:lang w:val="en-US"/>
        </w:rPr>
      </w:pPr>
    </w:p>
    <w:p w14:paraId="2DF71E2C" w14:textId="51A7E9E8" w:rsidR="00834A06" w:rsidRPr="00141BAF" w:rsidRDefault="005911FC" w:rsidP="005911FC">
      <w:pPr>
        <w:rPr>
          <w:rFonts w:ascii="Arial" w:hAnsi="Arial"/>
          <w:lang w:val="en-US"/>
        </w:rPr>
      </w:pPr>
      <w:r w:rsidRPr="005911FC">
        <w:rPr>
          <w:rFonts w:ascii="Arial" w:hAnsi="Arial"/>
          <w:lang w:val="en-US"/>
        </w:rPr>
        <w:t xml:space="preserve">Copyright © 2022 International </w:t>
      </w:r>
      <w:proofErr w:type="spellStart"/>
      <w:r w:rsidRPr="005911FC">
        <w:rPr>
          <w:rFonts w:ascii="Arial" w:hAnsi="Arial"/>
          <w:lang w:val="en-US"/>
        </w:rPr>
        <w:t>Labour</w:t>
      </w:r>
      <w:proofErr w:type="spellEnd"/>
      <w:r w:rsidRPr="005911FC">
        <w:rPr>
          <w:rFonts w:ascii="Arial" w:hAnsi="Arial"/>
          <w:lang w:val="en-US"/>
        </w:rPr>
        <w:t xml:space="preserve"> Organization (ILO): Employment by sex, age and economic class – ILO modelled estimates, Nov. 2021; Copyright © 2020 International </w:t>
      </w:r>
      <w:proofErr w:type="spellStart"/>
      <w:r w:rsidRPr="005911FC">
        <w:rPr>
          <w:rFonts w:ascii="Arial" w:hAnsi="Arial"/>
          <w:lang w:val="en-US"/>
        </w:rPr>
        <w:t>Labour</w:t>
      </w:r>
      <w:proofErr w:type="spellEnd"/>
      <w:r w:rsidRPr="005911FC">
        <w:rPr>
          <w:rFonts w:ascii="Arial" w:hAnsi="Arial"/>
          <w:lang w:val="en-US"/>
        </w:rPr>
        <w:t xml:space="preserve"> Organization (ILO): Employment by economic class, sex and age, Share of employment by economic class, sex and age in total employment, Nov. 2019</w:t>
      </w:r>
      <w:r w:rsidR="00E010E8">
        <w:rPr>
          <w:rFonts w:ascii="Arial" w:hAnsi="Arial"/>
          <w:lang w:val="en-US"/>
        </w:rPr>
        <w:t xml:space="preserve">; </w:t>
      </w:r>
      <w:r w:rsidR="00E010E8" w:rsidRPr="00E010E8">
        <w:rPr>
          <w:rFonts w:ascii="Arial" w:hAnsi="Arial"/>
          <w:lang w:val="en-US"/>
        </w:rPr>
        <w:t xml:space="preserve">Copyright </w:t>
      </w:r>
      <w:r w:rsidR="00E010E8" w:rsidRPr="00E010E8">
        <w:rPr>
          <w:rFonts w:ascii="Arial" w:hAnsi="Arial" w:hint="eastAsia"/>
          <w:lang w:val="en-US"/>
        </w:rPr>
        <w:t>©</w:t>
      </w:r>
      <w:r w:rsidR="00E010E8" w:rsidRPr="00E010E8">
        <w:rPr>
          <w:rFonts w:ascii="Arial" w:hAnsi="Arial"/>
          <w:lang w:val="en-US"/>
        </w:rPr>
        <w:t xml:space="preserve"> International </w:t>
      </w:r>
      <w:proofErr w:type="spellStart"/>
      <w:r w:rsidR="00E010E8" w:rsidRPr="00E010E8">
        <w:rPr>
          <w:rFonts w:ascii="Arial" w:hAnsi="Arial"/>
          <w:lang w:val="en-US"/>
        </w:rPr>
        <w:t>Labour</w:t>
      </w:r>
      <w:proofErr w:type="spellEnd"/>
      <w:r w:rsidR="00E010E8" w:rsidRPr="00E010E8">
        <w:rPr>
          <w:rFonts w:ascii="Arial" w:hAnsi="Arial"/>
          <w:lang w:val="en-US"/>
        </w:rPr>
        <w:t xml:space="preserve"> Organization and United Nations Children</w:t>
      </w:r>
      <w:r w:rsidR="00E010E8" w:rsidRPr="00E010E8">
        <w:rPr>
          <w:rFonts w:ascii="Arial" w:hAnsi="Arial" w:hint="eastAsia"/>
          <w:lang w:val="en-US"/>
        </w:rPr>
        <w:t>’</w:t>
      </w:r>
      <w:r w:rsidR="00E010E8" w:rsidRPr="00E010E8">
        <w:rPr>
          <w:rFonts w:ascii="Arial" w:hAnsi="Arial"/>
          <w:lang w:val="en-US"/>
        </w:rPr>
        <w:t>s Fund 2021</w:t>
      </w:r>
      <w:r w:rsidR="00E010E8">
        <w:rPr>
          <w:rFonts w:ascii="Arial" w:hAnsi="Arial"/>
          <w:lang w:val="en-US"/>
        </w:rPr>
        <w:t xml:space="preserve">: </w:t>
      </w:r>
      <w:r w:rsidR="00E010E8" w:rsidRPr="00E010E8">
        <w:rPr>
          <w:rFonts w:ascii="Arial" w:hAnsi="Arial"/>
          <w:lang w:val="en-US"/>
        </w:rPr>
        <w:t xml:space="preserve">Child </w:t>
      </w:r>
      <w:proofErr w:type="spellStart"/>
      <w:r w:rsidR="00E010E8" w:rsidRPr="00E010E8">
        <w:rPr>
          <w:rFonts w:ascii="Arial" w:hAnsi="Arial"/>
          <w:lang w:val="en-US"/>
        </w:rPr>
        <w:t>labour</w:t>
      </w:r>
      <w:proofErr w:type="spellEnd"/>
      <w:r w:rsidR="00E010E8" w:rsidRPr="00E010E8">
        <w:rPr>
          <w:rFonts w:ascii="Arial" w:hAnsi="Arial"/>
          <w:lang w:val="en-US"/>
        </w:rPr>
        <w:t xml:space="preserve"> – </w:t>
      </w:r>
      <w:r w:rsidR="004A4F50" w:rsidRPr="00E010E8">
        <w:rPr>
          <w:rFonts w:ascii="Arial" w:hAnsi="Arial"/>
          <w:lang w:val="en-US"/>
        </w:rPr>
        <w:t xml:space="preserve">Global estimates </w:t>
      </w:r>
      <w:r w:rsidR="00E010E8" w:rsidRPr="00E010E8">
        <w:rPr>
          <w:rFonts w:ascii="Arial" w:hAnsi="Arial"/>
          <w:lang w:val="en-US"/>
        </w:rPr>
        <w:t>2020, Trends and the road forward</w:t>
      </w:r>
      <w:r w:rsidR="004A4F50" w:rsidRPr="00E010E8">
        <w:rPr>
          <w:rFonts w:ascii="Arial" w:hAnsi="Arial"/>
          <w:lang w:val="en-US"/>
        </w:rPr>
        <w:t>;</w:t>
      </w:r>
      <w:r w:rsidR="00710C27">
        <w:rPr>
          <w:rFonts w:ascii="Arial" w:hAnsi="Arial"/>
          <w:lang w:val="en-US"/>
        </w:rPr>
        <w:t xml:space="preserve"> U</w:t>
      </w:r>
      <w:r w:rsidR="00A57748" w:rsidRPr="00710C27">
        <w:rPr>
          <w:rFonts w:ascii="Arial" w:hAnsi="Arial"/>
          <w:lang w:val="en-US"/>
        </w:rPr>
        <w:t xml:space="preserve">.S. Bureau of Labor Statistics: A </w:t>
      </w:r>
      <w:r w:rsidR="00710C27" w:rsidRPr="00710C27">
        <w:rPr>
          <w:rFonts w:ascii="Arial" w:hAnsi="Arial"/>
          <w:lang w:val="en-US"/>
        </w:rPr>
        <w:t>p</w:t>
      </w:r>
      <w:r w:rsidR="00A57748" w:rsidRPr="00710C27">
        <w:rPr>
          <w:rFonts w:ascii="Arial" w:hAnsi="Arial"/>
          <w:lang w:val="en-US"/>
        </w:rPr>
        <w:t xml:space="preserve">rofile of the </w:t>
      </w:r>
      <w:r w:rsidR="00710C27" w:rsidRPr="00710C27">
        <w:rPr>
          <w:rFonts w:ascii="Arial" w:hAnsi="Arial"/>
          <w:lang w:val="en-US"/>
        </w:rPr>
        <w:t>w</w:t>
      </w:r>
      <w:r w:rsidR="00A57748" w:rsidRPr="00710C27">
        <w:rPr>
          <w:rFonts w:ascii="Arial" w:hAnsi="Arial"/>
          <w:lang w:val="en-US"/>
        </w:rPr>
        <w:t xml:space="preserve">orking </w:t>
      </w:r>
      <w:r w:rsidR="00710C27" w:rsidRPr="00710C27">
        <w:rPr>
          <w:rFonts w:ascii="Arial" w:hAnsi="Arial"/>
          <w:lang w:val="en-US"/>
        </w:rPr>
        <w:t>p</w:t>
      </w:r>
      <w:r w:rsidR="00A57748" w:rsidRPr="00710C27">
        <w:rPr>
          <w:rFonts w:ascii="Arial" w:hAnsi="Arial"/>
          <w:lang w:val="en-US"/>
        </w:rPr>
        <w:t>oor, 201</w:t>
      </w:r>
      <w:r w:rsidR="00710C27" w:rsidRPr="00710C27">
        <w:rPr>
          <w:rFonts w:ascii="Arial" w:hAnsi="Arial"/>
          <w:lang w:val="en-US"/>
        </w:rPr>
        <w:t>9</w:t>
      </w:r>
      <w:r w:rsidR="00A57748" w:rsidRPr="00141BAF">
        <w:rPr>
          <w:rFonts w:ascii="Arial" w:hAnsi="Arial"/>
          <w:lang w:val="en-US"/>
        </w:rPr>
        <w:t xml:space="preserve">; </w:t>
      </w:r>
      <w:proofErr w:type="spellStart"/>
      <w:r w:rsidR="00141BAF" w:rsidRPr="00141BAF">
        <w:rPr>
          <w:rFonts w:ascii="Arial" w:hAnsi="Arial"/>
          <w:lang w:val="en-US"/>
        </w:rPr>
        <w:t>Statistisches</w:t>
      </w:r>
      <w:proofErr w:type="spellEnd"/>
      <w:r w:rsidR="00141BAF" w:rsidRPr="00141BAF">
        <w:rPr>
          <w:rFonts w:ascii="Arial" w:hAnsi="Arial"/>
          <w:lang w:val="en-US"/>
        </w:rPr>
        <w:t xml:space="preserve"> </w:t>
      </w:r>
      <w:proofErr w:type="spellStart"/>
      <w:r w:rsidR="00141BAF" w:rsidRPr="00141BAF">
        <w:rPr>
          <w:rFonts w:ascii="Arial" w:hAnsi="Arial"/>
          <w:lang w:val="en-US"/>
        </w:rPr>
        <w:t>Bundesamt</w:t>
      </w:r>
      <w:proofErr w:type="spellEnd"/>
      <w:r w:rsidR="00141BAF" w:rsidRPr="00141BAF">
        <w:rPr>
          <w:rFonts w:ascii="Arial" w:hAnsi="Arial"/>
          <w:lang w:val="en-US"/>
        </w:rPr>
        <w:t xml:space="preserve">: </w:t>
      </w:r>
      <w:proofErr w:type="spellStart"/>
      <w:r w:rsidR="00141BAF" w:rsidRPr="00141BAF">
        <w:rPr>
          <w:rFonts w:ascii="Arial" w:hAnsi="Arial"/>
          <w:lang w:val="en-US"/>
        </w:rPr>
        <w:t>Mikrozensus</w:t>
      </w:r>
      <w:proofErr w:type="spellEnd"/>
    </w:p>
    <w:p w14:paraId="7B6CC27C" w14:textId="77777777" w:rsidR="00D12C33" w:rsidRPr="0004501D" w:rsidRDefault="00D12C33" w:rsidP="00221A7D">
      <w:pPr>
        <w:rPr>
          <w:rFonts w:ascii="Arial" w:hAnsi="Arial"/>
          <w:lang w:val="en-US"/>
        </w:rPr>
      </w:pPr>
    </w:p>
    <w:p w14:paraId="3B57CC0B" w14:textId="77777777" w:rsidR="00A57748" w:rsidRDefault="00A57748">
      <w:pPr>
        <w:rPr>
          <w:rFonts w:ascii="Arial" w:hAnsi="Arial"/>
          <w:color w:val="FF0000"/>
        </w:rPr>
      </w:pPr>
      <w:r>
        <w:rPr>
          <w:rFonts w:ascii="Arial" w:hAnsi="Arial"/>
          <w:color w:val="FF0000"/>
        </w:rPr>
        <w:t>Begriffe, methodische Anmerkungen oder Lesehilfen</w:t>
      </w:r>
    </w:p>
    <w:p w14:paraId="323BA248" w14:textId="77777777" w:rsidR="00A57748" w:rsidRPr="00B40FBB" w:rsidRDefault="00A57748">
      <w:pPr>
        <w:rPr>
          <w:rFonts w:ascii="Arial" w:hAnsi="Arial"/>
        </w:rPr>
      </w:pPr>
    </w:p>
    <w:p w14:paraId="34CD674B" w14:textId="78A8143E" w:rsidR="00A57748" w:rsidRDefault="00A57748">
      <w:pPr>
        <w:rPr>
          <w:rFonts w:ascii="Arial" w:hAnsi="Arial"/>
        </w:rPr>
      </w:pPr>
      <w:r w:rsidRPr="00B40FBB">
        <w:rPr>
          <w:rFonts w:ascii="Arial" w:hAnsi="Arial"/>
        </w:rPr>
        <w:t xml:space="preserve">Grundsätzlich wird zwischen absoluter und relativer Armut unterschieden: </w:t>
      </w:r>
      <w:r>
        <w:rPr>
          <w:rFonts w:ascii="Arial" w:hAnsi="Arial"/>
        </w:rPr>
        <w:t xml:space="preserve">Verallgemeinert bezeichnet die </w:t>
      </w:r>
      <w:r>
        <w:rPr>
          <w:rFonts w:ascii="Arial" w:hAnsi="Arial"/>
          <w:b/>
        </w:rPr>
        <w:t>absolute Armut</w:t>
      </w:r>
      <w:r>
        <w:rPr>
          <w:rFonts w:ascii="Arial" w:hAnsi="Arial"/>
        </w:rPr>
        <w:t xml:space="preserve"> einen Zustand, in dem die Grundversorgung nicht gegeben ist. Dies betrifft alle Haushalte, in denen das gewichtete Einkommen unter </w:t>
      </w:r>
      <w:r w:rsidR="00D651CF">
        <w:rPr>
          <w:rFonts w:ascii="Arial" w:hAnsi="Arial"/>
        </w:rPr>
        <w:t>3,2</w:t>
      </w:r>
      <w:r w:rsidR="0083332E">
        <w:rPr>
          <w:rFonts w:ascii="Arial" w:hAnsi="Arial"/>
        </w:rPr>
        <w:t>0</w:t>
      </w:r>
      <w:r>
        <w:rPr>
          <w:rFonts w:ascii="Arial" w:hAnsi="Arial"/>
        </w:rPr>
        <w:t xml:space="preserve"> US-Dollar (Kaufkraft) pro Tag und Kopf liegt. Von extremer Armut wird gesprochen, wenn das gewichtete Haushaltseinkommen weniger als </w:t>
      </w:r>
      <w:r w:rsidRPr="0083332E">
        <w:rPr>
          <w:rFonts w:ascii="Arial" w:hAnsi="Arial"/>
        </w:rPr>
        <w:t>1,</w:t>
      </w:r>
      <w:r w:rsidR="0083332E" w:rsidRPr="0083332E">
        <w:rPr>
          <w:rFonts w:ascii="Arial" w:hAnsi="Arial"/>
        </w:rPr>
        <w:t>90</w:t>
      </w:r>
      <w:r w:rsidRPr="0083332E">
        <w:rPr>
          <w:rFonts w:ascii="Arial" w:hAnsi="Arial"/>
        </w:rPr>
        <w:t xml:space="preserve"> </w:t>
      </w:r>
      <w:r>
        <w:rPr>
          <w:rFonts w:ascii="Arial" w:hAnsi="Arial"/>
        </w:rPr>
        <w:t>US-Dollar (Kaufkraft) pro Tag und Kopf beträgt.</w:t>
      </w:r>
    </w:p>
    <w:p w14:paraId="2560907D" w14:textId="77777777" w:rsidR="00D12C33" w:rsidRDefault="00D12C33">
      <w:pPr>
        <w:rPr>
          <w:rFonts w:ascii="Arial" w:hAnsi="Arial"/>
        </w:rPr>
      </w:pPr>
    </w:p>
    <w:p w14:paraId="052ADEE2" w14:textId="77777777" w:rsidR="00064330" w:rsidRDefault="00A57748">
      <w:pPr>
        <w:rPr>
          <w:rFonts w:ascii="Arial" w:hAnsi="Arial"/>
        </w:rPr>
      </w:pPr>
      <w:r>
        <w:rPr>
          <w:rFonts w:ascii="Arial" w:hAnsi="Arial"/>
        </w:rPr>
        <w:t xml:space="preserve">Von </w:t>
      </w:r>
      <w:r>
        <w:rPr>
          <w:rFonts w:ascii="Arial" w:hAnsi="Arial"/>
          <w:b/>
        </w:rPr>
        <w:t>relativer Armut</w:t>
      </w:r>
      <w:r>
        <w:rPr>
          <w:rFonts w:ascii="Arial" w:hAnsi="Arial"/>
        </w:rPr>
        <w:t xml:space="preserve"> sind Personen betroffen, deren Einkommen unter der jeweiligen Armutsschwelle liegt – beispielsweise liegt diese Schwelle in Deutschland bei 60 Prozent des mittleren Einkommens. Dabei berücksichtigt die Einkommensberechnung sowohl die unterschiedlichen Haushaltsstrukturen als auch die Einspareffekte, die durch das Zusammenleben entstehen. Die Einkommen werden also gewichtet. Weitergehende Informationen zur Ermittlung des verfügbaren Einkommens bzw. des sogenannten </w:t>
      </w:r>
      <w:r w:rsidRPr="007E225B">
        <w:rPr>
          <w:rFonts w:ascii="Arial" w:hAnsi="Arial"/>
          <w:b/>
        </w:rPr>
        <w:t>Äquivalenzeinkommens</w:t>
      </w:r>
      <w:r>
        <w:rPr>
          <w:rFonts w:ascii="Arial" w:hAnsi="Arial"/>
        </w:rPr>
        <w:t xml:space="preserve"> finden Sie</w:t>
      </w:r>
      <w:r w:rsidR="00064330">
        <w:rPr>
          <w:rFonts w:ascii="Arial" w:hAnsi="Arial"/>
        </w:rPr>
        <w:t xml:space="preserve"> hier:</w:t>
      </w:r>
    </w:p>
    <w:p w14:paraId="4E79FC24" w14:textId="6287678B" w:rsidR="004854A3" w:rsidRDefault="008E6B16">
      <w:pPr>
        <w:rPr>
          <w:rFonts w:ascii="Arial" w:hAnsi="Arial"/>
        </w:rPr>
      </w:pPr>
      <w:hyperlink r:id="rId7" w:history="1">
        <w:r w:rsidR="00064330" w:rsidRPr="00744298">
          <w:rPr>
            <w:rStyle w:val="Hyperlink"/>
            <w:rFonts w:ascii="Arial" w:hAnsi="Arial"/>
          </w:rPr>
          <w:t>http://www.bpb.de/61785</w:t>
        </w:r>
      </w:hyperlink>
    </w:p>
    <w:p w14:paraId="1FAA8D0C" w14:textId="77777777" w:rsidR="00064330" w:rsidRPr="004D6142" w:rsidRDefault="00064330">
      <w:pPr>
        <w:rPr>
          <w:rFonts w:ascii="Arial" w:hAnsi="Arial"/>
        </w:rPr>
      </w:pPr>
    </w:p>
    <w:p w14:paraId="38CADC27" w14:textId="4A0F0C1F" w:rsidR="00A57748" w:rsidRPr="004D6142" w:rsidRDefault="00A57748">
      <w:pPr>
        <w:rPr>
          <w:rFonts w:ascii="Arial" w:hAnsi="Arial"/>
        </w:rPr>
      </w:pPr>
      <w:r w:rsidRPr="004D6142">
        <w:rPr>
          <w:rFonts w:ascii="Arial" w:hAnsi="Arial"/>
        </w:rPr>
        <w:t>Die Internationale Arbeitsorganisation (</w:t>
      </w:r>
      <w:r w:rsidRPr="004D6142">
        <w:rPr>
          <w:rFonts w:ascii="Arial" w:hAnsi="Arial"/>
          <w:b/>
        </w:rPr>
        <w:t xml:space="preserve">ILO </w:t>
      </w:r>
      <w:r w:rsidRPr="004D6142">
        <w:rPr>
          <w:rFonts w:ascii="Arial" w:hAnsi="Arial"/>
        </w:rPr>
        <w:t xml:space="preserve">– International Labour Organization) ist eine Sonderorganisation der Vereinten Nationen (UN – United Nations). Sie wurde im </w:t>
      </w:r>
      <w:r w:rsidRPr="004D6142">
        <w:rPr>
          <w:rFonts w:ascii="Arial" w:hAnsi="Arial"/>
        </w:rPr>
        <w:lastRenderedPageBreak/>
        <w:t>Jahr 1919 gegründet und hat ihren Hauptsitz in Genf. Die ILO verfügt über eine dreigliedrige Struktur: Die 18</w:t>
      </w:r>
      <w:r w:rsidR="0096387A" w:rsidRPr="004D6142">
        <w:rPr>
          <w:rFonts w:ascii="Arial" w:hAnsi="Arial"/>
        </w:rPr>
        <w:t>7</w:t>
      </w:r>
      <w:r w:rsidRPr="004D6142">
        <w:rPr>
          <w:rFonts w:ascii="Arial" w:hAnsi="Arial"/>
        </w:rPr>
        <w:t xml:space="preserve"> Mitgliedstaaten sind durch Repräsentanten sowohl von den Regierungen als auch von Seiten der Arbeitnehmer und Arbeitgeber in den Organen der ILO vertreten.</w:t>
      </w:r>
    </w:p>
    <w:p w14:paraId="23E007AA" w14:textId="77777777" w:rsidR="004D6142" w:rsidRDefault="004D6142">
      <w:pPr>
        <w:rPr>
          <w:rFonts w:ascii="Arial" w:hAnsi="Arial"/>
        </w:rPr>
      </w:pPr>
    </w:p>
    <w:p w14:paraId="6B959F31" w14:textId="6A6434E8" w:rsidR="0096387A" w:rsidRPr="00317A82" w:rsidRDefault="00A57748">
      <w:pPr>
        <w:rPr>
          <w:rFonts w:ascii="Arial" w:hAnsi="Arial"/>
        </w:rPr>
      </w:pPr>
      <w:r>
        <w:rPr>
          <w:rFonts w:ascii="Arial" w:hAnsi="Arial"/>
        </w:rPr>
        <w:t xml:space="preserve">Informationen zum Thema </w:t>
      </w:r>
      <w:r>
        <w:rPr>
          <w:rFonts w:ascii="Arial" w:hAnsi="Arial"/>
          <w:b/>
        </w:rPr>
        <w:t>Kinderarbeit</w:t>
      </w:r>
      <w:r>
        <w:rPr>
          <w:rFonts w:ascii="Arial" w:hAnsi="Arial"/>
        </w:rPr>
        <w:t xml:space="preserve"> finden Sie</w:t>
      </w:r>
      <w:r w:rsidR="00064330">
        <w:rPr>
          <w:rFonts w:ascii="Arial" w:hAnsi="Arial"/>
        </w:rPr>
        <w:t xml:space="preserve"> hier:</w:t>
      </w:r>
      <w:r w:rsidR="00317A82">
        <w:rPr>
          <w:rFonts w:ascii="Arial" w:hAnsi="Arial"/>
        </w:rPr>
        <w:t xml:space="preserve"> </w:t>
      </w:r>
      <w:hyperlink r:id="rId8" w:history="1">
        <w:r w:rsidR="00064330" w:rsidRPr="00317A82">
          <w:rPr>
            <w:rStyle w:val="Hyperlink"/>
            <w:rFonts w:ascii="Arial" w:hAnsi="Arial"/>
          </w:rPr>
          <w:t>http://www.bpb.de/52687</w:t>
        </w:r>
      </w:hyperlink>
    </w:p>
    <w:p w14:paraId="6EDA9BED" w14:textId="77777777" w:rsidR="00064330" w:rsidRPr="00317A82" w:rsidRDefault="00064330">
      <w:pPr>
        <w:rPr>
          <w:rFonts w:ascii="Arial" w:hAnsi="Arial"/>
        </w:rPr>
      </w:pPr>
    </w:p>
    <w:p w14:paraId="63A3B192" w14:textId="143B633D" w:rsidR="0096387A" w:rsidRPr="00622124" w:rsidRDefault="0096387A">
      <w:pPr>
        <w:rPr>
          <w:rFonts w:ascii="Arial" w:hAnsi="Arial"/>
          <w:sz w:val="20"/>
          <w:szCs w:val="20"/>
          <w:lang w:val="en-US"/>
        </w:rPr>
      </w:pPr>
      <w:r w:rsidRPr="00622124">
        <w:rPr>
          <w:rFonts w:ascii="Arial" w:hAnsi="Arial"/>
          <w:sz w:val="20"/>
          <w:szCs w:val="20"/>
          <w:lang w:val="en-US"/>
        </w:rPr>
        <w:t xml:space="preserve">Copyright © </w:t>
      </w:r>
      <w:r w:rsidR="00A55F29">
        <w:rPr>
          <w:rFonts w:ascii="Arial" w:hAnsi="Arial"/>
          <w:sz w:val="20"/>
          <w:szCs w:val="20"/>
          <w:lang w:val="en-US"/>
        </w:rPr>
        <w:t>2022/</w:t>
      </w:r>
      <w:r w:rsidRPr="00622124">
        <w:rPr>
          <w:rFonts w:ascii="Arial" w:hAnsi="Arial"/>
          <w:sz w:val="20"/>
          <w:szCs w:val="20"/>
          <w:lang w:val="en-US"/>
        </w:rPr>
        <w:t>20</w:t>
      </w:r>
      <w:r w:rsidR="00D651CF">
        <w:rPr>
          <w:rFonts w:ascii="Arial" w:hAnsi="Arial"/>
          <w:sz w:val="20"/>
          <w:szCs w:val="20"/>
          <w:lang w:val="en-US"/>
        </w:rPr>
        <w:t>2</w:t>
      </w:r>
      <w:r w:rsidR="00A55F29">
        <w:rPr>
          <w:rFonts w:ascii="Arial" w:hAnsi="Arial"/>
          <w:sz w:val="20"/>
          <w:szCs w:val="20"/>
          <w:lang w:val="en-US"/>
        </w:rPr>
        <w:t>0</w:t>
      </w:r>
      <w:r w:rsidRPr="00622124">
        <w:rPr>
          <w:rFonts w:ascii="Arial" w:hAnsi="Arial"/>
          <w:sz w:val="20"/>
          <w:szCs w:val="20"/>
          <w:lang w:val="en-US"/>
        </w:rPr>
        <w:t xml:space="preserve"> International </w:t>
      </w:r>
      <w:proofErr w:type="spellStart"/>
      <w:r w:rsidRPr="00622124">
        <w:rPr>
          <w:rFonts w:ascii="Arial" w:hAnsi="Arial"/>
          <w:sz w:val="20"/>
          <w:szCs w:val="20"/>
          <w:lang w:val="en-US"/>
        </w:rPr>
        <w:t>Labour</w:t>
      </w:r>
      <w:proofErr w:type="spellEnd"/>
      <w:r w:rsidRPr="00622124">
        <w:rPr>
          <w:rFonts w:ascii="Arial" w:hAnsi="Arial"/>
          <w:sz w:val="20"/>
          <w:szCs w:val="20"/>
          <w:lang w:val="en-US"/>
        </w:rPr>
        <w:t xml:space="preserve"> Organization (ILO)</w:t>
      </w:r>
    </w:p>
    <w:p w14:paraId="66090B91" w14:textId="2A0EC27D" w:rsidR="0096387A" w:rsidRPr="0096387A" w:rsidRDefault="0096387A">
      <w:r>
        <w:rPr>
          <w:rFonts w:ascii="Arial" w:hAnsi="Arial"/>
          <w:sz w:val="20"/>
          <w:szCs w:val="20"/>
        </w:rPr>
        <w:t>Bundeszentrale für politische Bildung 20</w:t>
      </w:r>
      <w:r w:rsidR="00D651CF">
        <w:rPr>
          <w:rFonts w:ascii="Arial" w:hAnsi="Arial"/>
          <w:sz w:val="20"/>
          <w:szCs w:val="20"/>
        </w:rPr>
        <w:t>2</w:t>
      </w:r>
      <w:r w:rsidR="00134BB5">
        <w:rPr>
          <w:rFonts w:ascii="Arial" w:hAnsi="Arial"/>
          <w:sz w:val="20"/>
          <w:szCs w:val="20"/>
        </w:rPr>
        <w:t>2</w:t>
      </w:r>
      <w:r>
        <w:rPr>
          <w:rFonts w:ascii="Arial" w:hAnsi="Arial"/>
          <w:sz w:val="20"/>
          <w:szCs w:val="20"/>
        </w:rPr>
        <w:t xml:space="preserve"> | </w:t>
      </w:r>
      <w:hyperlink r:id="rId9" w:history="1">
        <w:r w:rsidRPr="00DB72F5">
          <w:rPr>
            <w:rFonts w:ascii="Arial" w:hAnsi="Arial"/>
            <w:sz w:val="20"/>
            <w:szCs w:val="20"/>
          </w:rPr>
          <w:t>www.bpb.de</w:t>
        </w:r>
      </w:hyperlink>
    </w:p>
    <w:sectPr w:rsidR="0096387A" w:rsidRPr="0096387A">
      <w:footnotePr>
        <w:pos w:val="beneathText"/>
      </w:footnotePr>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D5C1F" w14:textId="77777777" w:rsidR="008E6B16" w:rsidRDefault="008E6B16" w:rsidP="00811F11">
      <w:r>
        <w:separator/>
      </w:r>
    </w:p>
  </w:endnote>
  <w:endnote w:type="continuationSeparator" w:id="0">
    <w:p w14:paraId="0F36FD4A" w14:textId="77777777" w:rsidR="008E6B16" w:rsidRDefault="008E6B16" w:rsidP="0081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DAEF5" w14:textId="77777777" w:rsidR="008E6B16" w:rsidRDefault="008E6B16" w:rsidP="00811F11">
      <w:r>
        <w:separator/>
      </w:r>
    </w:p>
  </w:footnote>
  <w:footnote w:type="continuationSeparator" w:id="0">
    <w:p w14:paraId="529EC80B" w14:textId="77777777" w:rsidR="008E6B16" w:rsidRDefault="008E6B16" w:rsidP="00811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547"/>
    <w:rsid w:val="00011346"/>
    <w:rsid w:val="0001423E"/>
    <w:rsid w:val="000214B9"/>
    <w:rsid w:val="000264B1"/>
    <w:rsid w:val="00040E9A"/>
    <w:rsid w:val="0004501D"/>
    <w:rsid w:val="00047CC1"/>
    <w:rsid w:val="00050507"/>
    <w:rsid w:val="00053739"/>
    <w:rsid w:val="00064330"/>
    <w:rsid w:val="00066BC8"/>
    <w:rsid w:val="00085E99"/>
    <w:rsid w:val="0009770B"/>
    <w:rsid w:val="000A004C"/>
    <w:rsid w:val="000A0802"/>
    <w:rsid w:val="000A6D7F"/>
    <w:rsid w:val="000C0EC8"/>
    <w:rsid w:val="000C4FD9"/>
    <w:rsid w:val="000D236E"/>
    <w:rsid w:val="000F2F05"/>
    <w:rsid w:val="00100383"/>
    <w:rsid w:val="00107D47"/>
    <w:rsid w:val="00113F85"/>
    <w:rsid w:val="001140C8"/>
    <w:rsid w:val="00134BB5"/>
    <w:rsid w:val="00141BAF"/>
    <w:rsid w:val="001423E7"/>
    <w:rsid w:val="001529D7"/>
    <w:rsid w:val="00161033"/>
    <w:rsid w:val="00172F5D"/>
    <w:rsid w:val="00193EB7"/>
    <w:rsid w:val="001B5732"/>
    <w:rsid w:val="001B5B55"/>
    <w:rsid w:val="001C7DC0"/>
    <w:rsid w:val="001E4EEF"/>
    <w:rsid w:val="00200442"/>
    <w:rsid w:val="002100FE"/>
    <w:rsid w:val="002107C5"/>
    <w:rsid w:val="00221A7D"/>
    <w:rsid w:val="0022287D"/>
    <w:rsid w:val="002301DA"/>
    <w:rsid w:val="00252B16"/>
    <w:rsid w:val="00292B74"/>
    <w:rsid w:val="002A5A56"/>
    <w:rsid w:val="002A7339"/>
    <w:rsid w:val="002C6CBB"/>
    <w:rsid w:val="002F3FFE"/>
    <w:rsid w:val="00317A82"/>
    <w:rsid w:val="003946BD"/>
    <w:rsid w:val="003947D7"/>
    <w:rsid w:val="0039794B"/>
    <w:rsid w:val="003C16D2"/>
    <w:rsid w:val="003D6701"/>
    <w:rsid w:val="003F3EB2"/>
    <w:rsid w:val="003F6B85"/>
    <w:rsid w:val="003F7547"/>
    <w:rsid w:val="00401A7F"/>
    <w:rsid w:val="00414364"/>
    <w:rsid w:val="00444D28"/>
    <w:rsid w:val="00463279"/>
    <w:rsid w:val="00484242"/>
    <w:rsid w:val="004854A3"/>
    <w:rsid w:val="0049592A"/>
    <w:rsid w:val="004A4F50"/>
    <w:rsid w:val="004A58C8"/>
    <w:rsid w:val="004B4F85"/>
    <w:rsid w:val="004C6420"/>
    <w:rsid w:val="004D6142"/>
    <w:rsid w:val="005025EB"/>
    <w:rsid w:val="00505E3B"/>
    <w:rsid w:val="00516106"/>
    <w:rsid w:val="005208A0"/>
    <w:rsid w:val="00526C6D"/>
    <w:rsid w:val="00542A62"/>
    <w:rsid w:val="00543021"/>
    <w:rsid w:val="00546F8A"/>
    <w:rsid w:val="00564D34"/>
    <w:rsid w:val="005737A4"/>
    <w:rsid w:val="005769EA"/>
    <w:rsid w:val="005812D7"/>
    <w:rsid w:val="005911FC"/>
    <w:rsid w:val="00591E83"/>
    <w:rsid w:val="005D7671"/>
    <w:rsid w:val="005F676A"/>
    <w:rsid w:val="00600E01"/>
    <w:rsid w:val="00613001"/>
    <w:rsid w:val="00622124"/>
    <w:rsid w:val="0062288B"/>
    <w:rsid w:val="00624089"/>
    <w:rsid w:val="0066311A"/>
    <w:rsid w:val="00694413"/>
    <w:rsid w:val="00695323"/>
    <w:rsid w:val="006A0845"/>
    <w:rsid w:val="006A2958"/>
    <w:rsid w:val="006C55CF"/>
    <w:rsid w:val="006E3D5D"/>
    <w:rsid w:val="006F5CE5"/>
    <w:rsid w:val="00710C27"/>
    <w:rsid w:val="00712DC7"/>
    <w:rsid w:val="00714078"/>
    <w:rsid w:val="00716FF0"/>
    <w:rsid w:val="00724343"/>
    <w:rsid w:val="00724E93"/>
    <w:rsid w:val="00742AA1"/>
    <w:rsid w:val="00743DFB"/>
    <w:rsid w:val="00755150"/>
    <w:rsid w:val="00763675"/>
    <w:rsid w:val="007640B4"/>
    <w:rsid w:val="00774275"/>
    <w:rsid w:val="00784126"/>
    <w:rsid w:val="00795B40"/>
    <w:rsid w:val="0079605A"/>
    <w:rsid w:val="007B5681"/>
    <w:rsid w:val="007C4E8A"/>
    <w:rsid w:val="007D07CD"/>
    <w:rsid w:val="007E225B"/>
    <w:rsid w:val="007F098E"/>
    <w:rsid w:val="007F4740"/>
    <w:rsid w:val="00804AB1"/>
    <w:rsid w:val="00807A37"/>
    <w:rsid w:val="00811F11"/>
    <w:rsid w:val="008244BC"/>
    <w:rsid w:val="008278CE"/>
    <w:rsid w:val="0083332E"/>
    <w:rsid w:val="00834A06"/>
    <w:rsid w:val="00842D35"/>
    <w:rsid w:val="008662B8"/>
    <w:rsid w:val="00871452"/>
    <w:rsid w:val="008923F8"/>
    <w:rsid w:val="008A2DBF"/>
    <w:rsid w:val="008A5B52"/>
    <w:rsid w:val="008C490F"/>
    <w:rsid w:val="008D09BF"/>
    <w:rsid w:val="008D09E2"/>
    <w:rsid w:val="008E4953"/>
    <w:rsid w:val="008E5592"/>
    <w:rsid w:val="008E6B16"/>
    <w:rsid w:val="008F3633"/>
    <w:rsid w:val="0090265A"/>
    <w:rsid w:val="00910670"/>
    <w:rsid w:val="00910E58"/>
    <w:rsid w:val="0092341C"/>
    <w:rsid w:val="00924CC3"/>
    <w:rsid w:val="0093129B"/>
    <w:rsid w:val="00932715"/>
    <w:rsid w:val="00952F36"/>
    <w:rsid w:val="0096387A"/>
    <w:rsid w:val="009643B1"/>
    <w:rsid w:val="00971123"/>
    <w:rsid w:val="009809E5"/>
    <w:rsid w:val="00985275"/>
    <w:rsid w:val="00992BF1"/>
    <w:rsid w:val="009B254A"/>
    <w:rsid w:val="009B5047"/>
    <w:rsid w:val="009B78F5"/>
    <w:rsid w:val="009C159D"/>
    <w:rsid w:val="009C448D"/>
    <w:rsid w:val="009F04F7"/>
    <w:rsid w:val="00A06FFB"/>
    <w:rsid w:val="00A11E83"/>
    <w:rsid w:val="00A40B61"/>
    <w:rsid w:val="00A55F29"/>
    <w:rsid w:val="00A57748"/>
    <w:rsid w:val="00A750BB"/>
    <w:rsid w:val="00A8778E"/>
    <w:rsid w:val="00AA2CA6"/>
    <w:rsid w:val="00AB5F18"/>
    <w:rsid w:val="00AD11FF"/>
    <w:rsid w:val="00AD1625"/>
    <w:rsid w:val="00AF593E"/>
    <w:rsid w:val="00AF7AAB"/>
    <w:rsid w:val="00B27A59"/>
    <w:rsid w:val="00B40FBB"/>
    <w:rsid w:val="00B418FE"/>
    <w:rsid w:val="00B63B59"/>
    <w:rsid w:val="00B645AD"/>
    <w:rsid w:val="00B67F79"/>
    <w:rsid w:val="00B91421"/>
    <w:rsid w:val="00BB3AE8"/>
    <w:rsid w:val="00BB678F"/>
    <w:rsid w:val="00BB74C6"/>
    <w:rsid w:val="00BE1124"/>
    <w:rsid w:val="00BF0B72"/>
    <w:rsid w:val="00BF76BD"/>
    <w:rsid w:val="00C05A77"/>
    <w:rsid w:val="00C160B6"/>
    <w:rsid w:val="00C21DC8"/>
    <w:rsid w:val="00C242B6"/>
    <w:rsid w:val="00C27EFA"/>
    <w:rsid w:val="00C51B0A"/>
    <w:rsid w:val="00C56FD5"/>
    <w:rsid w:val="00C75F8F"/>
    <w:rsid w:val="00C84735"/>
    <w:rsid w:val="00C862F0"/>
    <w:rsid w:val="00C90975"/>
    <w:rsid w:val="00CA1093"/>
    <w:rsid w:val="00CA3264"/>
    <w:rsid w:val="00CC2C6E"/>
    <w:rsid w:val="00CC3184"/>
    <w:rsid w:val="00CC3264"/>
    <w:rsid w:val="00CC6997"/>
    <w:rsid w:val="00CD0591"/>
    <w:rsid w:val="00CD1BB5"/>
    <w:rsid w:val="00CD2EF5"/>
    <w:rsid w:val="00CD3F3C"/>
    <w:rsid w:val="00D0176D"/>
    <w:rsid w:val="00D12C33"/>
    <w:rsid w:val="00D20E00"/>
    <w:rsid w:val="00D33D48"/>
    <w:rsid w:val="00D433A8"/>
    <w:rsid w:val="00D443A7"/>
    <w:rsid w:val="00D527DE"/>
    <w:rsid w:val="00D638DB"/>
    <w:rsid w:val="00D651CF"/>
    <w:rsid w:val="00D67163"/>
    <w:rsid w:val="00D73236"/>
    <w:rsid w:val="00D82B76"/>
    <w:rsid w:val="00D844E0"/>
    <w:rsid w:val="00D85591"/>
    <w:rsid w:val="00D86CC8"/>
    <w:rsid w:val="00D967F6"/>
    <w:rsid w:val="00DC033E"/>
    <w:rsid w:val="00DE0B74"/>
    <w:rsid w:val="00DF5D21"/>
    <w:rsid w:val="00E010E8"/>
    <w:rsid w:val="00E04670"/>
    <w:rsid w:val="00E22A67"/>
    <w:rsid w:val="00E42AF1"/>
    <w:rsid w:val="00E44B11"/>
    <w:rsid w:val="00E50204"/>
    <w:rsid w:val="00E7183E"/>
    <w:rsid w:val="00E73A12"/>
    <w:rsid w:val="00E826EF"/>
    <w:rsid w:val="00E83856"/>
    <w:rsid w:val="00E91520"/>
    <w:rsid w:val="00E932DD"/>
    <w:rsid w:val="00EA541D"/>
    <w:rsid w:val="00EA6CF4"/>
    <w:rsid w:val="00EB4BDB"/>
    <w:rsid w:val="00EC4D54"/>
    <w:rsid w:val="00EC5280"/>
    <w:rsid w:val="00ED2538"/>
    <w:rsid w:val="00ED5D05"/>
    <w:rsid w:val="00EF2C8F"/>
    <w:rsid w:val="00EF4A4F"/>
    <w:rsid w:val="00EF6D79"/>
    <w:rsid w:val="00F15CBF"/>
    <w:rsid w:val="00F24085"/>
    <w:rsid w:val="00F30530"/>
    <w:rsid w:val="00F356AF"/>
    <w:rsid w:val="00F40482"/>
    <w:rsid w:val="00F44F4B"/>
    <w:rsid w:val="00F57F94"/>
    <w:rsid w:val="00F7299D"/>
    <w:rsid w:val="00F91292"/>
    <w:rsid w:val="00FD5545"/>
    <w:rsid w:val="00FD635A"/>
    <w:rsid w:val="00FE78B4"/>
    <w:rsid w:val="00FF58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pPr>
      <w:spacing w:before="280" w:after="280"/>
    </w:p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link w:val="SprechblasentextZchn"/>
    <w:uiPriority w:val="99"/>
    <w:semiHidden/>
    <w:unhideWhenUsed/>
    <w:rsid w:val="003F7547"/>
    <w:rPr>
      <w:rFonts w:ascii="Tahoma" w:hAnsi="Tahoma" w:cs="Tahoma"/>
      <w:sz w:val="16"/>
      <w:szCs w:val="16"/>
    </w:rPr>
  </w:style>
  <w:style w:type="character" w:customStyle="1" w:styleId="SprechblasentextZchn">
    <w:name w:val="Sprechblasentext Zchn"/>
    <w:link w:val="Sprechblasentext"/>
    <w:uiPriority w:val="99"/>
    <w:semiHidden/>
    <w:rsid w:val="003F7547"/>
    <w:rPr>
      <w:rFonts w:ascii="Tahoma" w:hAnsi="Tahoma" w:cs="Tahoma"/>
      <w:sz w:val="16"/>
      <w:szCs w:val="16"/>
      <w:lang w:eastAsia="zh-CN"/>
    </w:rPr>
  </w:style>
  <w:style w:type="paragraph" w:styleId="Kommentarthema">
    <w:name w:val="annotation subject"/>
    <w:basedOn w:val="Kommentartext"/>
    <w:next w:val="Kommentartext"/>
    <w:link w:val="KommentarthemaZchn"/>
    <w:uiPriority w:val="99"/>
    <w:semiHidden/>
    <w:unhideWhenUsed/>
    <w:rsid w:val="008923F8"/>
    <w:rPr>
      <w:b/>
      <w:bCs/>
      <w:szCs w:val="20"/>
    </w:rPr>
  </w:style>
  <w:style w:type="character" w:customStyle="1" w:styleId="KommentartextZchn">
    <w:name w:val="Kommentartext Zchn"/>
    <w:link w:val="Kommentartext"/>
    <w:semiHidden/>
    <w:rsid w:val="008923F8"/>
    <w:rPr>
      <w:szCs w:val="24"/>
      <w:lang w:eastAsia="zh-CN"/>
    </w:rPr>
  </w:style>
  <w:style w:type="character" w:customStyle="1" w:styleId="KommentarthemaZchn">
    <w:name w:val="Kommentarthema Zchn"/>
    <w:link w:val="Kommentarthema"/>
    <w:uiPriority w:val="99"/>
    <w:semiHidden/>
    <w:rsid w:val="008923F8"/>
    <w:rPr>
      <w:b/>
      <w:bCs/>
      <w:szCs w:val="24"/>
      <w:lang w:eastAsia="zh-CN"/>
    </w:rPr>
  </w:style>
  <w:style w:type="paragraph" w:styleId="Kopfzeile">
    <w:name w:val="header"/>
    <w:basedOn w:val="Standard"/>
    <w:link w:val="KopfzeileZchn"/>
    <w:uiPriority w:val="99"/>
    <w:unhideWhenUsed/>
    <w:rsid w:val="00811F11"/>
    <w:pPr>
      <w:tabs>
        <w:tab w:val="center" w:pos="4536"/>
        <w:tab w:val="right" w:pos="9072"/>
      </w:tabs>
    </w:pPr>
  </w:style>
  <w:style w:type="character" w:customStyle="1" w:styleId="KopfzeileZchn">
    <w:name w:val="Kopfzeile Zchn"/>
    <w:basedOn w:val="Absatz-Standardschriftart"/>
    <w:link w:val="Kopfzeile"/>
    <w:uiPriority w:val="99"/>
    <w:rsid w:val="00811F11"/>
    <w:rPr>
      <w:sz w:val="24"/>
      <w:szCs w:val="24"/>
      <w:lang w:eastAsia="zh-CN"/>
    </w:rPr>
  </w:style>
  <w:style w:type="paragraph" w:styleId="Fuzeile">
    <w:name w:val="footer"/>
    <w:basedOn w:val="Standard"/>
    <w:link w:val="FuzeileZchn"/>
    <w:uiPriority w:val="99"/>
    <w:unhideWhenUsed/>
    <w:rsid w:val="00811F11"/>
    <w:pPr>
      <w:tabs>
        <w:tab w:val="center" w:pos="4536"/>
        <w:tab w:val="right" w:pos="9072"/>
      </w:tabs>
    </w:pPr>
  </w:style>
  <w:style w:type="character" w:customStyle="1" w:styleId="FuzeileZchn">
    <w:name w:val="Fußzeile Zchn"/>
    <w:basedOn w:val="Absatz-Standardschriftart"/>
    <w:link w:val="Fuzeile"/>
    <w:uiPriority w:val="99"/>
    <w:rsid w:val="00811F1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pPr>
      <w:spacing w:before="280" w:after="280"/>
    </w:p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link w:val="SprechblasentextZchn"/>
    <w:uiPriority w:val="99"/>
    <w:semiHidden/>
    <w:unhideWhenUsed/>
    <w:rsid w:val="003F7547"/>
    <w:rPr>
      <w:rFonts w:ascii="Tahoma" w:hAnsi="Tahoma" w:cs="Tahoma"/>
      <w:sz w:val="16"/>
      <w:szCs w:val="16"/>
    </w:rPr>
  </w:style>
  <w:style w:type="character" w:customStyle="1" w:styleId="SprechblasentextZchn">
    <w:name w:val="Sprechblasentext Zchn"/>
    <w:link w:val="Sprechblasentext"/>
    <w:uiPriority w:val="99"/>
    <w:semiHidden/>
    <w:rsid w:val="003F7547"/>
    <w:rPr>
      <w:rFonts w:ascii="Tahoma" w:hAnsi="Tahoma" w:cs="Tahoma"/>
      <w:sz w:val="16"/>
      <w:szCs w:val="16"/>
      <w:lang w:eastAsia="zh-CN"/>
    </w:rPr>
  </w:style>
  <w:style w:type="paragraph" w:styleId="Kommentarthema">
    <w:name w:val="annotation subject"/>
    <w:basedOn w:val="Kommentartext"/>
    <w:next w:val="Kommentartext"/>
    <w:link w:val="KommentarthemaZchn"/>
    <w:uiPriority w:val="99"/>
    <w:semiHidden/>
    <w:unhideWhenUsed/>
    <w:rsid w:val="008923F8"/>
    <w:rPr>
      <w:b/>
      <w:bCs/>
      <w:szCs w:val="20"/>
    </w:rPr>
  </w:style>
  <w:style w:type="character" w:customStyle="1" w:styleId="KommentartextZchn">
    <w:name w:val="Kommentartext Zchn"/>
    <w:link w:val="Kommentartext"/>
    <w:semiHidden/>
    <w:rsid w:val="008923F8"/>
    <w:rPr>
      <w:szCs w:val="24"/>
      <w:lang w:eastAsia="zh-CN"/>
    </w:rPr>
  </w:style>
  <w:style w:type="character" w:customStyle="1" w:styleId="KommentarthemaZchn">
    <w:name w:val="Kommentarthema Zchn"/>
    <w:link w:val="Kommentarthema"/>
    <w:uiPriority w:val="99"/>
    <w:semiHidden/>
    <w:rsid w:val="008923F8"/>
    <w:rPr>
      <w:b/>
      <w:bCs/>
      <w:szCs w:val="24"/>
      <w:lang w:eastAsia="zh-CN"/>
    </w:rPr>
  </w:style>
  <w:style w:type="paragraph" w:styleId="Kopfzeile">
    <w:name w:val="header"/>
    <w:basedOn w:val="Standard"/>
    <w:link w:val="KopfzeileZchn"/>
    <w:uiPriority w:val="99"/>
    <w:unhideWhenUsed/>
    <w:rsid w:val="00811F11"/>
    <w:pPr>
      <w:tabs>
        <w:tab w:val="center" w:pos="4536"/>
        <w:tab w:val="right" w:pos="9072"/>
      </w:tabs>
    </w:pPr>
  </w:style>
  <w:style w:type="character" w:customStyle="1" w:styleId="KopfzeileZchn">
    <w:name w:val="Kopfzeile Zchn"/>
    <w:basedOn w:val="Absatz-Standardschriftart"/>
    <w:link w:val="Kopfzeile"/>
    <w:uiPriority w:val="99"/>
    <w:rsid w:val="00811F11"/>
    <w:rPr>
      <w:sz w:val="24"/>
      <w:szCs w:val="24"/>
      <w:lang w:eastAsia="zh-CN"/>
    </w:rPr>
  </w:style>
  <w:style w:type="paragraph" w:styleId="Fuzeile">
    <w:name w:val="footer"/>
    <w:basedOn w:val="Standard"/>
    <w:link w:val="FuzeileZchn"/>
    <w:uiPriority w:val="99"/>
    <w:unhideWhenUsed/>
    <w:rsid w:val="00811F11"/>
    <w:pPr>
      <w:tabs>
        <w:tab w:val="center" w:pos="4536"/>
        <w:tab w:val="right" w:pos="9072"/>
      </w:tabs>
    </w:pPr>
  </w:style>
  <w:style w:type="character" w:customStyle="1" w:styleId="FuzeileZchn">
    <w:name w:val="Fußzeile Zchn"/>
    <w:basedOn w:val="Absatz-Standardschriftart"/>
    <w:link w:val="Fuzeile"/>
    <w:uiPriority w:val="99"/>
    <w:rsid w:val="00811F1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52687" TargetMode="External"/><Relationship Id="rId3" Type="http://schemas.openxmlformats.org/officeDocument/2006/relationships/settings" Target="settings.xml"/><Relationship Id="rId7" Type="http://schemas.openxmlformats.org/officeDocument/2006/relationships/hyperlink" Target="http://www.bpb.de/6178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6118</Characters>
  <Application>Microsoft Office Word</Application>
  <DocSecurity>0</DocSecurity>
  <Lines>119</Lines>
  <Paragraphs>23</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bpb</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3</cp:revision>
  <cp:lastPrinted>1900-12-31T22:00:00Z</cp:lastPrinted>
  <dcterms:created xsi:type="dcterms:W3CDTF">2022-04-28T18:09:00Z</dcterms:created>
  <dcterms:modified xsi:type="dcterms:W3CDTF">2022-04-28T18:10:00Z</dcterms:modified>
</cp:coreProperties>
</file>