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470D" w14:textId="77777777" w:rsidR="000B7807" w:rsidRDefault="000B7807" w:rsidP="005665CA">
      <w:pPr>
        <w:pStyle w:val="NormaleWeb"/>
        <w:spacing w:before="0" w:beforeAutospacing="0" w:after="0" w:afterAutospacing="0"/>
        <w:rPr>
          <w:rFonts w:ascii="Arial" w:hAnsi="Arial"/>
          <w:b/>
          <w:color w:val="000000"/>
        </w:rPr>
      </w:pPr>
      <w:r>
        <w:rPr>
          <w:rFonts w:ascii="Arial" w:hAnsi="Arial"/>
          <w:b/>
          <w:color w:val="000000"/>
        </w:rPr>
        <w:t>BPB</w:t>
      </w:r>
    </w:p>
    <w:p w14:paraId="18A737CE" w14:textId="2AB8AB95" w:rsidR="005665CA" w:rsidRPr="005665CA" w:rsidRDefault="005665CA" w:rsidP="005665CA">
      <w:pPr>
        <w:pStyle w:val="NormaleWeb"/>
        <w:spacing w:before="0" w:beforeAutospacing="0" w:after="0" w:afterAutospacing="0"/>
        <w:rPr>
          <w:rFonts w:ascii="Arial" w:hAnsi="Arial"/>
          <w:b/>
          <w:color w:val="000000"/>
        </w:rPr>
      </w:pPr>
      <w:r>
        <w:rPr>
          <w:rFonts w:ascii="Arial" w:hAnsi="Arial"/>
          <w:b/>
          <w:color w:val="000000"/>
        </w:rPr>
        <w:t>Ende 2017 entfielen n</w:t>
      </w:r>
      <w:r w:rsidRPr="005665CA">
        <w:rPr>
          <w:rFonts w:ascii="Arial" w:hAnsi="Arial"/>
          <w:b/>
          <w:color w:val="000000"/>
        </w:rPr>
        <w:t>ach Angaben des UNHCR 7,4 Millionen Flüchtlinge und Asylbewerber auf 46 europäische Staaten, darunter 3,2 Millionen auf einen EU-Mitgliedstaat. Werden die Bewegungen von Flüchtlingen und Asylbewerbern</w:t>
      </w:r>
      <w:r>
        <w:rPr>
          <w:rFonts w:ascii="Arial" w:hAnsi="Arial"/>
          <w:b/>
          <w:color w:val="000000"/>
        </w:rPr>
        <w:t xml:space="preserve"> z</w:t>
      </w:r>
      <w:r w:rsidRPr="005665CA">
        <w:rPr>
          <w:rFonts w:ascii="Arial" w:hAnsi="Arial"/>
          <w:b/>
          <w:color w:val="000000"/>
        </w:rPr>
        <w:t>wischen zwei einzelnen Staaten betrachtet, so ist die Bewegung zwischen Syrien als Herkunftsstaat und der Türkei als Aufnahmestaat mit 3,4 Millionen</w:t>
      </w:r>
      <w:r>
        <w:rPr>
          <w:rFonts w:ascii="Arial" w:hAnsi="Arial"/>
          <w:b/>
          <w:color w:val="000000"/>
        </w:rPr>
        <w:t xml:space="preserve"> d</w:t>
      </w:r>
      <w:r w:rsidRPr="005665CA">
        <w:rPr>
          <w:rFonts w:ascii="Arial" w:hAnsi="Arial"/>
          <w:b/>
          <w:color w:val="000000"/>
        </w:rPr>
        <w:t>ie größte Bewegung</w:t>
      </w:r>
      <w:r w:rsidR="005D67BA">
        <w:rPr>
          <w:rFonts w:ascii="Arial" w:hAnsi="Arial"/>
          <w:b/>
          <w:color w:val="000000"/>
        </w:rPr>
        <w:t xml:space="preserve"> (Stand: Ende 2017)</w:t>
      </w:r>
      <w:r w:rsidRPr="005665CA">
        <w:rPr>
          <w:rFonts w:ascii="Arial" w:hAnsi="Arial"/>
          <w:b/>
          <w:color w:val="000000"/>
        </w:rPr>
        <w:t xml:space="preserve">. Darauf folgten die </w:t>
      </w:r>
      <w:r w:rsidR="003C1D93">
        <w:rPr>
          <w:rFonts w:ascii="Arial" w:hAnsi="Arial"/>
          <w:b/>
          <w:color w:val="000000"/>
        </w:rPr>
        <w:t>B</w:t>
      </w:r>
      <w:r w:rsidRPr="005665CA">
        <w:rPr>
          <w:rFonts w:ascii="Arial" w:hAnsi="Arial"/>
          <w:b/>
          <w:color w:val="000000"/>
        </w:rPr>
        <w:t>ewegungen zwischen Syrien und Deutschland (509 Tsd.),</w:t>
      </w:r>
      <w:r w:rsidR="005D67BA">
        <w:rPr>
          <w:rFonts w:ascii="Arial" w:hAnsi="Arial"/>
          <w:b/>
          <w:color w:val="000000"/>
        </w:rPr>
        <w:t xml:space="preserve"> </w:t>
      </w:r>
      <w:r w:rsidRPr="005665CA">
        <w:rPr>
          <w:rFonts w:ascii="Arial" w:hAnsi="Arial"/>
          <w:b/>
          <w:color w:val="000000"/>
        </w:rPr>
        <w:t xml:space="preserve">Afghanistan und der Türkei (163 Tsd.) sowie dem Irak und der Türkei (153 Tsd.). </w:t>
      </w:r>
      <w:r w:rsidR="005D67BA">
        <w:rPr>
          <w:rFonts w:ascii="Arial" w:hAnsi="Arial"/>
          <w:b/>
          <w:color w:val="000000"/>
        </w:rPr>
        <w:t xml:space="preserve">Aus deutscher Sicht </w:t>
      </w:r>
      <w:r>
        <w:rPr>
          <w:rFonts w:ascii="Arial" w:hAnsi="Arial"/>
          <w:b/>
          <w:color w:val="000000"/>
        </w:rPr>
        <w:t xml:space="preserve">waren </w:t>
      </w:r>
      <w:r w:rsidR="005D67BA">
        <w:rPr>
          <w:rFonts w:ascii="Arial" w:hAnsi="Arial"/>
          <w:b/>
          <w:color w:val="000000"/>
        </w:rPr>
        <w:t xml:space="preserve">der </w:t>
      </w:r>
      <w:r w:rsidRPr="005665CA">
        <w:rPr>
          <w:rFonts w:ascii="Arial" w:hAnsi="Arial"/>
          <w:b/>
          <w:color w:val="000000"/>
        </w:rPr>
        <w:t xml:space="preserve">Irak (137 Tsd.), Afghanistan (112 Tsd.), Eritrea (51 Tsd.), Iran (41 Tsd.), </w:t>
      </w:r>
      <w:r>
        <w:rPr>
          <w:rFonts w:ascii="Arial" w:hAnsi="Arial"/>
          <w:b/>
          <w:color w:val="000000"/>
        </w:rPr>
        <w:t xml:space="preserve">die </w:t>
      </w:r>
      <w:r w:rsidRPr="005665CA">
        <w:rPr>
          <w:rFonts w:ascii="Arial" w:hAnsi="Arial"/>
          <w:b/>
          <w:color w:val="000000"/>
        </w:rPr>
        <w:t>Türkei (25 Tsd.) und Somalia (23 Tsd.)</w:t>
      </w:r>
      <w:r w:rsidR="005D67BA">
        <w:rPr>
          <w:rFonts w:ascii="Arial" w:hAnsi="Arial"/>
          <w:b/>
          <w:color w:val="000000"/>
        </w:rPr>
        <w:t xml:space="preserve"> weitere wichtige Herkunftsländer</w:t>
      </w:r>
      <w:r w:rsidRPr="005665CA">
        <w:rPr>
          <w:rFonts w:ascii="Arial" w:hAnsi="Arial"/>
          <w:b/>
          <w:color w:val="000000"/>
        </w:rPr>
        <w:t>.</w:t>
      </w:r>
    </w:p>
    <w:p w14:paraId="14A5E937" w14:textId="77777777" w:rsidR="00F563BA" w:rsidRPr="00472807" w:rsidRDefault="00F563BA" w:rsidP="00685E07">
      <w:pPr>
        <w:pStyle w:val="NormaleWeb"/>
        <w:spacing w:before="0" w:beforeAutospacing="0" w:after="0" w:afterAutospacing="0"/>
        <w:rPr>
          <w:rFonts w:ascii="Arial" w:hAnsi="Arial"/>
          <w:color w:val="000000"/>
        </w:rPr>
      </w:pPr>
    </w:p>
    <w:p w14:paraId="64BB6DA0" w14:textId="77777777" w:rsidR="002945E2" w:rsidRPr="006545C4" w:rsidRDefault="00F9355C" w:rsidP="00BD1166">
      <w:pPr>
        <w:pStyle w:val="NormaleWeb"/>
        <w:spacing w:before="0" w:beforeAutospacing="0" w:after="0" w:afterAutospacing="0"/>
        <w:rPr>
          <w:rFonts w:ascii="Arial" w:hAnsi="Arial"/>
          <w:color w:val="FF0000"/>
        </w:rPr>
      </w:pPr>
      <w:r w:rsidRPr="006545C4">
        <w:rPr>
          <w:rFonts w:ascii="Arial" w:hAnsi="Arial"/>
          <w:color w:val="FF0000"/>
        </w:rPr>
        <w:t>Fakten</w:t>
      </w:r>
    </w:p>
    <w:p w14:paraId="056981B9" w14:textId="77777777" w:rsidR="002945E2" w:rsidRPr="00FA162E" w:rsidRDefault="002945E2" w:rsidP="00027BDC">
      <w:pPr>
        <w:pStyle w:val="NormaleWeb"/>
        <w:spacing w:before="0" w:beforeAutospacing="0" w:after="0" w:afterAutospacing="0"/>
        <w:rPr>
          <w:rFonts w:ascii="Arial" w:hAnsi="Arial"/>
          <w:color w:val="000000"/>
        </w:rPr>
      </w:pPr>
    </w:p>
    <w:p w14:paraId="1F52C23E" w14:textId="3C774273" w:rsidR="001E2E91" w:rsidRDefault="00F563BA" w:rsidP="001843D1">
      <w:pPr>
        <w:pStyle w:val="NormaleWeb"/>
        <w:spacing w:before="0" w:beforeAutospacing="0" w:after="0" w:afterAutospacing="0"/>
        <w:rPr>
          <w:rFonts w:ascii="Arial" w:hAnsi="Arial"/>
          <w:color w:val="000000"/>
        </w:rPr>
      </w:pPr>
      <w:r w:rsidRPr="00F563BA">
        <w:rPr>
          <w:rFonts w:ascii="Arial" w:hAnsi="Arial"/>
          <w:color w:val="000000"/>
        </w:rPr>
        <w:t xml:space="preserve">Nach Angaben des </w:t>
      </w:r>
      <w:r w:rsidRPr="00180343">
        <w:rPr>
          <w:rFonts w:ascii="Arial" w:hAnsi="Arial"/>
          <w:color w:val="000000"/>
        </w:rPr>
        <w:t xml:space="preserve">United </w:t>
      </w:r>
      <w:proofErr w:type="spellStart"/>
      <w:r w:rsidRPr="00180343">
        <w:rPr>
          <w:rFonts w:ascii="Arial" w:hAnsi="Arial"/>
          <w:color w:val="000000"/>
        </w:rPr>
        <w:t>Nations</w:t>
      </w:r>
      <w:proofErr w:type="spellEnd"/>
      <w:r w:rsidRPr="00180343">
        <w:rPr>
          <w:rFonts w:ascii="Arial" w:hAnsi="Arial"/>
          <w:color w:val="000000"/>
        </w:rPr>
        <w:t xml:space="preserve"> High Commissioner </w:t>
      </w:r>
      <w:proofErr w:type="spellStart"/>
      <w:r w:rsidRPr="00180343">
        <w:rPr>
          <w:rFonts w:ascii="Arial" w:hAnsi="Arial"/>
          <w:color w:val="000000"/>
        </w:rPr>
        <w:t>for</w:t>
      </w:r>
      <w:proofErr w:type="spellEnd"/>
      <w:r w:rsidRPr="00180343">
        <w:rPr>
          <w:rFonts w:ascii="Arial" w:hAnsi="Arial"/>
          <w:color w:val="000000"/>
        </w:rPr>
        <w:t xml:space="preserve"> </w:t>
      </w:r>
      <w:proofErr w:type="spellStart"/>
      <w:r w:rsidRPr="00180343">
        <w:rPr>
          <w:rFonts w:ascii="Arial" w:hAnsi="Arial"/>
          <w:color w:val="000000"/>
        </w:rPr>
        <w:t>Refugees</w:t>
      </w:r>
      <w:proofErr w:type="spellEnd"/>
      <w:r w:rsidRPr="00180343">
        <w:rPr>
          <w:rFonts w:ascii="Arial" w:hAnsi="Arial"/>
          <w:color w:val="000000"/>
        </w:rPr>
        <w:t xml:space="preserve"> (UNHCR) </w:t>
      </w:r>
      <w:r w:rsidRPr="00F563BA">
        <w:rPr>
          <w:rFonts w:ascii="Arial" w:hAnsi="Arial"/>
          <w:color w:val="000000"/>
        </w:rPr>
        <w:t>entfielen Ende 2017 von den weltweit 23 Millionen Flüchtlingen und Asylbewerbern 7,4 Millionen auf 46 europäische Staaten, darunter 3,2 Millionen auf einen EU-Mitgliedstaat</w:t>
      </w:r>
      <w:r w:rsidR="00FC4D94">
        <w:rPr>
          <w:rFonts w:ascii="Arial" w:hAnsi="Arial"/>
          <w:color w:val="000000"/>
        </w:rPr>
        <w:t xml:space="preserve"> (ohne </w:t>
      </w:r>
      <w:r w:rsidR="00FC4D94" w:rsidRPr="00591B2A">
        <w:rPr>
          <w:rFonts w:ascii="Arial" w:hAnsi="Arial"/>
          <w:color w:val="000000"/>
        </w:rPr>
        <w:t>Personen in flüchtlingsähnlichen Situationen</w:t>
      </w:r>
      <w:r w:rsidR="00FC4D94">
        <w:rPr>
          <w:rFonts w:ascii="Arial" w:hAnsi="Arial"/>
          <w:color w:val="000000"/>
        </w:rPr>
        <w:t>)</w:t>
      </w:r>
      <w:r w:rsidRPr="00F563BA">
        <w:rPr>
          <w:rFonts w:ascii="Arial" w:hAnsi="Arial"/>
          <w:color w:val="000000"/>
        </w:rPr>
        <w:t>. Mit 3,8 Millionen Menschen entfiel mehr als die Hälfte aller Flüchtlinge und Asylbewerber Europas auf die Türkei (51,2 Prozent). An zweiter Stelle stand Deutschland mit 1,4 Millionen Flüchtlingen und Asylbewerbern (18,9 Prozent). Darauf Frankreich (400 Tsd.), Italien (354 Tsd.), Schweden (293 Tsd.) und Österreich (172 Tsd.).</w:t>
      </w:r>
    </w:p>
    <w:p w14:paraId="2BCA52D3" w14:textId="77777777" w:rsidR="004F6717" w:rsidRDefault="004F6717" w:rsidP="001843D1">
      <w:pPr>
        <w:pStyle w:val="NormaleWeb"/>
        <w:spacing w:before="0" w:beforeAutospacing="0" w:after="0" w:afterAutospacing="0"/>
        <w:rPr>
          <w:rFonts w:ascii="Arial" w:hAnsi="Arial"/>
          <w:color w:val="000000"/>
        </w:rPr>
      </w:pPr>
    </w:p>
    <w:p w14:paraId="41CCC46C" w14:textId="7435A1FE" w:rsidR="004868DF" w:rsidRDefault="00874823" w:rsidP="00B023BF">
      <w:pPr>
        <w:pStyle w:val="NormaleWeb"/>
        <w:spacing w:before="0" w:beforeAutospacing="0" w:after="0" w:afterAutospacing="0"/>
        <w:rPr>
          <w:rFonts w:ascii="Arial" w:hAnsi="Arial"/>
          <w:color w:val="000000"/>
        </w:rPr>
      </w:pPr>
      <w:r w:rsidRPr="00386729">
        <w:rPr>
          <w:rFonts w:ascii="Arial" w:hAnsi="Arial"/>
          <w:color w:val="000000"/>
        </w:rPr>
        <w:t xml:space="preserve">Werden die binationalen </w:t>
      </w:r>
      <w:r>
        <w:rPr>
          <w:rFonts w:ascii="Arial" w:hAnsi="Arial"/>
          <w:color w:val="000000"/>
        </w:rPr>
        <w:t>B</w:t>
      </w:r>
      <w:r w:rsidRPr="00386729">
        <w:rPr>
          <w:rFonts w:ascii="Arial" w:hAnsi="Arial"/>
          <w:color w:val="000000"/>
        </w:rPr>
        <w:t xml:space="preserve">ewegungen </w:t>
      </w:r>
      <w:r>
        <w:rPr>
          <w:rFonts w:ascii="Arial" w:hAnsi="Arial"/>
          <w:color w:val="000000"/>
        </w:rPr>
        <w:t xml:space="preserve">von </w:t>
      </w:r>
      <w:r w:rsidRPr="00386729">
        <w:rPr>
          <w:rFonts w:ascii="Arial" w:hAnsi="Arial"/>
          <w:color w:val="000000"/>
        </w:rPr>
        <w:t>Flüchtling</w:t>
      </w:r>
      <w:r>
        <w:rPr>
          <w:rFonts w:ascii="Arial" w:hAnsi="Arial"/>
          <w:color w:val="000000"/>
        </w:rPr>
        <w:t xml:space="preserve">en und Asylbewerbern </w:t>
      </w:r>
      <w:r w:rsidRPr="00386729">
        <w:rPr>
          <w:rFonts w:ascii="Arial" w:hAnsi="Arial"/>
          <w:color w:val="000000"/>
        </w:rPr>
        <w:t xml:space="preserve">betrachtet, so ist die </w:t>
      </w:r>
      <w:r>
        <w:rPr>
          <w:rFonts w:ascii="Arial" w:hAnsi="Arial"/>
          <w:color w:val="000000"/>
        </w:rPr>
        <w:t>B</w:t>
      </w:r>
      <w:r w:rsidRPr="00386729">
        <w:rPr>
          <w:rFonts w:ascii="Arial" w:hAnsi="Arial"/>
          <w:color w:val="000000"/>
        </w:rPr>
        <w:t xml:space="preserve">ewegung zwischen Syrien als Herkunftsstaat und der Türkei als Aufnahmestaat mit 3,4 Millionen Flüchtlingen </w:t>
      </w:r>
      <w:r>
        <w:rPr>
          <w:rFonts w:ascii="Arial" w:hAnsi="Arial"/>
          <w:color w:val="000000"/>
        </w:rPr>
        <w:t>und Asylbewerbern</w:t>
      </w:r>
      <w:r w:rsidRPr="00386729">
        <w:rPr>
          <w:rFonts w:ascii="Arial" w:hAnsi="Arial"/>
          <w:color w:val="000000"/>
        </w:rPr>
        <w:t xml:space="preserve"> die größte </w:t>
      </w:r>
      <w:r w:rsidR="001E2E91">
        <w:rPr>
          <w:rFonts w:ascii="Arial" w:hAnsi="Arial"/>
          <w:color w:val="000000"/>
        </w:rPr>
        <w:t>B</w:t>
      </w:r>
      <w:r w:rsidRPr="00386729">
        <w:rPr>
          <w:rFonts w:ascii="Arial" w:hAnsi="Arial"/>
          <w:color w:val="000000"/>
        </w:rPr>
        <w:t xml:space="preserve">ewegung zwischen zwei einzelnen Staaten (Stand: Ende 2017). Darauf folgten die </w:t>
      </w:r>
      <w:r w:rsidR="005665CA">
        <w:rPr>
          <w:rFonts w:ascii="Arial" w:hAnsi="Arial"/>
          <w:color w:val="000000"/>
        </w:rPr>
        <w:t>B</w:t>
      </w:r>
      <w:r w:rsidRPr="00386729">
        <w:rPr>
          <w:rFonts w:ascii="Arial" w:hAnsi="Arial"/>
          <w:color w:val="000000"/>
        </w:rPr>
        <w:t xml:space="preserve">ewegungen zwischen </w:t>
      </w:r>
      <w:r>
        <w:rPr>
          <w:rFonts w:ascii="Arial" w:hAnsi="Arial"/>
          <w:color w:val="000000"/>
        </w:rPr>
        <w:t xml:space="preserve">Syrien </w:t>
      </w:r>
      <w:r w:rsidRPr="00386729">
        <w:rPr>
          <w:rFonts w:ascii="Arial" w:hAnsi="Arial"/>
          <w:color w:val="000000"/>
        </w:rPr>
        <w:t xml:space="preserve">und </w:t>
      </w:r>
      <w:r>
        <w:rPr>
          <w:rFonts w:ascii="Arial" w:hAnsi="Arial"/>
          <w:color w:val="000000"/>
        </w:rPr>
        <w:t>Deutschland</w:t>
      </w:r>
      <w:r w:rsidRPr="00386729">
        <w:rPr>
          <w:rFonts w:ascii="Arial" w:hAnsi="Arial"/>
          <w:color w:val="000000"/>
        </w:rPr>
        <w:t xml:space="preserve"> </w:t>
      </w:r>
      <w:r>
        <w:rPr>
          <w:rFonts w:ascii="Arial" w:hAnsi="Arial"/>
          <w:color w:val="000000"/>
        </w:rPr>
        <w:t>(509 Tsd.)</w:t>
      </w:r>
      <w:r w:rsidRPr="00386729">
        <w:rPr>
          <w:rFonts w:ascii="Arial" w:hAnsi="Arial"/>
          <w:color w:val="000000"/>
        </w:rPr>
        <w:t xml:space="preserve">, </w:t>
      </w:r>
      <w:r w:rsidR="004868DF">
        <w:rPr>
          <w:rFonts w:ascii="Arial" w:hAnsi="Arial"/>
          <w:color w:val="000000"/>
        </w:rPr>
        <w:t xml:space="preserve">zwischen </w:t>
      </w:r>
      <w:r w:rsidRPr="00386729">
        <w:rPr>
          <w:rFonts w:ascii="Arial" w:hAnsi="Arial"/>
          <w:color w:val="000000"/>
        </w:rPr>
        <w:t>Afghanistan</w:t>
      </w:r>
      <w:r w:rsidR="004868DF">
        <w:rPr>
          <w:rFonts w:ascii="Arial" w:hAnsi="Arial"/>
          <w:color w:val="000000"/>
        </w:rPr>
        <w:t xml:space="preserve"> und der </w:t>
      </w:r>
      <w:r>
        <w:rPr>
          <w:rFonts w:ascii="Arial" w:hAnsi="Arial"/>
          <w:color w:val="000000"/>
        </w:rPr>
        <w:t xml:space="preserve">Türkei </w:t>
      </w:r>
      <w:r w:rsidRPr="00386729">
        <w:rPr>
          <w:rFonts w:ascii="Arial" w:hAnsi="Arial"/>
          <w:color w:val="000000"/>
        </w:rPr>
        <w:t>(</w:t>
      </w:r>
      <w:r>
        <w:rPr>
          <w:rFonts w:ascii="Arial" w:hAnsi="Arial"/>
          <w:color w:val="000000"/>
        </w:rPr>
        <w:t>163 Tsd</w:t>
      </w:r>
      <w:r w:rsidRPr="00386729">
        <w:rPr>
          <w:rFonts w:ascii="Arial" w:hAnsi="Arial"/>
          <w:color w:val="000000"/>
        </w:rPr>
        <w:t>.)</w:t>
      </w:r>
      <w:r w:rsidR="004868DF">
        <w:rPr>
          <w:rFonts w:ascii="Arial" w:hAnsi="Arial"/>
          <w:color w:val="000000"/>
        </w:rPr>
        <w:t xml:space="preserve"> sowie zwischen dem </w:t>
      </w:r>
      <w:r>
        <w:rPr>
          <w:rFonts w:ascii="Arial" w:hAnsi="Arial"/>
          <w:color w:val="000000"/>
        </w:rPr>
        <w:t>Irak</w:t>
      </w:r>
      <w:r w:rsidR="004868DF">
        <w:rPr>
          <w:rFonts w:ascii="Arial" w:hAnsi="Arial"/>
          <w:color w:val="000000"/>
        </w:rPr>
        <w:t xml:space="preserve"> und der </w:t>
      </w:r>
      <w:r>
        <w:rPr>
          <w:rFonts w:ascii="Arial" w:hAnsi="Arial"/>
          <w:color w:val="000000"/>
        </w:rPr>
        <w:t xml:space="preserve">Türkei </w:t>
      </w:r>
      <w:r w:rsidRPr="00386729">
        <w:rPr>
          <w:rFonts w:ascii="Arial" w:hAnsi="Arial"/>
          <w:color w:val="000000"/>
        </w:rPr>
        <w:t>(</w:t>
      </w:r>
      <w:r>
        <w:rPr>
          <w:rFonts w:ascii="Arial" w:hAnsi="Arial"/>
          <w:color w:val="000000"/>
        </w:rPr>
        <w:t>153 Tsd</w:t>
      </w:r>
      <w:r w:rsidRPr="00386729">
        <w:rPr>
          <w:rFonts w:ascii="Arial" w:hAnsi="Arial"/>
          <w:color w:val="000000"/>
        </w:rPr>
        <w:t>.)</w:t>
      </w:r>
      <w:r w:rsidR="004868DF">
        <w:rPr>
          <w:rFonts w:ascii="Arial" w:hAnsi="Arial"/>
          <w:color w:val="000000"/>
        </w:rPr>
        <w:t>. Auch</w:t>
      </w:r>
      <w:r w:rsidR="00777190">
        <w:rPr>
          <w:rFonts w:ascii="Arial" w:hAnsi="Arial"/>
          <w:color w:val="000000"/>
        </w:rPr>
        <w:t xml:space="preserve"> z</w:t>
      </w:r>
      <w:r w:rsidR="004868DF">
        <w:rPr>
          <w:rFonts w:ascii="Arial" w:hAnsi="Arial"/>
          <w:color w:val="000000"/>
        </w:rPr>
        <w:t xml:space="preserve">wischen dem </w:t>
      </w:r>
      <w:r>
        <w:rPr>
          <w:rFonts w:ascii="Arial" w:hAnsi="Arial"/>
          <w:color w:val="000000"/>
        </w:rPr>
        <w:t>Irak</w:t>
      </w:r>
      <w:r w:rsidR="004868DF">
        <w:rPr>
          <w:rFonts w:ascii="Arial" w:hAnsi="Arial"/>
          <w:color w:val="000000"/>
        </w:rPr>
        <w:t xml:space="preserve"> und </w:t>
      </w:r>
      <w:r>
        <w:rPr>
          <w:rFonts w:ascii="Arial" w:hAnsi="Arial"/>
          <w:color w:val="000000"/>
        </w:rPr>
        <w:t xml:space="preserve">Deutschland </w:t>
      </w:r>
      <w:r w:rsidRPr="00386729">
        <w:rPr>
          <w:rFonts w:ascii="Arial" w:hAnsi="Arial"/>
          <w:color w:val="000000"/>
        </w:rPr>
        <w:t>(</w:t>
      </w:r>
      <w:r>
        <w:rPr>
          <w:rFonts w:ascii="Arial" w:hAnsi="Arial"/>
          <w:color w:val="000000"/>
        </w:rPr>
        <w:t>137 Tsd</w:t>
      </w:r>
      <w:r w:rsidRPr="00386729">
        <w:rPr>
          <w:rFonts w:ascii="Arial" w:hAnsi="Arial"/>
          <w:color w:val="000000"/>
        </w:rPr>
        <w:t>.)</w:t>
      </w:r>
      <w:r w:rsidR="004868DF">
        <w:rPr>
          <w:rFonts w:ascii="Arial" w:hAnsi="Arial"/>
          <w:color w:val="000000"/>
        </w:rPr>
        <w:t xml:space="preserve">, </w:t>
      </w:r>
      <w:r>
        <w:rPr>
          <w:rFonts w:ascii="Arial" w:hAnsi="Arial"/>
          <w:color w:val="000000"/>
        </w:rPr>
        <w:t xml:space="preserve">der Ukraine und Russland </w:t>
      </w:r>
      <w:r w:rsidRPr="00386729">
        <w:rPr>
          <w:rFonts w:ascii="Arial" w:hAnsi="Arial"/>
          <w:color w:val="000000"/>
        </w:rPr>
        <w:t>(</w:t>
      </w:r>
      <w:r>
        <w:rPr>
          <w:rFonts w:ascii="Arial" w:hAnsi="Arial"/>
          <w:color w:val="000000"/>
        </w:rPr>
        <w:t>125 Tsd</w:t>
      </w:r>
      <w:r w:rsidRPr="00386729">
        <w:rPr>
          <w:rFonts w:ascii="Arial" w:hAnsi="Arial"/>
          <w:color w:val="000000"/>
        </w:rPr>
        <w:t>.)</w:t>
      </w:r>
      <w:r w:rsidR="004868DF">
        <w:rPr>
          <w:rFonts w:ascii="Arial" w:hAnsi="Arial"/>
          <w:color w:val="000000"/>
        </w:rPr>
        <w:t xml:space="preserve">, </w:t>
      </w:r>
      <w:r w:rsidR="004868DF" w:rsidRPr="004868DF">
        <w:rPr>
          <w:rFonts w:ascii="Arial" w:hAnsi="Arial"/>
          <w:color w:val="000000"/>
        </w:rPr>
        <w:t xml:space="preserve">Afghanistan und Deutschland (112 Tsd.) sowie Syrien und Schweden (107 Tsd.) </w:t>
      </w:r>
      <w:r w:rsidR="00777190">
        <w:rPr>
          <w:rFonts w:ascii="Arial" w:hAnsi="Arial"/>
          <w:color w:val="000000"/>
        </w:rPr>
        <w:t xml:space="preserve">bewegten sich </w:t>
      </w:r>
      <w:r w:rsidR="004868DF" w:rsidRPr="004868DF">
        <w:rPr>
          <w:rFonts w:ascii="Arial" w:hAnsi="Arial"/>
          <w:color w:val="000000"/>
        </w:rPr>
        <w:t>mehr als 100.000</w:t>
      </w:r>
      <w:r w:rsidR="00777190">
        <w:rPr>
          <w:rFonts w:ascii="Arial" w:hAnsi="Arial"/>
          <w:color w:val="000000"/>
        </w:rPr>
        <w:t xml:space="preserve"> </w:t>
      </w:r>
      <w:r w:rsidR="00777190" w:rsidRPr="00386729">
        <w:rPr>
          <w:rFonts w:ascii="Arial" w:hAnsi="Arial"/>
          <w:color w:val="000000"/>
        </w:rPr>
        <w:t xml:space="preserve">Flüchtlinge </w:t>
      </w:r>
      <w:r w:rsidR="00777190">
        <w:rPr>
          <w:rFonts w:ascii="Arial" w:hAnsi="Arial"/>
          <w:color w:val="000000"/>
        </w:rPr>
        <w:t>und Asylbewerber</w:t>
      </w:r>
      <w:r w:rsidR="004868DF" w:rsidRPr="004868DF">
        <w:rPr>
          <w:rFonts w:ascii="Arial" w:hAnsi="Arial"/>
          <w:color w:val="000000"/>
        </w:rPr>
        <w:t>.</w:t>
      </w:r>
    </w:p>
    <w:p w14:paraId="4FF6B578" w14:textId="77777777" w:rsidR="004868DF" w:rsidRDefault="004868DF" w:rsidP="00B023BF">
      <w:pPr>
        <w:pStyle w:val="NormaleWeb"/>
        <w:spacing w:before="0" w:beforeAutospacing="0" w:after="0" w:afterAutospacing="0"/>
        <w:rPr>
          <w:rFonts w:ascii="Arial" w:hAnsi="Arial"/>
          <w:color w:val="000000"/>
        </w:rPr>
      </w:pPr>
    </w:p>
    <w:p w14:paraId="469C8A72" w14:textId="5A9FE017" w:rsidR="004868DF" w:rsidRDefault="00547069" w:rsidP="00B023BF">
      <w:pPr>
        <w:pStyle w:val="NormaleWeb"/>
        <w:spacing w:before="0" w:beforeAutospacing="0" w:after="0" w:afterAutospacing="0"/>
        <w:rPr>
          <w:rFonts w:ascii="Arial" w:hAnsi="Arial"/>
          <w:color w:val="000000"/>
        </w:rPr>
      </w:pPr>
      <w:r>
        <w:rPr>
          <w:rFonts w:ascii="Arial" w:hAnsi="Arial"/>
          <w:color w:val="000000"/>
        </w:rPr>
        <w:t>Ende 2017 konnten n</w:t>
      </w:r>
      <w:r w:rsidR="004868DF">
        <w:rPr>
          <w:rFonts w:ascii="Arial" w:hAnsi="Arial"/>
          <w:color w:val="000000"/>
        </w:rPr>
        <w:t xml:space="preserve">ach den Daten des UNHCR </w:t>
      </w:r>
      <w:r w:rsidR="002456CC">
        <w:rPr>
          <w:rFonts w:ascii="Arial" w:hAnsi="Arial"/>
          <w:color w:val="000000"/>
        </w:rPr>
        <w:t xml:space="preserve">6,8 der insgesamt </w:t>
      </w:r>
      <w:r w:rsidR="004868DF">
        <w:rPr>
          <w:rFonts w:ascii="Arial" w:hAnsi="Arial"/>
          <w:color w:val="000000"/>
        </w:rPr>
        <w:t xml:space="preserve">7,4 Millionen </w:t>
      </w:r>
      <w:r w:rsidR="004868DF" w:rsidRPr="00386729">
        <w:rPr>
          <w:rFonts w:ascii="Arial" w:hAnsi="Arial"/>
          <w:color w:val="000000"/>
        </w:rPr>
        <w:t>Flüchtling</w:t>
      </w:r>
      <w:r w:rsidR="004868DF">
        <w:rPr>
          <w:rFonts w:ascii="Arial" w:hAnsi="Arial"/>
          <w:color w:val="000000"/>
        </w:rPr>
        <w:t xml:space="preserve">e und Asylbewerber einer </w:t>
      </w:r>
      <w:r w:rsidR="004868DF" w:rsidRPr="00386729">
        <w:rPr>
          <w:rFonts w:ascii="Arial" w:hAnsi="Arial"/>
          <w:color w:val="000000"/>
        </w:rPr>
        <w:t xml:space="preserve">binationalen </w:t>
      </w:r>
      <w:r w:rsidR="004868DF">
        <w:rPr>
          <w:rFonts w:ascii="Arial" w:hAnsi="Arial"/>
          <w:color w:val="000000"/>
        </w:rPr>
        <w:t>B</w:t>
      </w:r>
      <w:r w:rsidR="004868DF" w:rsidRPr="00386729">
        <w:rPr>
          <w:rFonts w:ascii="Arial" w:hAnsi="Arial"/>
          <w:color w:val="000000"/>
        </w:rPr>
        <w:t>ewegung</w:t>
      </w:r>
      <w:r w:rsidR="002456CC">
        <w:rPr>
          <w:rFonts w:ascii="Arial" w:hAnsi="Arial"/>
          <w:color w:val="000000"/>
        </w:rPr>
        <w:t xml:space="preserve"> zugeordnet werden. </w:t>
      </w:r>
      <w:r>
        <w:rPr>
          <w:rFonts w:ascii="Arial" w:hAnsi="Arial"/>
          <w:color w:val="000000"/>
        </w:rPr>
        <w:t>Allein auf die 30 größten Bewegungen zwischen zwei einzelnen Staaten entfielen Ende 2017 5,4</w:t>
      </w:r>
      <w:r w:rsidRPr="00547069">
        <w:rPr>
          <w:rFonts w:ascii="Arial" w:hAnsi="Arial"/>
          <w:color w:val="000000"/>
        </w:rPr>
        <w:t xml:space="preserve"> </w:t>
      </w:r>
      <w:r>
        <w:rPr>
          <w:rFonts w:ascii="Arial" w:hAnsi="Arial"/>
          <w:color w:val="000000"/>
        </w:rPr>
        <w:t xml:space="preserve">Millionen </w:t>
      </w:r>
      <w:r w:rsidRPr="00386729">
        <w:rPr>
          <w:rFonts w:ascii="Arial" w:hAnsi="Arial"/>
          <w:color w:val="000000"/>
        </w:rPr>
        <w:t>Flüchtling</w:t>
      </w:r>
      <w:r>
        <w:rPr>
          <w:rFonts w:ascii="Arial" w:hAnsi="Arial"/>
          <w:color w:val="000000"/>
        </w:rPr>
        <w:t xml:space="preserve">e und Asylbewerber. Deutschland war dabei siebenmal das Zielland. Und zwar mit </w:t>
      </w:r>
      <w:r w:rsidRPr="00386729">
        <w:rPr>
          <w:rFonts w:ascii="Arial" w:hAnsi="Arial"/>
          <w:color w:val="000000"/>
        </w:rPr>
        <w:t>Flüchtling</w:t>
      </w:r>
      <w:r>
        <w:rPr>
          <w:rFonts w:ascii="Arial" w:hAnsi="Arial"/>
          <w:color w:val="000000"/>
        </w:rPr>
        <w:t xml:space="preserve">en und Asylbewerbern aus </w:t>
      </w:r>
      <w:r w:rsidRPr="00547069">
        <w:rPr>
          <w:rFonts w:ascii="Arial" w:hAnsi="Arial"/>
          <w:color w:val="000000"/>
        </w:rPr>
        <w:t>Syrien (509 Tsd.), dem Irak (137 Tsd.), Afghanistan (112 Tsd.), Eritrea (51 Tsd.), dem Iran (41 Tsd.), der Türkei (25 Tsd.) und Somalia (23 Tsd.).</w:t>
      </w:r>
    </w:p>
    <w:p w14:paraId="4264B09E" w14:textId="77777777" w:rsidR="00547069" w:rsidRDefault="00547069" w:rsidP="00B023BF">
      <w:pPr>
        <w:pStyle w:val="NormaleWeb"/>
        <w:spacing w:before="0" w:beforeAutospacing="0" w:after="0" w:afterAutospacing="0"/>
        <w:rPr>
          <w:rFonts w:ascii="Arial" w:hAnsi="Arial"/>
          <w:color w:val="000000"/>
        </w:rPr>
      </w:pPr>
    </w:p>
    <w:p w14:paraId="4E2D1A49" w14:textId="7E178B2F" w:rsidR="00BB6B7C" w:rsidRPr="00EF1617" w:rsidRDefault="00577612" w:rsidP="00EF1617">
      <w:pPr>
        <w:pStyle w:val="NormaleWeb"/>
        <w:spacing w:before="0" w:beforeAutospacing="0" w:after="0" w:afterAutospacing="0"/>
        <w:rPr>
          <w:rFonts w:ascii="Arial" w:hAnsi="Arial"/>
          <w:color w:val="000000"/>
        </w:rPr>
      </w:pPr>
      <w:r>
        <w:rPr>
          <w:rFonts w:ascii="Arial" w:hAnsi="Arial"/>
          <w:color w:val="000000"/>
        </w:rPr>
        <w:t xml:space="preserve">Neben den Bewegungen von </w:t>
      </w:r>
      <w:r w:rsidRPr="00386729">
        <w:rPr>
          <w:rFonts w:ascii="Arial" w:hAnsi="Arial"/>
          <w:color w:val="000000"/>
        </w:rPr>
        <w:t>Flüchtling</w:t>
      </w:r>
      <w:r>
        <w:rPr>
          <w:rFonts w:ascii="Arial" w:hAnsi="Arial"/>
          <w:color w:val="000000"/>
        </w:rPr>
        <w:t xml:space="preserve">en und Asylbewerbern zwischen zwei Staaten erfasst der </w:t>
      </w:r>
      <w:r w:rsidR="003A2753" w:rsidRPr="00EF1617">
        <w:rPr>
          <w:rFonts w:ascii="Arial" w:hAnsi="Arial"/>
          <w:color w:val="000000"/>
        </w:rPr>
        <w:t xml:space="preserve">UNHCR </w:t>
      </w:r>
      <w:r>
        <w:rPr>
          <w:rFonts w:ascii="Arial" w:hAnsi="Arial"/>
          <w:color w:val="000000"/>
        </w:rPr>
        <w:t xml:space="preserve">auch Menschen, die innerhalb des eigenen Landes von Flucht und Vertreibung betroffen sind. So lag die Zahl der </w:t>
      </w:r>
      <w:r w:rsidR="00BB6B7C" w:rsidRPr="00EF1617">
        <w:rPr>
          <w:rFonts w:ascii="Arial" w:hAnsi="Arial"/>
          <w:color w:val="000000"/>
        </w:rPr>
        <w:t>Binnenflüchtlinge</w:t>
      </w:r>
      <w:r w:rsidR="003A2753" w:rsidRPr="00EF1617">
        <w:rPr>
          <w:rFonts w:ascii="Arial" w:hAnsi="Arial"/>
          <w:color w:val="000000"/>
        </w:rPr>
        <w:t xml:space="preserve"> in der Ukraine Ende 2017 </w:t>
      </w:r>
      <w:r>
        <w:rPr>
          <w:rFonts w:ascii="Arial" w:hAnsi="Arial"/>
          <w:color w:val="000000"/>
        </w:rPr>
        <w:t xml:space="preserve">bei </w:t>
      </w:r>
      <w:r w:rsidR="003A2753" w:rsidRPr="00EF1617">
        <w:rPr>
          <w:rFonts w:ascii="Arial" w:hAnsi="Arial"/>
          <w:color w:val="000000"/>
        </w:rPr>
        <w:t xml:space="preserve">rund 1,8 Millionen. </w:t>
      </w:r>
      <w:r w:rsidR="00853B4B">
        <w:rPr>
          <w:rFonts w:ascii="Arial" w:hAnsi="Arial"/>
          <w:color w:val="000000"/>
        </w:rPr>
        <w:t>Als weitere europäische Staaten</w:t>
      </w:r>
      <w:r w:rsidR="00853B4B" w:rsidRPr="00EF1617">
        <w:rPr>
          <w:rFonts w:ascii="Arial" w:hAnsi="Arial"/>
          <w:color w:val="000000"/>
        </w:rPr>
        <w:t xml:space="preserve"> </w:t>
      </w:r>
      <w:r w:rsidR="003A2753" w:rsidRPr="00EF1617">
        <w:rPr>
          <w:rFonts w:ascii="Arial" w:hAnsi="Arial"/>
          <w:color w:val="000000"/>
        </w:rPr>
        <w:t xml:space="preserve">folgten </w:t>
      </w:r>
      <w:r w:rsidR="00853B4B">
        <w:rPr>
          <w:rFonts w:ascii="Arial" w:hAnsi="Arial"/>
          <w:color w:val="000000"/>
        </w:rPr>
        <w:t xml:space="preserve">darauf </w:t>
      </w:r>
      <w:r w:rsidR="00BB6B7C" w:rsidRPr="00EF1617">
        <w:rPr>
          <w:rFonts w:ascii="Arial" w:hAnsi="Arial"/>
          <w:color w:val="000000"/>
        </w:rPr>
        <w:t>Aserbaidschan</w:t>
      </w:r>
      <w:r w:rsidR="003A2753" w:rsidRPr="00EF1617">
        <w:rPr>
          <w:rFonts w:ascii="Arial" w:hAnsi="Arial"/>
          <w:color w:val="000000"/>
        </w:rPr>
        <w:t xml:space="preserve"> (6</w:t>
      </w:r>
      <w:r w:rsidR="00BB6B7C" w:rsidRPr="00EF1617">
        <w:rPr>
          <w:rFonts w:ascii="Arial" w:hAnsi="Arial"/>
          <w:color w:val="000000"/>
        </w:rPr>
        <w:t>13</w:t>
      </w:r>
      <w:r w:rsidR="003A2753" w:rsidRPr="00EF1617">
        <w:rPr>
          <w:rFonts w:ascii="Arial" w:hAnsi="Arial"/>
          <w:color w:val="000000"/>
        </w:rPr>
        <w:t xml:space="preserve"> Tsd.), Ge</w:t>
      </w:r>
      <w:r w:rsidR="00BB6B7C" w:rsidRPr="00EF1617">
        <w:rPr>
          <w:rFonts w:ascii="Arial" w:hAnsi="Arial"/>
          <w:color w:val="000000"/>
        </w:rPr>
        <w:t>orgien</w:t>
      </w:r>
      <w:r w:rsidR="003A2753" w:rsidRPr="00EF1617">
        <w:rPr>
          <w:rFonts w:ascii="Arial" w:hAnsi="Arial"/>
          <w:color w:val="000000"/>
        </w:rPr>
        <w:t xml:space="preserve"> (</w:t>
      </w:r>
      <w:r w:rsidR="00BB6B7C" w:rsidRPr="00EF1617">
        <w:rPr>
          <w:rFonts w:ascii="Arial" w:hAnsi="Arial"/>
          <w:color w:val="000000"/>
        </w:rPr>
        <w:t>278</w:t>
      </w:r>
      <w:r w:rsidR="003A2753" w:rsidRPr="00EF1617">
        <w:rPr>
          <w:rFonts w:ascii="Arial" w:hAnsi="Arial"/>
          <w:color w:val="000000"/>
        </w:rPr>
        <w:t xml:space="preserve"> Tsd.), </w:t>
      </w:r>
      <w:r w:rsidR="00BB6B7C" w:rsidRPr="00EF1617">
        <w:rPr>
          <w:rFonts w:ascii="Arial" w:hAnsi="Arial"/>
          <w:color w:val="000000"/>
        </w:rPr>
        <w:t>Serbien und Kosovo</w:t>
      </w:r>
      <w:r w:rsidR="003A2753" w:rsidRPr="00EF1617">
        <w:rPr>
          <w:rFonts w:ascii="Arial" w:hAnsi="Arial"/>
          <w:color w:val="000000"/>
        </w:rPr>
        <w:t xml:space="preserve"> (</w:t>
      </w:r>
      <w:r w:rsidR="00BB6B7C" w:rsidRPr="00EF1617">
        <w:rPr>
          <w:rFonts w:ascii="Arial" w:hAnsi="Arial"/>
          <w:color w:val="000000"/>
        </w:rPr>
        <w:t>217</w:t>
      </w:r>
      <w:r w:rsidR="003A2753" w:rsidRPr="00EF1617">
        <w:rPr>
          <w:rFonts w:ascii="Arial" w:hAnsi="Arial"/>
          <w:color w:val="000000"/>
        </w:rPr>
        <w:t xml:space="preserve"> Tsd.) sowie </w:t>
      </w:r>
      <w:r w:rsidR="00BB6B7C" w:rsidRPr="00EF1617">
        <w:rPr>
          <w:rFonts w:ascii="Arial" w:hAnsi="Arial"/>
          <w:color w:val="000000"/>
        </w:rPr>
        <w:t>Bosnien und Herzegowina</w:t>
      </w:r>
      <w:r w:rsidR="003A2753" w:rsidRPr="00EF1617">
        <w:rPr>
          <w:rFonts w:ascii="Arial" w:hAnsi="Arial"/>
          <w:color w:val="000000"/>
        </w:rPr>
        <w:t xml:space="preserve"> (</w:t>
      </w:r>
      <w:r w:rsidR="00BB6B7C" w:rsidRPr="00EF1617">
        <w:rPr>
          <w:rFonts w:ascii="Arial" w:hAnsi="Arial"/>
          <w:color w:val="000000"/>
        </w:rPr>
        <w:t>99</w:t>
      </w:r>
      <w:r w:rsidR="003A2753" w:rsidRPr="00EF1617">
        <w:rPr>
          <w:rFonts w:ascii="Arial" w:hAnsi="Arial"/>
          <w:color w:val="000000"/>
        </w:rPr>
        <w:t xml:space="preserve"> Tsd.).</w:t>
      </w:r>
      <w:r w:rsidR="00777190">
        <w:rPr>
          <w:rFonts w:ascii="Arial" w:hAnsi="Arial"/>
          <w:color w:val="000000"/>
        </w:rPr>
        <w:t xml:space="preserve"> In den EU-Staaten </w:t>
      </w:r>
      <w:r w:rsidR="00CA077D">
        <w:rPr>
          <w:rFonts w:ascii="Arial" w:hAnsi="Arial"/>
          <w:color w:val="000000"/>
        </w:rPr>
        <w:t xml:space="preserve">gab es Ende 2017 </w:t>
      </w:r>
      <w:r w:rsidR="00CA077D" w:rsidRPr="00EF1617">
        <w:rPr>
          <w:rFonts w:ascii="Arial" w:hAnsi="Arial"/>
          <w:color w:val="000000"/>
        </w:rPr>
        <w:t>keine Binnenflüchtlinge</w:t>
      </w:r>
      <w:r w:rsidR="00CA077D">
        <w:rPr>
          <w:rFonts w:ascii="Arial" w:hAnsi="Arial"/>
          <w:color w:val="000000"/>
        </w:rPr>
        <w:t>.</w:t>
      </w:r>
    </w:p>
    <w:p w14:paraId="7D4C3E82" w14:textId="77777777" w:rsidR="00386729" w:rsidRPr="00D32907" w:rsidRDefault="00386729" w:rsidP="00386729">
      <w:pPr>
        <w:pStyle w:val="NormaleWeb"/>
        <w:spacing w:before="0" w:beforeAutospacing="0" w:after="0" w:afterAutospacing="0"/>
        <w:rPr>
          <w:rFonts w:ascii="Arial" w:hAnsi="Arial"/>
          <w:color w:val="000000"/>
        </w:rPr>
      </w:pPr>
    </w:p>
    <w:p w14:paraId="709BE442" w14:textId="77777777" w:rsidR="002945E2" w:rsidRPr="00180343" w:rsidRDefault="00F9355C" w:rsidP="00027BDC">
      <w:pPr>
        <w:pStyle w:val="NormaleWeb"/>
        <w:spacing w:before="0" w:beforeAutospacing="0" w:after="0" w:afterAutospacing="0"/>
        <w:rPr>
          <w:rFonts w:ascii="Arial" w:hAnsi="Arial"/>
          <w:color w:val="FF0000"/>
        </w:rPr>
      </w:pPr>
      <w:r w:rsidRPr="00180343">
        <w:rPr>
          <w:rFonts w:ascii="Arial" w:hAnsi="Arial"/>
          <w:color w:val="FF0000"/>
        </w:rPr>
        <w:t>Datenquelle</w:t>
      </w:r>
    </w:p>
    <w:p w14:paraId="2790A898" w14:textId="77777777" w:rsidR="002945E2" w:rsidRPr="00180343" w:rsidRDefault="002945E2" w:rsidP="00027BDC">
      <w:pPr>
        <w:pStyle w:val="NormaleWeb"/>
        <w:spacing w:before="0" w:beforeAutospacing="0" w:after="0" w:afterAutospacing="0"/>
        <w:rPr>
          <w:rFonts w:ascii="Arial" w:hAnsi="Arial"/>
        </w:rPr>
      </w:pPr>
    </w:p>
    <w:p w14:paraId="73A0A95B" w14:textId="622180E7" w:rsidR="002945E2" w:rsidRPr="00180343" w:rsidRDefault="00F9355C" w:rsidP="00027BDC">
      <w:pPr>
        <w:pStyle w:val="NormaleWeb"/>
        <w:spacing w:before="0" w:beforeAutospacing="0" w:after="0" w:afterAutospacing="0"/>
        <w:rPr>
          <w:rFonts w:ascii="Arial" w:hAnsi="Arial"/>
        </w:rPr>
      </w:pPr>
      <w:r w:rsidRPr="00180343">
        <w:rPr>
          <w:rFonts w:ascii="Arial" w:hAnsi="Arial"/>
        </w:rPr>
        <w:lastRenderedPageBreak/>
        <w:t xml:space="preserve">United </w:t>
      </w:r>
      <w:proofErr w:type="spellStart"/>
      <w:r w:rsidRPr="00180343">
        <w:rPr>
          <w:rFonts w:ascii="Arial" w:hAnsi="Arial"/>
        </w:rPr>
        <w:t>Nations</w:t>
      </w:r>
      <w:proofErr w:type="spellEnd"/>
      <w:r w:rsidRPr="00180343">
        <w:rPr>
          <w:rFonts w:ascii="Arial" w:hAnsi="Arial"/>
        </w:rPr>
        <w:t xml:space="preserve"> High Commissioner </w:t>
      </w:r>
      <w:proofErr w:type="spellStart"/>
      <w:r w:rsidRPr="00180343">
        <w:rPr>
          <w:rFonts w:ascii="Arial" w:hAnsi="Arial"/>
        </w:rPr>
        <w:t>for</w:t>
      </w:r>
      <w:proofErr w:type="spellEnd"/>
      <w:r w:rsidRPr="00180343">
        <w:rPr>
          <w:rFonts w:ascii="Arial" w:hAnsi="Arial"/>
        </w:rPr>
        <w:t xml:space="preserve"> </w:t>
      </w:r>
      <w:proofErr w:type="spellStart"/>
      <w:r w:rsidRPr="00180343">
        <w:rPr>
          <w:rFonts w:ascii="Arial" w:hAnsi="Arial"/>
        </w:rPr>
        <w:t>Refugees</w:t>
      </w:r>
      <w:proofErr w:type="spellEnd"/>
      <w:r w:rsidRPr="00180343">
        <w:rPr>
          <w:rFonts w:ascii="Arial" w:hAnsi="Arial"/>
        </w:rPr>
        <w:t xml:space="preserve"> (UNHCR): Global Trends 20</w:t>
      </w:r>
      <w:r w:rsidR="00EE6AD0" w:rsidRPr="00180343">
        <w:rPr>
          <w:rFonts w:ascii="Arial" w:hAnsi="Arial"/>
        </w:rPr>
        <w:t>1</w:t>
      </w:r>
      <w:r w:rsidR="00D14947" w:rsidRPr="00180343">
        <w:rPr>
          <w:rFonts w:ascii="Arial" w:hAnsi="Arial"/>
        </w:rPr>
        <w:t>7</w:t>
      </w:r>
      <w:r w:rsidR="00774DF4">
        <w:rPr>
          <w:rFonts w:ascii="Arial" w:hAnsi="Arial"/>
        </w:rPr>
        <w:t>; E</w:t>
      </w:r>
      <w:r w:rsidR="00774DF4" w:rsidRPr="00774DF4">
        <w:rPr>
          <w:rFonts w:ascii="Arial" w:hAnsi="Arial"/>
        </w:rPr>
        <w:t>urostat: Online-Datenbank: Bevölkerung (05/2018)</w:t>
      </w:r>
    </w:p>
    <w:p w14:paraId="758DF59A" w14:textId="77777777" w:rsidR="00EE6AD0" w:rsidRPr="00180343" w:rsidRDefault="00EE6AD0" w:rsidP="00027BDC">
      <w:pPr>
        <w:pStyle w:val="NormaleWeb"/>
        <w:spacing w:before="0" w:beforeAutospacing="0" w:after="0" w:afterAutospacing="0"/>
        <w:rPr>
          <w:rFonts w:ascii="Arial" w:hAnsi="Arial"/>
        </w:rPr>
      </w:pPr>
    </w:p>
    <w:p w14:paraId="6214045D" w14:textId="77777777" w:rsidR="002945E2" w:rsidRPr="009A124B" w:rsidRDefault="00F9355C" w:rsidP="00027BDC">
      <w:pPr>
        <w:autoSpaceDE w:val="0"/>
        <w:autoSpaceDN w:val="0"/>
        <w:adjustRightInd w:val="0"/>
        <w:rPr>
          <w:rFonts w:ascii="Arial" w:hAnsi="Arial"/>
          <w:color w:val="FF0000"/>
        </w:rPr>
      </w:pPr>
      <w:r w:rsidRPr="009A124B">
        <w:rPr>
          <w:rFonts w:ascii="Arial" w:hAnsi="Arial"/>
          <w:color w:val="FF0000"/>
        </w:rPr>
        <w:t>Begriffe, methodische Anmerkungen oder Lesehilfen</w:t>
      </w:r>
    </w:p>
    <w:p w14:paraId="34F84185" w14:textId="77777777" w:rsidR="002945E2" w:rsidRPr="0005525C" w:rsidRDefault="002945E2" w:rsidP="002C1F5D">
      <w:pPr>
        <w:pStyle w:val="NormaleWeb"/>
        <w:spacing w:before="0" w:beforeAutospacing="0" w:after="0" w:afterAutospacing="0"/>
        <w:rPr>
          <w:rFonts w:ascii="Arial" w:hAnsi="Arial"/>
          <w:color w:val="000000"/>
        </w:rPr>
      </w:pPr>
    </w:p>
    <w:p w14:paraId="1D3A6944" w14:textId="4AB32879" w:rsidR="00FA162E" w:rsidRDefault="00FA162E" w:rsidP="00FA162E">
      <w:pPr>
        <w:pStyle w:val="NormaleWeb"/>
        <w:spacing w:before="0" w:beforeAutospacing="0" w:after="0" w:afterAutospacing="0"/>
        <w:rPr>
          <w:rFonts w:ascii="Arial" w:hAnsi="Arial"/>
        </w:rPr>
      </w:pPr>
      <w:r>
        <w:rPr>
          <w:rFonts w:ascii="Arial" w:hAnsi="Arial"/>
          <w:color w:val="000000"/>
        </w:rPr>
        <w:t xml:space="preserve">Weitere Informationen zu den </w:t>
      </w:r>
      <w:r w:rsidR="00F563BA">
        <w:rPr>
          <w:rFonts w:ascii="Arial" w:hAnsi="Arial"/>
          <w:b/>
          <w:color w:val="000000"/>
        </w:rPr>
        <w:t>Aufnahmestaaten</w:t>
      </w:r>
      <w:r w:rsidRPr="00FA162E">
        <w:rPr>
          <w:rFonts w:ascii="Arial" w:hAnsi="Arial"/>
          <w:b/>
          <w:color w:val="000000"/>
        </w:rPr>
        <w:t xml:space="preserve"> von Flüchtlingen und Asylbewerbern</w:t>
      </w:r>
      <w:r>
        <w:rPr>
          <w:rFonts w:ascii="Arial" w:hAnsi="Arial"/>
          <w:color w:val="000000"/>
        </w:rPr>
        <w:t xml:space="preserve"> finden Sie hie</w:t>
      </w:r>
      <w:r w:rsidR="00E27275">
        <w:rPr>
          <w:rFonts w:ascii="Arial" w:hAnsi="Arial"/>
          <w:color w:val="000000"/>
        </w:rPr>
        <w:t xml:space="preserve">r: </w:t>
      </w:r>
      <w:hyperlink r:id="rId4" w:history="1">
        <w:r w:rsidR="00F563BA" w:rsidRPr="00D924CD">
          <w:rPr>
            <w:rStyle w:val="Collegamentoipertestuale"/>
            <w:rFonts w:ascii="Arial" w:hAnsi="Arial"/>
          </w:rPr>
          <w:t>http://www.bpb.de/135828</w:t>
        </w:r>
      </w:hyperlink>
    </w:p>
    <w:p w14:paraId="64E508E1" w14:textId="77777777" w:rsidR="00FA162E" w:rsidRDefault="00FA162E" w:rsidP="00FA162E">
      <w:pPr>
        <w:pStyle w:val="NormaleWeb"/>
        <w:spacing w:before="0" w:beforeAutospacing="0" w:after="0" w:afterAutospacing="0"/>
        <w:rPr>
          <w:rFonts w:ascii="Arial" w:hAnsi="Arial"/>
          <w:color w:val="000000"/>
        </w:rPr>
      </w:pPr>
    </w:p>
    <w:p w14:paraId="2C7A0662" w14:textId="79B4EB46" w:rsidR="006545C4" w:rsidRDefault="006545C4" w:rsidP="006545C4">
      <w:pPr>
        <w:pStyle w:val="NormaleWeb"/>
        <w:spacing w:before="0" w:beforeAutospacing="0" w:after="0" w:afterAutospacing="0"/>
        <w:rPr>
          <w:rFonts w:ascii="Arial" w:hAnsi="Arial"/>
        </w:rPr>
      </w:pPr>
      <w:r>
        <w:rPr>
          <w:rFonts w:ascii="Arial" w:hAnsi="Arial"/>
          <w:color w:val="000000"/>
        </w:rPr>
        <w:t xml:space="preserve">Informationen zum Thema </w:t>
      </w:r>
      <w:r>
        <w:rPr>
          <w:rFonts w:ascii="Arial" w:hAnsi="Arial"/>
          <w:b/>
          <w:color w:val="000000"/>
        </w:rPr>
        <w:t xml:space="preserve">Flucht und Vertreibung weltweit </w:t>
      </w:r>
      <w:r>
        <w:rPr>
          <w:rFonts w:ascii="Arial" w:hAnsi="Arial"/>
          <w:color w:val="000000"/>
        </w:rPr>
        <w:t>finden Sie hier</w:t>
      </w:r>
      <w:r w:rsidR="00E27275">
        <w:rPr>
          <w:rFonts w:ascii="Arial" w:hAnsi="Arial"/>
          <w:color w:val="000000"/>
        </w:rPr>
        <w:t xml:space="preserve">: </w:t>
      </w:r>
      <w:hyperlink r:id="rId5" w:history="1">
        <w:r w:rsidRPr="0009217B">
          <w:rPr>
            <w:rStyle w:val="Collegamentoipertestuale"/>
            <w:rFonts w:ascii="Arial" w:hAnsi="Arial"/>
          </w:rPr>
          <w:t>http://www.bpb.de/271425</w:t>
        </w:r>
      </w:hyperlink>
    </w:p>
    <w:p w14:paraId="6053A4B5" w14:textId="77777777" w:rsidR="006545C4" w:rsidRDefault="006545C4" w:rsidP="006545C4">
      <w:pPr>
        <w:pStyle w:val="NormaleWeb"/>
        <w:spacing w:before="0" w:beforeAutospacing="0" w:after="0" w:afterAutospacing="0"/>
        <w:rPr>
          <w:rFonts w:ascii="Arial" w:hAnsi="Arial"/>
          <w:color w:val="000000"/>
        </w:rPr>
      </w:pPr>
    </w:p>
    <w:p w14:paraId="03E29C0F" w14:textId="611E05AF" w:rsidR="006545C4" w:rsidRDefault="006545C4" w:rsidP="006545C4">
      <w:pPr>
        <w:pStyle w:val="NormaleWeb"/>
        <w:spacing w:before="0" w:beforeAutospacing="0" w:after="0" w:afterAutospacing="0"/>
        <w:rPr>
          <w:rFonts w:ascii="Arial" w:hAnsi="Arial"/>
          <w:color w:val="000000"/>
        </w:rPr>
      </w:pPr>
      <w:r>
        <w:rPr>
          <w:rFonts w:ascii="Arial" w:hAnsi="Arial"/>
          <w:color w:val="000000"/>
        </w:rPr>
        <w:t xml:space="preserve">Informationen zum Thema </w:t>
      </w:r>
      <w:r w:rsidRPr="00202E64">
        <w:rPr>
          <w:rFonts w:ascii="Arial" w:hAnsi="Arial"/>
          <w:b/>
          <w:color w:val="000000"/>
        </w:rPr>
        <w:t>Asyl in Deutschland</w:t>
      </w:r>
      <w:r>
        <w:rPr>
          <w:rFonts w:ascii="Arial" w:hAnsi="Arial"/>
          <w:color w:val="000000"/>
        </w:rPr>
        <w:t xml:space="preserve"> finden Sie hier</w:t>
      </w:r>
      <w:r w:rsidR="00E27275">
        <w:rPr>
          <w:rFonts w:ascii="Arial" w:hAnsi="Arial"/>
          <w:color w:val="000000"/>
        </w:rPr>
        <w:t>:</w:t>
      </w:r>
    </w:p>
    <w:p w14:paraId="278998EF" w14:textId="77777777" w:rsidR="006545C4" w:rsidRDefault="000B7807" w:rsidP="006545C4">
      <w:pPr>
        <w:pStyle w:val="NormaleWeb"/>
        <w:spacing w:before="0" w:beforeAutospacing="0" w:after="0" w:afterAutospacing="0"/>
        <w:rPr>
          <w:rFonts w:ascii="Arial" w:hAnsi="Arial"/>
          <w:color w:val="000000"/>
        </w:rPr>
      </w:pPr>
      <w:hyperlink r:id="rId6" w:history="1">
        <w:r w:rsidR="006545C4" w:rsidRPr="008E304D">
          <w:rPr>
            <w:rStyle w:val="Collegamentoipertestuale"/>
            <w:rFonts w:ascii="Arial" w:hAnsi="Arial"/>
          </w:rPr>
          <w:t>http://www.bpb.de/61634</w:t>
        </w:r>
      </w:hyperlink>
    </w:p>
    <w:p w14:paraId="64BCC61D" w14:textId="77777777" w:rsidR="006545C4" w:rsidRPr="0005525C" w:rsidRDefault="006545C4" w:rsidP="006545C4">
      <w:pPr>
        <w:pStyle w:val="NormaleWeb"/>
        <w:spacing w:before="0" w:beforeAutospacing="0" w:after="0" w:afterAutospacing="0"/>
        <w:rPr>
          <w:rFonts w:ascii="Arial" w:hAnsi="Arial"/>
          <w:color w:val="000000"/>
        </w:rPr>
      </w:pPr>
    </w:p>
    <w:p w14:paraId="0041C3CE" w14:textId="690885CB" w:rsidR="00D50065" w:rsidRDefault="00FC4D94" w:rsidP="00D50065">
      <w:pPr>
        <w:pStyle w:val="NormaleWeb"/>
        <w:spacing w:before="0" w:beforeAutospacing="0" w:after="0" w:afterAutospacing="0"/>
        <w:rPr>
          <w:rFonts w:ascii="Arial" w:hAnsi="Arial"/>
          <w:color w:val="000000"/>
        </w:rPr>
      </w:pPr>
      <w:r w:rsidRPr="00485FF0">
        <w:rPr>
          <w:rFonts w:ascii="Arial" w:hAnsi="Arial"/>
          <w:color w:val="000000"/>
        </w:rPr>
        <w:t>Soweit nicht anders angegeben beziehen sich alle Angaben auf Personen im UNHCR-Verantwortungsbereich</w:t>
      </w:r>
      <w:r>
        <w:rPr>
          <w:rFonts w:ascii="Arial" w:hAnsi="Arial"/>
          <w:color w:val="000000"/>
        </w:rPr>
        <w:t xml:space="preserve">; </w:t>
      </w:r>
      <w:r w:rsidRPr="00485FF0">
        <w:rPr>
          <w:rFonts w:ascii="Arial" w:hAnsi="Arial"/>
          <w:b/>
          <w:color w:val="000000"/>
        </w:rPr>
        <w:t>Flüchtlinge</w:t>
      </w:r>
      <w:r>
        <w:rPr>
          <w:rFonts w:ascii="Arial" w:hAnsi="Arial"/>
          <w:color w:val="000000"/>
        </w:rPr>
        <w:t xml:space="preserve"> einschließlich </w:t>
      </w:r>
      <w:r w:rsidRPr="00591B2A">
        <w:rPr>
          <w:rFonts w:ascii="Arial" w:hAnsi="Arial"/>
          <w:color w:val="000000"/>
        </w:rPr>
        <w:t>Personen in flüchtlingsähnlichen Situationen</w:t>
      </w:r>
      <w:r>
        <w:rPr>
          <w:rFonts w:ascii="Arial" w:hAnsi="Arial"/>
          <w:color w:val="000000"/>
        </w:rPr>
        <w:t xml:space="preserve">, aber ohne </w:t>
      </w:r>
      <w:r w:rsidRPr="009B5008">
        <w:rPr>
          <w:rFonts w:ascii="Arial" w:hAnsi="Arial"/>
          <w:color w:val="000000"/>
        </w:rPr>
        <w:t>Binnen</w:t>
      </w:r>
      <w:r>
        <w:rPr>
          <w:rFonts w:ascii="Arial" w:hAnsi="Arial"/>
          <w:color w:val="000000"/>
        </w:rPr>
        <w:t>f</w:t>
      </w:r>
      <w:r w:rsidRPr="009B5008">
        <w:rPr>
          <w:rFonts w:ascii="Arial" w:hAnsi="Arial"/>
          <w:color w:val="000000"/>
        </w:rPr>
        <w:t>lüchtlinge</w:t>
      </w:r>
      <w:r>
        <w:rPr>
          <w:rFonts w:ascii="Arial" w:hAnsi="Arial"/>
          <w:color w:val="000000"/>
        </w:rPr>
        <w:t xml:space="preserve"> und Rückkehrer. </w:t>
      </w:r>
      <w:r w:rsidRPr="00485FF0">
        <w:rPr>
          <w:rFonts w:ascii="Arial" w:hAnsi="Arial"/>
          <w:color w:val="000000"/>
        </w:rPr>
        <w:t xml:space="preserve">Bei den </w:t>
      </w:r>
      <w:r w:rsidRPr="00485FF0">
        <w:rPr>
          <w:rFonts w:ascii="Arial" w:hAnsi="Arial"/>
          <w:b/>
          <w:color w:val="000000"/>
        </w:rPr>
        <w:t>Asylbewerbern</w:t>
      </w:r>
      <w:r w:rsidRPr="00485FF0">
        <w:rPr>
          <w:rFonts w:ascii="Arial" w:hAnsi="Arial"/>
          <w:color w:val="000000"/>
        </w:rPr>
        <w:t xml:space="preserve"> werden ausschließlich anhängige Verfahren betrachtet</w:t>
      </w:r>
      <w:r w:rsidR="00D50065" w:rsidRPr="00485FF0">
        <w:rPr>
          <w:rFonts w:ascii="Arial" w:hAnsi="Arial"/>
          <w:color w:val="000000"/>
        </w:rPr>
        <w:t>.</w:t>
      </w:r>
    </w:p>
    <w:p w14:paraId="7601602B" w14:textId="77777777" w:rsidR="00D50065" w:rsidRPr="009B5008" w:rsidRDefault="00D50065" w:rsidP="00D50065">
      <w:pPr>
        <w:pStyle w:val="NormaleWeb"/>
        <w:spacing w:before="0" w:beforeAutospacing="0" w:after="0" w:afterAutospacing="0"/>
        <w:rPr>
          <w:rFonts w:ascii="Arial" w:hAnsi="Arial"/>
          <w:color w:val="000000"/>
        </w:rPr>
      </w:pPr>
    </w:p>
    <w:p w14:paraId="3930C729" w14:textId="2BEDA7FB" w:rsidR="00BD1A96" w:rsidRPr="00BE734B" w:rsidRDefault="00BD1A96" w:rsidP="00BD1A96">
      <w:pPr>
        <w:pStyle w:val="NormaleWeb"/>
        <w:spacing w:before="0" w:beforeAutospacing="0" w:after="0" w:afterAutospacing="0"/>
        <w:rPr>
          <w:rFonts w:ascii="Arial" w:hAnsi="Arial"/>
          <w:color w:val="000000"/>
        </w:rPr>
      </w:pPr>
      <w:r w:rsidRPr="00BE734B">
        <w:rPr>
          <w:rFonts w:ascii="Arial" w:hAnsi="Arial"/>
          <w:color w:val="000000"/>
        </w:rPr>
        <w:t xml:space="preserve">Nach Angaben des United </w:t>
      </w:r>
      <w:proofErr w:type="spellStart"/>
      <w:r w:rsidRPr="00BE734B">
        <w:rPr>
          <w:rFonts w:ascii="Arial" w:hAnsi="Arial"/>
          <w:color w:val="000000"/>
        </w:rPr>
        <w:t>Nations</w:t>
      </w:r>
      <w:proofErr w:type="spellEnd"/>
      <w:r w:rsidRPr="00BE734B">
        <w:rPr>
          <w:rFonts w:ascii="Arial" w:hAnsi="Arial"/>
          <w:color w:val="000000"/>
        </w:rPr>
        <w:t xml:space="preserve"> High Commissioner </w:t>
      </w:r>
      <w:proofErr w:type="spellStart"/>
      <w:r w:rsidRPr="00BE734B">
        <w:rPr>
          <w:rFonts w:ascii="Arial" w:hAnsi="Arial"/>
          <w:color w:val="000000"/>
        </w:rPr>
        <w:t>for</w:t>
      </w:r>
      <w:proofErr w:type="spellEnd"/>
      <w:r w:rsidRPr="00BE734B">
        <w:rPr>
          <w:rFonts w:ascii="Arial" w:hAnsi="Arial"/>
          <w:color w:val="000000"/>
        </w:rPr>
        <w:t xml:space="preserve"> </w:t>
      </w:r>
      <w:proofErr w:type="spellStart"/>
      <w:r w:rsidRPr="00BE734B">
        <w:rPr>
          <w:rFonts w:ascii="Arial" w:hAnsi="Arial"/>
          <w:color w:val="000000"/>
        </w:rPr>
        <w:t>Refugees</w:t>
      </w:r>
      <w:proofErr w:type="spellEnd"/>
      <w:r w:rsidRPr="00BE734B">
        <w:rPr>
          <w:rFonts w:ascii="Arial" w:hAnsi="Arial"/>
          <w:color w:val="000000"/>
        </w:rPr>
        <w:t xml:space="preserve"> (UNHCR) lag die Zahl der Flüchtlinge</w:t>
      </w:r>
      <w:r w:rsidR="00FC4D94" w:rsidRPr="00BE734B">
        <w:rPr>
          <w:rFonts w:ascii="Arial" w:hAnsi="Arial"/>
          <w:color w:val="000000"/>
        </w:rPr>
        <w:t xml:space="preserve"> </w:t>
      </w:r>
      <w:r w:rsidR="00FC4D94">
        <w:rPr>
          <w:rFonts w:ascii="Arial" w:hAnsi="Arial"/>
          <w:color w:val="000000"/>
        </w:rPr>
        <w:t xml:space="preserve">(einschließlich </w:t>
      </w:r>
      <w:r w:rsidR="00FC4D94" w:rsidRPr="00591B2A">
        <w:rPr>
          <w:rFonts w:ascii="Arial" w:hAnsi="Arial"/>
          <w:color w:val="000000"/>
        </w:rPr>
        <w:t>Personen in flüchtlingsähnlichen Situationen</w:t>
      </w:r>
      <w:r w:rsidR="00FC4D94">
        <w:rPr>
          <w:rFonts w:ascii="Arial" w:hAnsi="Arial"/>
          <w:color w:val="000000"/>
        </w:rPr>
        <w:t xml:space="preserve">) </w:t>
      </w:r>
      <w:r w:rsidR="00FC4D94" w:rsidRPr="00BE734B">
        <w:rPr>
          <w:rFonts w:ascii="Arial" w:hAnsi="Arial"/>
          <w:color w:val="000000"/>
        </w:rPr>
        <w:t xml:space="preserve">in Europa Ende 2017 bei </w:t>
      </w:r>
      <w:r w:rsidR="00FC4D94" w:rsidRPr="004B2669">
        <w:rPr>
          <w:rFonts w:ascii="Arial" w:hAnsi="Arial"/>
          <w:color w:val="000000"/>
        </w:rPr>
        <w:t>6</w:t>
      </w:r>
      <w:r w:rsidR="00FC4D94">
        <w:rPr>
          <w:rFonts w:ascii="Arial" w:hAnsi="Arial"/>
          <w:color w:val="000000"/>
        </w:rPr>
        <w:t>.</w:t>
      </w:r>
      <w:r w:rsidR="00FC4D94" w:rsidRPr="004B2669">
        <w:rPr>
          <w:rFonts w:ascii="Arial" w:hAnsi="Arial"/>
          <w:color w:val="000000"/>
        </w:rPr>
        <w:t>114</w:t>
      </w:r>
      <w:r w:rsidR="00FC4D94">
        <w:rPr>
          <w:rFonts w:ascii="Arial" w:hAnsi="Arial"/>
          <w:color w:val="000000"/>
        </w:rPr>
        <w:t>.</w:t>
      </w:r>
      <w:r w:rsidR="00FC4D94" w:rsidRPr="004B2669">
        <w:rPr>
          <w:rFonts w:ascii="Arial" w:hAnsi="Arial"/>
          <w:color w:val="000000"/>
        </w:rPr>
        <w:t xml:space="preserve">274 </w:t>
      </w:r>
      <w:r w:rsidR="00FC4D94" w:rsidRPr="00BE734B">
        <w:rPr>
          <w:rFonts w:ascii="Arial" w:hAnsi="Arial"/>
          <w:color w:val="000000"/>
        </w:rPr>
        <w:t>(EU-28: 2.28</w:t>
      </w:r>
      <w:r w:rsidR="00FC4D94">
        <w:rPr>
          <w:rFonts w:ascii="Arial" w:hAnsi="Arial"/>
          <w:color w:val="000000"/>
        </w:rPr>
        <w:t>9</w:t>
      </w:r>
      <w:r w:rsidR="00FC4D94" w:rsidRPr="00BE734B">
        <w:rPr>
          <w:rFonts w:ascii="Arial" w:hAnsi="Arial"/>
          <w:color w:val="000000"/>
        </w:rPr>
        <w:t>.</w:t>
      </w:r>
      <w:r w:rsidR="00FC4D94">
        <w:rPr>
          <w:rFonts w:ascii="Arial" w:hAnsi="Arial"/>
          <w:color w:val="000000"/>
        </w:rPr>
        <w:t>253</w:t>
      </w:r>
      <w:r w:rsidR="00FC4D94" w:rsidRPr="00BE734B">
        <w:rPr>
          <w:rFonts w:ascii="Arial" w:hAnsi="Arial"/>
          <w:color w:val="000000"/>
        </w:rPr>
        <w:t>)</w:t>
      </w:r>
      <w:r w:rsidRPr="00BE734B">
        <w:rPr>
          <w:rFonts w:ascii="Arial" w:hAnsi="Arial"/>
          <w:color w:val="000000"/>
        </w:rPr>
        <w:t>. Dabei liegen für 5.937.017 (EU-28: 2.137.290) Flüchtlinge Daten vor, zwischen welchen Staaten sie sich bewegt haben. Die Zahl der Asylbewerber in Europa lag Ende 2017 bei 1.308.628 (EU-28: 962.428). Dabei liegen für 898.653 (EU-28: 561.814) Asylbewerber Daten vor, zwischen welchen Staaten sie sich bewegt haben.</w:t>
      </w:r>
    </w:p>
    <w:p w14:paraId="1F5542C4" w14:textId="77777777" w:rsidR="00BD1A96" w:rsidRPr="00BE734B" w:rsidRDefault="00BD1A96" w:rsidP="00BD1A96">
      <w:pPr>
        <w:pStyle w:val="NormaleWeb"/>
        <w:spacing w:before="0" w:beforeAutospacing="0" w:after="0" w:afterAutospacing="0"/>
        <w:rPr>
          <w:rFonts w:ascii="Arial" w:hAnsi="Arial"/>
          <w:color w:val="000000"/>
        </w:rPr>
      </w:pPr>
    </w:p>
    <w:p w14:paraId="458BBA45" w14:textId="77777777" w:rsidR="002945E2" w:rsidRDefault="00F9355C" w:rsidP="002C1F5D">
      <w:pPr>
        <w:pStyle w:val="NormaleWeb"/>
        <w:spacing w:before="0" w:beforeAutospacing="0" w:after="0" w:afterAutospacing="0"/>
        <w:rPr>
          <w:rFonts w:ascii="Arial" w:hAnsi="Arial"/>
          <w:color w:val="000000"/>
        </w:rPr>
      </w:pPr>
      <w:r w:rsidRPr="0005525C">
        <w:rPr>
          <w:rFonts w:ascii="Arial" w:hAnsi="Arial"/>
          <w:color w:val="000000"/>
        </w:rPr>
        <w:t>Das wichtigste internationale Übereinkommen zum Flüchtlingsschutz ist die Genfer Flüchtlingskonvention von 1951, die 1967 durch ein Protokoll ergänzt wurde.</w:t>
      </w:r>
      <w:r w:rsidR="002C1F5D" w:rsidRPr="0005525C">
        <w:rPr>
          <w:rFonts w:ascii="Arial" w:hAnsi="Arial"/>
          <w:color w:val="000000"/>
        </w:rPr>
        <w:t xml:space="preserve"> Artikel 1 der Genfer Flüchtlingskonvention definiert einen </w:t>
      </w:r>
      <w:r w:rsidR="002C1F5D" w:rsidRPr="00485FF0">
        <w:rPr>
          <w:rFonts w:ascii="Arial" w:hAnsi="Arial"/>
          <w:b/>
          <w:color w:val="000000"/>
        </w:rPr>
        <w:t>Flüchtling</w:t>
      </w:r>
      <w:r w:rsidR="002C1F5D" w:rsidRPr="0005525C">
        <w:rPr>
          <w:rFonts w:ascii="Arial" w:hAnsi="Arial"/>
          <w:color w:val="000000"/>
        </w:rPr>
        <w:t xml:space="preserve"> als Person, die sich außerhalb des Landes befindet, dessen Staatsangehörigkeit sie besitzt oder in dem sie ihren ständigen Wohnsitz hat, und die wegen ihrer Rasse, Religion, Nationalität, Zugehörigkeit zu einer bestimmten sozialen Gruppe oder wegen ihrer politischen Überzeugung eine wohlbegründete Furcht vor Verfolgung hat und den Schutz dieses Landes nicht in Anspruch nehmen kann oder wegen dieser Furcht vor Verfolgung nicht dorthin zurückkehren kann.</w:t>
      </w:r>
    </w:p>
    <w:p w14:paraId="6502D25F" w14:textId="77777777" w:rsidR="00485FF0" w:rsidRDefault="00485FF0" w:rsidP="002C1F5D">
      <w:pPr>
        <w:pStyle w:val="NormaleWeb"/>
        <w:spacing w:before="0" w:beforeAutospacing="0" w:after="0" w:afterAutospacing="0"/>
        <w:rPr>
          <w:rFonts w:ascii="Arial" w:hAnsi="Arial"/>
          <w:color w:val="000000"/>
        </w:rPr>
      </w:pPr>
    </w:p>
    <w:p w14:paraId="67C223AF" w14:textId="77777777" w:rsidR="00AC7C80" w:rsidRDefault="00AC7C80" w:rsidP="00AC7C80">
      <w:pPr>
        <w:rPr>
          <w:rFonts w:ascii="Arial" w:hAnsi="Arial"/>
          <w:sz w:val="20"/>
          <w:szCs w:val="20"/>
        </w:rPr>
      </w:pPr>
      <w:r>
        <w:rPr>
          <w:rFonts w:ascii="Arial" w:hAnsi="Arial"/>
          <w:sz w:val="20"/>
          <w:szCs w:val="20"/>
        </w:rPr>
        <w:t xml:space="preserve">Dieser Text ist unter der Creative Commons Lizenz </w:t>
      </w:r>
      <w:hyperlink r:id="rId7"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14:paraId="1DDFCE16" w14:textId="77777777" w:rsidR="000016BE" w:rsidRPr="00AC7C80" w:rsidRDefault="00AC7C80" w:rsidP="00027BDC">
      <w:pPr>
        <w:autoSpaceDE w:val="0"/>
        <w:autoSpaceDN w:val="0"/>
        <w:adjustRightInd w:val="0"/>
        <w:rPr>
          <w:rFonts w:ascii="Arial" w:hAnsi="Arial"/>
        </w:rPr>
      </w:pPr>
      <w:r>
        <w:rPr>
          <w:rFonts w:ascii="Arial" w:hAnsi="Arial"/>
          <w:sz w:val="20"/>
          <w:szCs w:val="20"/>
        </w:rPr>
        <w:t>Bundeszentrale für politische Bildung 201</w:t>
      </w:r>
      <w:r w:rsidR="00575D77">
        <w:rPr>
          <w:rFonts w:ascii="Arial" w:hAnsi="Arial"/>
          <w:sz w:val="20"/>
          <w:szCs w:val="20"/>
        </w:rPr>
        <w:t>8</w:t>
      </w:r>
      <w:r>
        <w:rPr>
          <w:rFonts w:ascii="Arial" w:hAnsi="Arial"/>
          <w:sz w:val="20"/>
          <w:szCs w:val="20"/>
        </w:rPr>
        <w:t xml:space="preserve"> | </w:t>
      </w:r>
      <w:hyperlink r:id="rId8" w:history="1">
        <w:r w:rsidRPr="00595F8B">
          <w:rPr>
            <w:rFonts w:ascii="Arial" w:hAnsi="Arial"/>
            <w:sz w:val="20"/>
            <w:szCs w:val="20"/>
          </w:rPr>
          <w:t>www.bpb.de</w:t>
        </w:r>
      </w:hyperlink>
    </w:p>
    <w:sectPr w:rsidR="000016BE" w:rsidRPr="00AC7C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29E"/>
    <w:rsid w:val="000016BE"/>
    <w:rsid w:val="00005848"/>
    <w:rsid w:val="00027BDC"/>
    <w:rsid w:val="0003167C"/>
    <w:rsid w:val="000435B2"/>
    <w:rsid w:val="0005525C"/>
    <w:rsid w:val="000640A7"/>
    <w:rsid w:val="000713A5"/>
    <w:rsid w:val="00080B5C"/>
    <w:rsid w:val="000918A7"/>
    <w:rsid w:val="00094778"/>
    <w:rsid w:val="000A303C"/>
    <w:rsid w:val="000A4DE1"/>
    <w:rsid w:val="000A7E90"/>
    <w:rsid w:val="000B38A2"/>
    <w:rsid w:val="000B4E85"/>
    <w:rsid w:val="000B7807"/>
    <w:rsid w:val="000C618A"/>
    <w:rsid w:val="000D065D"/>
    <w:rsid w:val="000F5FF9"/>
    <w:rsid w:val="001011B5"/>
    <w:rsid w:val="001036AE"/>
    <w:rsid w:val="001070A3"/>
    <w:rsid w:val="001108C0"/>
    <w:rsid w:val="00117B88"/>
    <w:rsid w:val="00123CB2"/>
    <w:rsid w:val="001434C0"/>
    <w:rsid w:val="00180343"/>
    <w:rsid w:val="001843D1"/>
    <w:rsid w:val="00187B4A"/>
    <w:rsid w:val="00195110"/>
    <w:rsid w:val="001B3265"/>
    <w:rsid w:val="001E0F65"/>
    <w:rsid w:val="001E2E91"/>
    <w:rsid w:val="00202E64"/>
    <w:rsid w:val="00215C43"/>
    <w:rsid w:val="00222354"/>
    <w:rsid w:val="00222BB9"/>
    <w:rsid w:val="00245541"/>
    <w:rsid w:val="002456CC"/>
    <w:rsid w:val="00264E36"/>
    <w:rsid w:val="002945E2"/>
    <w:rsid w:val="002B127B"/>
    <w:rsid w:val="002C1F5D"/>
    <w:rsid w:val="002E2BEE"/>
    <w:rsid w:val="00310A73"/>
    <w:rsid w:val="003279CE"/>
    <w:rsid w:val="00386729"/>
    <w:rsid w:val="003966CB"/>
    <w:rsid w:val="003A2753"/>
    <w:rsid w:val="003C1D93"/>
    <w:rsid w:val="003F347F"/>
    <w:rsid w:val="003F7500"/>
    <w:rsid w:val="004078B3"/>
    <w:rsid w:val="00417FE5"/>
    <w:rsid w:val="00423182"/>
    <w:rsid w:val="004336FB"/>
    <w:rsid w:val="00472807"/>
    <w:rsid w:val="00485FF0"/>
    <w:rsid w:val="004868DF"/>
    <w:rsid w:val="00494EB9"/>
    <w:rsid w:val="004A3A0A"/>
    <w:rsid w:val="004C7E27"/>
    <w:rsid w:val="004D21C6"/>
    <w:rsid w:val="004F3A7E"/>
    <w:rsid w:val="004F6717"/>
    <w:rsid w:val="00516309"/>
    <w:rsid w:val="0052461D"/>
    <w:rsid w:val="00542BE9"/>
    <w:rsid w:val="00547069"/>
    <w:rsid w:val="00564F29"/>
    <w:rsid w:val="00565128"/>
    <w:rsid w:val="005665CA"/>
    <w:rsid w:val="005744A4"/>
    <w:rsid w:val="00575D77"/>
    <w:rsid w:val="00577612"/>
    <w:rsid w:val="00586EC5"/>
    <w:rsid w:val="00591B2A"/>
    <w:rsid w:val="005C6DC5"/>
    <w:rsid w:val="005C78B2"/>
    <w:rsid w:val="005D67BA"/>
    <w:rsid w:val="005E735A"/>
    <w:rsid w:val="005F177F"/>
    <w:rsid w:val="005F4A13"/>
    <w:rsid w:val="006545C4"/>
    <w:rsid w:val="00655862"/>
    <w:rsid w:val="00664620"/>
    <w:rsid w:val="0067748C"/>
    <w:rsid w:val="00685E07"/>
    <w:rsid w:val="00696695"/>
    <w:rsid w:val="006A2016"/>
    <w:rsid w:val="006B18B9"/>
    <w:rsid w:val="006D13AD"/>
    <w:rsid w:val="006F229E"/>
    <w:rsid w:val="00701687"/>
    <w:rsid w:val="007016C7"/>
    <w:rsid w:val="00747AC6"/>
    <w:rsid w:val="00774DF4"/>
    <w:rsid w:val="00777190"/>
    <w:rsid w:val="007A32F7"/>
    <w:rsid w:val="007F6455"/>
    <w:rsid w:val="0081478D"/>
    <w:rsid w:val="00843C21"/>
    <w:rsid w:val="00853B4B"/>
    <w:rsid w:val="008561CF"/>
    <w:rsid w:val="00864235"/>
    <w:rsid w:val="00874823"/>
    <w:rsid w:val="00891E82"/>
    <w:rsid w:val="008963E6"/>
    <w:rsid w:val="008B1861"/>
    <w:rsid w:val="008B26D9"/>
    <w:rsid w:val="008C298E"/>
    <w:rsid w:val="008E5421"/>
    <w:rsid w:val="008F0851"/>
    <w:rsid w:val="008F0E96"/>
    <w:rsid w:val="009566F7"/>
    <w:rsid w:val="00995108"/>
    <w:rsid w:val="00997146"/>
    <w:rsid w:val="009A124B"/>
    <w:rsid w:val="009A1F2B"/>
    <w:rsid w:val="009A2B87"/>
    <w:rsid w:val="009B5008"/>
    <w:rsid w:val="009C6C32"/>
    <w:rsid w:val="009E1DA2"/>
    <w:rsid w:val="00A115AF"/>
    <w:rsid w:val="00A2099B"/>
    <w:rsid w:val="00A229BE"/>
    <w:rsid w:val="00A41AF3"/>
    <w:rsid w:val="00A45C2E"/>
    <w:rsid w:val="00A9761C"/>
    <w:rsid w:val="00AC7C80"/>
    <w:rsid w:val="00AE03A9"/>
    <w:rsid w:val="00AF3656"/>
    <w:rsid w:val="00B023BF"/>
    <w:rsid w:val="00B52E76"/>
    <w:rsid w:val="00B64A62"/>
    <w:rsid w:val="00B748F3"/>
    <w:rsid w:val="00BB6B7C"/>
    <w:rsid w:val="00BC27C4"/>
    <w:rsid w:val="00BD1166"/>
    <w:rsid w:val="00BD1A96"/>
    <w:rsid w:val="00BE734B"/>
    <w:rsid w:val="00BF2E65"/>
    <w:rsid w:val="00BF41E9"/>
    <w:rsid w:val="00BF661D"/>
    <w:rsid w:val="00C023A3"/>
    <w:rsid w:val="00C1132E"/>
    <w:rsid w:val="00C67EC6"/>
    <w:rsid w:val="00C7630B"/>
    <w:rsid w:val="00C865B6"/>
    <w:rsid w:val="00C951F7"/>
    <w:rsid w:val="00CA077D"/>
    <w:rsid w:val="00CA15B0"/>
    <w:rsid w:val="00CA34F6"/>
    <w:rsid w:val="00CA6BBB"/>
    <w:rsid w:val="00CD6A81"/>
    <w:rsid w:val="00D01D2D"/>
    <w:rsid w:val="00D14947"/>
    <w:rsid w:val="00D23215"/>
    <w:rsid w:val="00D26A81"/>
    <w:rsid w:val="00D30C59"/>
    <w:rsid w:val="00D32907"/>
    <w:rsid w:val="00D37C03"/>
    <w:rsid w:val="00D43A45"/>
    <w:rsid w:val="00D50065"/>
    <w:rsid w:val="00D65ADA"/>
    <w:rsid w:val="00D72E45"/>
    <w:rsid w:val="00D80AE4"/>
    <w:rsid w:val="00D80CD8"/>
    <w:rsid w:val="00DA49C5"/>
    <w:rsid w:val="00DB2564"/>
    <w:rsid w:val="00DC37C8"/>
    <w:rsid w:val="00DC6307"/>
    <w:rsid w:val="00DD764B"/>
    <w:rsid w:val="00DE434F"/>
    <w:rsid w:val="00DE6FDD"/>
    <w:rsid w:val="00DF26FB"/>
    <w:rsid w:val="00DF2ACA"/>
    <w:rsid w:val="00DF49AD"/>
    <w:rsid w:val="00E030BC"/>
    <w:rsid w:val="00E07B4D"/>
    <w:rsid w:val="00E27275"/>
    <w:rsid w:val="00E35FD9"/>
    <w:rsid w:val="00E90441"/>
    <w:rsid w:val="00E94B65"/>
    <w:rsid w:val="00ED06C4"/>
    <w:rsid w:val="00ED7D9D"/>
    <w:rsid w:val="00EE6AD0"/>
    <w:rsid w:val="00EF1617"/>
    <w:rsid w:val="00F1045A"/>
    <w:rsid w:val="00F1279A"/>
    <w:rsid w:val="00F14770"/>
    <w:rsid w:val="00F231F3"/>
    <w:rsid w:val="00F50C12"/>
    <w:rsid w:val="00F563BA"/>
    <w:rsid w:val="00F76DC8"/>
    <w:rsid w:val="00F9355C"/>
    <w:rsid w:val="00F94B75"/>
    <w:rsid w:val="00FA162E"/>
    <w:rsid w:val="00FC4D94"/>
    <w:rsid w:val="00FE29E5"/>
    <w:rsid w:val="00FF69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33DBB"/>
  <w15:docId w15:val="{A27790EC-ECE4-5B4E-AD39-BC365798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pPr>
      <w:spacing w:before="100" w:beforeAutospacing="1" w:after="100" w:afterAutospacing="1"/>
    </w:pPr>
  </w:style>
  <w:style w:type="character" w:styleId="Enfasicorsivo">
    <w:name w:val="Emphasis"/>
    <w:basedOn w:val="Carpredefinitoparagrafo"/>
    <w:uiPriority w:val="20"/>
    <w:qFormat/>
    <w:rPr>
      <w:i/>
      <w:iCs/>
    </w:rPr>
  </w:style>
  <w:style w:type="paragraph" w:customStyle="1" w:styleId="bodytext">
    <w:name w:val="bodytext"/>
    <w:basedOn w:val="Normale"/>
    <w:pPr>
      <w:spacing w:before="100" w:beforeAutospacing="1" w:after="100" w:afterAutospacing="1"/>
    </w:pPr>
  </w:style>
  <w:style w:type="character" w:styleId="Collegamentoipertestuale">
    <w:name w:val="Hyperlink"/>
    <w:basedOn w:val="Carpredefinitoparagrafo"/>
    <w:semiHidden/>
    <w:rPr>
      <w:color w:val="0000FF"/>
      <w:u w:val="single"/>
    </w:rPr>
  </w:style>
  <w:style w:type="character" w:styleId="Rimandocommento">
    <w:name w:val="annotation reference"/>
    <w:basedOn w:val="Carpredefinitoparagrafo"/>
    <w:semiHidden/>
    <w:rPr>
      <w:sz w:val="16"/>
    </w:rPr>
  </w:style>
  <w:style w:type="paragraph" w:styleId="Testocommento">
    <w:name w:val="annotation text"/>
    <w:basedOn w:val="Normale"/>
    <w:link w:val="TestocommentoCarattere"/>
    <w:semiHidden/>
    <w:rPr>
      <w:sz w:val="20"/>
    </w:rPr>
  </w:style>
  <w:style w:type="paragraph" w:styleId="Testofumetto">
    <w:name w:val="Balloon Text"/>
    <w:basedOn w:val="Normale"/>
    <w:semiHidden/>
    <w:rPr>
      <w:rFonts w:ascii="Tahoma" w:hAnsi="Tahoma" w:cs="Tahoma"/>
      <w:sz w:val="16"/>
      <w:szCs w:val="16"/>
    </w:rPr>
  </w:style>
  <w:style w:type="character" w:customStyle="1" w:styleId="st">
    <w:name w:val="st"/>
    <w:basedOn w:val="Carpredefinitoparagrafo"/>
    <w:rsid w:val="00591B2A"/>
  </w:style>
  <w:style w:type="paragraph" w:styleId="Soggettocommento">
    <w:name w:val="annotation subject"/>
    <w:basedOn w:val="Testocommento"/>
    <w:next w:val="Testocommento"/>
    <w:link w:val="SoggettocommentoCarattere"/>
    <w:uiPriority w:val="99"/>
    <w:semiHidden/>
    <w:unhideWhenUsed/>
    <w:rsid w:val="00542BE9"/>
    <w:rPr>
      <w:b/>
      <w:bCs/>
      <w:szCs w:val="20"/>
    </w:rPr>
  </w:style>
  <w:style w:type="character" w:customStyle="1" w:styleId="TestocommentoCarattere">
    <w:name w:val="Testo commento Carattere"/>
    <w:basedOn w:val="Carpredefinitoparagrafo"/>
    <w:link w:val="Testocommento"/>
    <w:semiHidden/>
    <w:rsid w:val="00542BE9"/>
    <w:rPr>
      <w:szCs w:val="24"/>
    </w:rPr>
  </w:style>
  <w:style w:type="character" w:customStyle="1" w:styleId="SoggettocommentoCarattere">
    <w:name w:val="Soggetto commento Carattere"/>
    <w:basedOn w:val="TestocommentoCarattere"/>
    <w:link w:val="Soggettocommento"/>
    <w:uiPriority w:val="99"/>
    <w:semiHidden/>
    <w:rsid w:val="00542BE9"/>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openxmlformats.org/officeDocument/2006/relationships/webSettings" Target="webSettings.xml"/><Relationship Id="rId7" Type="http://schemas.openxmlformats.org/officeDocument/2006/relationships/hyperlink" Target="http://creativecommons.org/licenses/by-nc-nd/3.0/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pb.de/61634" TargetMode="External"/><Relationship Id="rId5" Type="http://schemas.openxmlformats.org/officeDocument/2006/relationships/hyperlink" Target="http://www.bpb.de/271425" TargetMode="External"/><Relationship Id="rId10" Type="http://schemas.openxmlformats.org/officeDocument/2006/relationships/theme" Target="theme/theme1.xml"/><Relationship Id="rId4" Type="http://schemas.openxmlformats.org/officeDocument/2006/relationships/hyperlink" Target="http://www.bpb.de/135828" TargetMode="Externa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4776</Characters>
  <Application>Microsoft Office Word</Application>
  <DocSecurity>0</DocSecurity>
  <Lines>68</Lines>
  <Paragraphs>15</Paragraphs>
  <ScaleCrop>false</ScaleCrop>
  <HeadingPairs>
    <vt:vector size="2" baseType="variant">
      <vt:variant>
        <vt:lpstr>Titel</vt:lpstr>
      </vt:variant>
      <vt:variant>
        <vt:i4>1</vt:i4>
      </vt:variant>
    </vt:vector>
  </HeadingPairs>
  <TitlesOfParts>
    <vt:vector size="1" baseType="lpstr">
      <vt:lpstr>Flüchtlinge</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Flüchtlinge</dc:title>
  <dc:creator>Fossi</dc:creator>
  <cp:lastModifiedBy>RICCARDI ALESSANDRA</cp:lastModifiedBy>
  <cp:revision>7</cp:revision>
  <dcterms:created xsi:type="dcterms:W3CDTF">2018-10-12T07:26:00Z</dcterms:created>
  <dcterms:modified xsi:type="dcterms:W3CDTF">2024-02-19T07:03:00Z</dcterms:modified>
</cp:coreProperties>
</file>