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71DC3" w14:textId="295FE766" w:rsidR="00002AF3" w:rsidRDefault="00002AF3" w:rsidP="00002AF3">
      <w:pPr>
        <w:spacing w:before="120" w:after="120" w:line="240" w:lineRule="auto"/>
        <w:outlineLvl w:val="3"/>
        <w:rPr>
          <w:rFonts w:ascii="Times New Roman" w:eastAsia="Times New Roman" w:hAnsi="Times New Roman" w:cs="Times New Roman"/>
          <w:b/>
          <w:bCs/>
          <w:color w:val="92D050"/>
          <w:sz w:val="32"/>
          <w:szCs w:val="32"/>
          <w:lang w:val="de-DE" w:eastAsia="it-IT"/>
        </w:rPr>
      </w:pPr>
      <w:r w:rsidRPr="00C10184">
        <w:rPr>
          <w:rFonts w:ascii="Times New Roman" w:eastAsia="Times New Roman" w:hAnsi="Times New Roman" w:cs="Times New Roman"/>
          <w:sz w:val="32"/>
          <w:szCs w:val="32"/>
          <w:lang w:val="de-DE" w:eastAsia="it-IT"/>
        </w:rPr>
        <w:t xml:space="preserve">Sprachbausteine </w:t>
      </w:r>
      <w:r w:rsidRPr="00C10184">
        <w:rPr>
          <w:rFonts w:ascii="Times New Roman" w:eastAsia="Times New Roman" w:hAnsi="Times New Roman" w:cs="Times New Roman"/>
          <w:b/>
          <w:bCs/>
          <w:sz w:val="32"/>
          <w:szCs w:val="32"/>
          <w:lang w:val="de-DE" w:eastAsia="it-IT"/>
        </w:rPr>
        <w:t xml:space="preserve">CIAPG 3  </w:t>
      </w:r>
      <w:r w:rsidR="006C5C2D">
        <w:rPr>
          <w:rFonts w:ascii="Times New Roman" w:eastAsia="Times New Roman" w:hAnsi="Times New Roman" w:cs="Times New Roman"/>
          <w:b/>
          <w:bCs/>
          <w:sz w:val="32"/>
          <w:szCs w:val="32"/>
          <w:lang w:val="de-DE" w:eastAsia="it-IT"/>
        </w:rPr>
        <w:t xml:space="preserve">                                                 </w:t>
      </w:r>
      <w:r w:rsidR="006C5C2D" w:rsidRPr="006C5C2D">
        <w:rPr>
          <w:rFonts w:ascii="Times New Roman" w:eastAsia="Times New Roman" w:hAnsi="Times New Roman" w:cs="Times New Roman"/>
          <w:b/>
          <w:bCs/>
          <w:color w:val="70AD47" w:themeColor="accent6"/>
          <w:sz w:val="32"/>
          <w:szCs w:val="32"/>
          <w:lang w:val="de-DE" w:eastAsia="it-IT"/>
        </w:rPr>
        <w:t>5. Juni 2023</w:t>
      </w:r>
    </w:p>
    <w:p w14:paraId="77EDB959" w14:textId="028DF775" w:rsidR="00002AF3" w:rsidRPr="007E6274" w:rsidRDefault="00002AF3" w:rsidP="006C5C2D">
      <w:pPr>
        <w:spacing w:before="120" w:after="120" w:line="240" w:lineRule="auto"/>
        <w:ind w:left="2832" w:firstLine="708"/>
        <w:outlineLvl w:val="3"/>
        <w:rPr>
          <w:rFonts w:ascii="Times New Roman" w:eastAsia="Times New Roman" w:hAnsi="Times New Roman" w:cs="Times New Roman"/>
          <w:b/>
          <w:bCs/>
          <w:color w:val="70AD47" w:themeColor="accent6"/>
          <w:sz w:val="32"/>
          <w:szCs w:val="32"/>
          <w:u w:val="single"/>
          <w:lang w:val="de-DE" w:eastAsia="it-IT"/>
        </w:rPr>
      </w:pPr>
      <w:r w:rsidRPr="00220AD2">
        <w:rPr>
          <w:rFonts w:ascii="Times New Roman" w:eastAsia="Times New Roman" w:hAnsi="Times New Roman" w:cs="Times New Roman"/>
          <w:b/>
          <w:bCs/>
          <w:sz w:val="32"/>
          <w:szCs w:val="32"/>
          <w:lang w:val="de-DE" w:eastAsia="it-IT"/>
        </w:rPr>
        <w:t>Name: ____________________________</w:t>
      </w:r>
    </w:p>
    <w:p w14:paraId="75EC80BE" w14:textId="77777777" w:rsidR="00002AF3" w:rsidRPr="006C5C2D" w:rsidRDefault="00002AF3" w:rsidP="00002AF3">
      <w:pPr>
        <w:spacing w:before="120" w:after="120" w:line="240" w:lineRule="auto"/>
        <w:outlineLvl w:val="3"/>
        <w:rPr>
          <w:rFonts w:ascii="Times New Roman" w:eastAsia="Times New Roman" w:hAnsi="Times New Roman" w:cs="Times New Roman"/>
          <w:b/>
          <w:bCs/>
          <w:i/>
          <w:iCs/>
          <w:sz w:val="32"/>
          <w:szCs w:val="32"/>
          <w:lang w:val="de-DE" w:eastAsia="it-IT"/>
        </w:rPr>
      </w:pPr>
      <w:r w:rsidRPr="006C5C2D">
        <w:rPr>
          <w:rFonts w:ascii="Times New Roman" w:eastAsia="Times New Roman" w:hAnsi="Times New Roman" w:cs="Times New Roman"/>
          <w:b/>
          <w:bCs/>
          <w:i/>
          <w:iCs/>
          <w:sz w:val="32"/>
          <w:szCs w:val="32"/>
          <w:lang w:val="de-DE" w:eastAsia="it-IT"/>
        </w:rPr>
        <w:t>Katze auf dem Auto: Kärntner klagte Tierbesitzerin</w:t>
      </w:r>
    </w:p>
    <w:p w14:paraId="0D13EB25" w14:textId="23D39BA8" w:rsidR="001C489E" w:rsidRPr="001C489E" w:rsidRDefault="001C489E" w:rsidP="001C489E">
      <w:pPr>
        <w:spacing w:before="100" w:beforeAutospacing="1" w:after="100" w:afterAutospacing="1" w:line="240" w:lineRule="auto"/>
        <w:rPr>
          <w:rFonts w:ascii="Georgia" w:eastAsia="Times New Roman" w:hAnsi="Georgia" w:cs="Times New Roman"/>
          <w:sz w:val="24"/>
          <w:szCs w:val="24"/>
          <w:lang w:val="de-DE" w:eastAsia="it-IT"/>
        </w:rPr>
      </w:pPr>
      <w:r w:rsidRPr="001C489E">
        <w:rPr>
          <w:rFonts w:ascii="Georgia" w:eastAsia="Times New Roman" w:hAnsi="Georgia" w:cs="Times New Roman"/>
          <w:sz w:val="24"/>
          <w:szCs w:val="24"/>
          <w:lang w:val="de-DE" w:eastAsia="it-IT"/>
        </w:rPr>
        <w:t>Ein Katz-und-Maus-Spiel</w:t>
      </w:r>
      <w:r>
        <w:rPr>
          <w:rFonts w:ascii="Georgia" w:eastAsia="Times New Roman" w:hAnsi="Georgia" w:cs="Times New Roman"/>
          <w:sz w:val="24"/>
          <w:szCs w:val="24"/>
          <w:lang w:val="de-DE" w:eastAsia="it-IT"/>
        </w:rPr>
        <w:t xml:space="preserve"> ________</w:t>
      </w:r>
      <w:r w:rsidR="00680C6F">
        <w:rPr>
          <w:rFonts w:ascii="Georgia" w:eastAsia="Times New Roman" w:hAnsi="Georgia" w:cs="Times New Roman"/>
          <w:sz w:val="24"/>
          <w:szCs w:val="24"/>
          <w:lang w:val="de-DE" w:eastAsia="it-IT"/>
        </w:rPr>
        <w:t>(</w:t>
      </w:r>
      <w:r>
        <w:rPr>
          <w:rFonts w:ascii="Georgia" w:eastAsia="Times New Roman" w:hAnsi="Georgia" w:cs="Times New Roman"/>
          <w:sz w:val="24"/>
          <w:szCs w:val="24"/>
          <w:lang w:val="de-DE" w:eastAsia="it-IT"/>
        </w:rPr>
        <w:t>1</w:t>
      </w:r>
      <w:r w:rsidR="00680C6F">
        <w:rPr>
          <w:rFonts w:ascii="Georgia" w:eastAsia="Times New Roman" w:hAnsi="Georgia" w:cs="Times New Roman"/>
          <w:sz w:val="24"/>
          <w:szCs w:val="24"/>
          <w:lang w:val="de-DE" w:eastAsia="it-IT"/>
        </w:rPr>
        <w:t>)</w:t>
      </w:r>
      <w:r>
        <w:rPr>
          <w:rFonts w:ascii="Georgia" w:eastAsia="Times New Roman" w:hAnsi="Georgia" w:cs="Times New Roman"/>
          <w:sz w:val="24"/>
          <w:szCs w:val="24"/>
          <w:lang w:val="de-DE" w:eastAsia="it-IT"/>
        </w:rPr>
        <w:t>_________</w:t>
      </w:r>
      <w:r w:rsidRPr="001C489E">
        <w:rPr>
          <w:rFonts w:ascii="Georgia" w:eastAsia="Times New Roman" w:hAnsi="Georgia" w:cs="Times New Roman"/>
          <w:sz w:val="24"/>
          <w:szCs w:val="24"/>
          <w:lang w:val="de-DE" w:eastAsia="it-IT"/>
        </w:rPr>
        <w:t xml:space="preserve">. Ein Kärntner klagte seine Nachbarin, weil ihre Katze ständig auf seinem Auto saß. "Der Pkw </w:t>
      </w:r>
      <w:r>
        <w:rPr>
          <w:rFonts w:ascii="Georgia" w:eastAsia="Times New Roman" w:hAnsi="Georgia" w:cs="Times New Roman"/>
          <w:sz w:val="24"/>
          <w:szCs w:val="24"/>
          <w:lang w:val="de-DE" w:eastAsia="it-IT"/>
        </w:rPr>
        <w:t xml:space="preserve"> ______</w:t>
      </w:r>
      <w:r w:rsidR="00680C6F">
        <w:rPr>
          <w:rFonts w:ascii="Georgia" w:eastAsia="Times New Roman" w:hAnsi="Georgia" w:cs="Times New Roman"/>
          <w:sz w:val="24"/>
          <w:szCs w:val="24"/>
          <w:lang w:val="de-DE" w:eastAsia="it-IT"/>
        </w:rPr>
        <w:t>(</w:t>
      </w:r>
      <w:r>
        <w:rPr>
          <w:rFonts w:ascii="Georgia" w:eastAsia="Times New Roman" w:hAnsi="Georgia" w:cs="Times New Roman"/>
          <w:sz w:val="24"/>
          <w:szCs w:val="24"/>
          <w:lang w:val="de-DE" w:eastAsia="it-IT"/>
        </w:rPr>
        <w:t>2</w:t>
      </w:r>
      <w:r w:rsidR="00680C6F">
        <w:rPr>
          <w:rFonts w:ascii="Georgia" w:eastAsia="Times New Roman" w:hAnsi="Georgia" w:cs="Times New Roman"/>
          <w:sz w:val="24"/>
          <w:szCs w:val="24"/>
          <w:lang w:val="de-DE" w:eastAsia="it-IT"/>
        </w:rPr>
        <w:t>)</w:t>
      </w:r>
      <w:r>
        <w:rPr>
          <w:rFonts w:ascii="Georgia" w:eastAsia="Times New Roman" w:hAnsi="Georgia" w:cs="Times New Roman"/>
          <w:sz w:val="24"/>
          <w:szCs w:val="24"/>
          <w:lang w:val="de-DE" w:eastAsia="it-IT"/>
        </w:rPr>
        <w:t>_________</w:t>
      </w:r>
      <w:r w:rsidRPr="001C489E">
        <w:rPr>
          <w:rFonts w:ascii="Georgia" w:eastAsia="Times New Roman" w:hAnsi="Georgia" w:cs="Times New Roman"/>
          <w:sz w:val="24"/>
          <w:szCs w:val="24"/>
          <w:lang w:val="de-DE" w:eastAsia="it-IT"/>
        </w:rPr>
        <w:t xml:space="preserve">war immer voller </w:t>
      </w:r>
      <w:proofErr w:type="spellStart"/>
      <w:r w:rsidRPr="001C489E">
        <w:rPr>
          <w:rFonts w:ascii="Georgia" w:eastAsia="Times New Roman" w:hAnsi="Georgia" w:cs="Times New Roman"/>
          <w:sz w:val="24"/>
          <w:szCs w:val="24"/>
          <w:lang w:val="de-DE" w:eastAsia="it-IT"/>
        </w:rPr>
        <w:t>Pfotenabdrücke</w:t>
      </w:r>
      <w:proofErr w:type="spellEnd"/>
      <w:r w:rsidRPr="001C489E">
        <w:rPr>
          <w:rFonts w:ascii="Georgia" w:eastAsia="Times New Roman" w:hAnsi="Georgia" w:cs="Times New Roman"/>
          <w:sz w:val="24"/>
          <w:szCs w:val="24"/>
          <w:lang w:val="de-DE" w:eastAsia="it-IT"/>
        </w:rPr>
        <w:t xml:space="preserve"> und hatte sichtbare </w:t>
      </w:r>
      <w:r w:rsidRPr="00AD3551">
        <w:rPr>
          <w:rFonts w:ascii="Georgia" w:eastAsia="Times New Roman" w:hAnsi="Georgia" w:cs="Times New Roman"/>
          <w:sz w:val="24"/>
          <w:szCs w:val="24"/>
          <w:lang w:val="de-DE" w:eastAsia="it-IT"/>
        </w:rPr>
        <w:t>Kratzer</w:t>
      </w:r>
      <w:r w:rsidRPr="001C489E">
        <w:rPr>
          <w:rFonts w:ascii="Georgia" w:eastAsia="Times New Roman" w:hAnsi="Georgia" w:cs="Times New Roman"/>
          <w:sz w:val="24"/>
          <w:szCs w:val="24"/>
          <w:lang w:val="de-DE" w:eastAsia="it-IT"/>
        </w:rPr>
        <w:t xml:space="preserve"> im Lack", sagt </w:t>
      </w:r>
      <w:hyperlink r:id="rId4" w:tgtFrame="_blank" w:history="1">
        <w:r w:rsidRPr="001C489E">
          <w:rPr>
            <w:rFonts w:ascii="Georgia" w:eastAsia="Times New Roman" w:hAnsi="Georgia" w:cs="Times New Roman"/>
            <w:sz w:val="24"/>
            <w:szCs w:val="24"/>
            <w:lang w:val="de-DE" w:eastAsia="it-IT"/>
          </w:rPr>
          <w:t xml:space="preserve">Elisabeth Kobel, </w:t>
        </w:r>
        <w:r w:rsidRPr="001C489E">
          <w:rPr>
            <w:rFonts w:ascii="Georgia" w:eastAsia="Times New Roman" w:hAnsi="Georgia" w:cs="Times New Roman"/>
            <w:sz w:val="24"/>
            <w:szCs w:val="24"/>
            <w:lang w:val="de-DE" w:eastAsia="it-IT"/>
          </w:rPr>
          <w:t xml:space="preserve"> die seit 1. März </w:t>
        </w:r>
        <w:r>
          <w:rPr>
            <w:rFonts w:ascii="Georgia" w:eastAsia="Times New Roman" w:hAnsi="Georgia" w:cs="Times New Roman"/>
            <w:sz w:val="24"/>
            <w:szCs w:val="24"/>
            <w:lang w:val="de-DE" w:eastAsia="it-IT"/>
          </w:rPr>
          <w:t xml:space="preserve"> ____________</w:t>
        </w:r>
        <w:r w:rsidR="00680C6F">
          <w:rPr>
            <w:rFonts w:ascii="Georgia" w:eastAsia="Times New Roman" w:hAnsi="Georgia" w:cs="Times New Roman"/>
            <w:sz w:val="24"/>
            <w:szCs w:val="24"/>
            <w:lang w:val="de-DE" w:eastAsia="it-IT"/>
          </w:rPr>
          <w:t>(3)</w:t>
        </w:r>
        <w:r>
          <w:rPr>
            <w:rFonts w:ascii="Georgia" w:eastAsia="Times New Roman" w:hAnsi="Georgia" w:cs="Times New Roman"/>
            <w:sz w:val="24"/>
            <w:szCs w:val="24"/>
            <w:lang w:val="de-DE" w:eastAsia="it-IT"/>
          </w:rPr>
          <w:t>_____________</w:t>
        </w:r>
        <w:r w:rsidRPr="001C489E">
          <w:rPr>
            <w:rFonts w:ascii="Georgia" w:eastAsia="Times New Roman" w:hAnsi="Georgia" w:cs="Times New Roman"/>
            <w:sz w:val="24"/>
            <w:szCs w:val="24"/>
            <w:lang w:val="de-DE" w:eastAsia="it-IT"/>
          </w:rPr>
          <w:t xml:space="preserve">in </w:t>
        </w:r>
        <w:r w:rsidRPr="001C489E">
          <w:rPr>
            <w:rFonts w:ascii="Georgia" w:eastAsia="Times New Roman" w:hAnsi="Georgia" w:cs="Times New Roman"/>
            <w:sz w:val="24"/>
            <w:szCs w:val="24"/>
            <w:lang w:val="de-DE" w:eastAsia="it-IT"/>
          </w:rPr>
          <w:t>St. Veit an der Gla</w:t>
        </w:r>
        <w:r w:rsidR="00C16B37">
          <w:rPr>
            <w:rFonts w:ascii="Georgia" w:eastAsia="Times New Roman" w:hAnsi="Georgia" w:cs="Times New Roman"/>
            <w:sz w:val="24"/>
            <w:szCs w:val="24"/>
            <w:lang w:val="de-DE" w:eastAsia="it-IT"/>
          </w:rPr>
          <w:t>n</w:t>
        </w:r>
        <w:r w:rsidRPr="001C489E">
          <w:rPr>
            <w:rFonts w:ascii="Georgia" w:eastAsia="Times New Roman" w:hAnsi="Georgia" w:cs="Times New Roman"/>
            <w:sz w:val="24"/>
            <w:szCs w:val="24"/>
            <w:lang w:val="de-DE" w:eastAsia="it-IT"/>
          </w:rPr>
          <w:t xml:space="preserve"> ist.</w:t>
        </w:r>
      </w:hyperlink>
    </w:p>
    <w:p w14:paraId="50309021" w14:textId="77777777" w:rsidR="001C489E" w:rsidRPr="001C489E" w:rsidRDefault="001C489E" w:rsidP="001C489E">
      <w:pPr>
        <w:spacing w:before="100" w:beforeAutospacing="1" w:after="100" w:afterAutospacing="1" w:line="240" w:lineRule="auto"/>
        <w:rPr>
          <w:rFonts w:ascii="Georgia" w:eastAsia="Times New Roman" w:hAnsi="Georgia" w:cs="Times New Roman"/>
          <w:sz w:val="24"/>
          <w:szCs w:val="24"/>
          <w:lang w:val="de-DE" w:eastAsia="it-IT"/>
        </w:rPr>
      </w:pPr>
      <w:r w:rsidRPr="001C489E">
        <w:rPr>
          <w:rFonts w:ascii="Georgia" w:eastAsia="Times New Roman" w:hAnsi="Georgia" w:cs="Times New Roman"/>
          <w:sz w:val="24"/>
          <w:szCs w:val="24"/>
          <w:lang w:val="de-DE" w:eastAsia="it-IT"/>
        </w:rPr>
        <w:t xml:space="preserve">"Mein Mandant hat einen Katzenabwehrspray ausprobiert, dessen Geruch Katzen nicht leiden können", erklärt Korak-Kohl. Aber das Tier kam trotzdem unter sein Carport und setzte sich weiter auf sein Auto. "Mein Mandant </w:t>
      </w:r>
      <w:r>
        <w:rPr>
          <w:rFonts w:ascii="Georgia" w:eastAsia="Times New Roman" w:hAnsi="Georgia" w:cs="Times New Roman"/>
          <w:sz w:val="24"/>
          <w:szCs w:val="24"/>
          <w:lang w:val="de-DE" w:eastAsia="it-IT"/>
        </w:rPr>
        <w:t>______</w:t>
      </w:r>
      <w:r w:rsidR="00680C6F">
        <w:rPr>
          <w:rFonts w:ascii="Georgia" w:eastAsia="Times New Roman" w:hAnsi="Georgia" w:cs="Times New Roman"/>
          <w:sz w:val="24"/>
          <w:szCs w:val="24"/>
          <w:lang w:val="de-DE" w:eastAsia="it-IT"/>
        </w:rPr>
        <w:t>(</w:t>
      </w:r>
      <w:r>
        <w:rPr>
          <w:rFonts w:ascii="Georgia" w:eastAsia="Times New Roman" w:hAnsi="Georgia" w:cs="Times New Roman"/>
          <w:sz w:val="24"/>
          <w:szCs w:val="24"/>
          <w:lang w:val="de-DE" w:eastAsia="it-IT"/>
        </w:rPr>
        <w:t>4</w:t>
      </w:r>
      <w:r w:rsidR="00680C6F">
        <w:rPr>
          <w:rFonts w:ascii="Georgia" w:eastAsia="Times New Roman" w:hAnsi="Georgia" w:cs="Times New Roman"/>
          <w:sz w:val="24"/>
          <w:szCs w:val="24"/>
          <w:lang w:val="de-DE" w:eastAsia="it-IT"/>
        </w:rPr>
        <w:t>)</w:t>
      </w:r>
      <w:r>
        <w:rPr>
          <w:rFonts w:ascii="Georgia" w:eastAsia="Times New Roman" w:hAnsi="Georgia" w:cs="Times New Roman"/>
          <w:sz w:val="24"/>
          <w:szCs w:val="24"/>
          <w:lang w:val="de-DE" w:eastAsia="it-IT"/>
        </w:rPr>
        <w:t>______</w:t>
      </w:r>
      <w:r w:rsidRPr="001C489E">
        <w:rPr>
          <w:rFonts w:ascii="Georgia" w:eastAsia="Times New Roman" w:hAnsi="Georgia" w:cs="Times New Roman"/>
          <w:sz w:val="24"/>
          <w:szCs w:val="24"/>
          <w:lang w:val="de-DE" w:eastAsia="it-IT"/>
        </w:rPr>
        <w:t xml:space="preserve">auf sein Fahrzeug." Weil ihn die Kratzer und Tapser am Wagen gestört haben, klagte er die Katzenbesitzerin aus der Nachbarschaft. Aber woher wusste er, welche Katze genau die "Übeltäterin" ist? In vielen Wohnanlagen gibt es ja mehrere frei laufende Kätzchen. "Er hatte Fotos und Zeugen, </w:t>
      </w:r>
      <w:r>
        <w:rPr>
          <w:rFonts w:ascii="Georgia" w:eastAsia="Times New Roman" w:hAnsi="Georgia" w:cs="Times New Roman"/>
          <w:sz w:val="24"/>
          <w:szCs w:val="24"/>
          <w:lang w:val="de-DE" w:eastAsia="it-IT"/>
        </w:rPr>
        <w:t>______</w:t>
      </w:r>
      <w:r w:rsidR="00680C6F">
        <w:rPr>
          <w:rFonts w:ascii="Georgia" w:eastAsia="Times New Roman" w:hAnsi="Georgia" w:cs="Times New Roman"/>
          <w:sz w:val="24"/>
          <w:szCs w:val="24"/>
          <w:lang w:val="de-DE" w:eastAsia="it-IT"/>
        </w:rPr>
        <w:t>(</w:t>
      </w:r>
      <w:r w:rsidR="00002AF3">
        <w:rPr>
          <w:rFonts w:ascii="Georgia" w:eastAsia="Times New Roman" w:hAnsi="Georgia" w:cs="Times New Roman"/>
          <w:sz w:val="24"/>
          <w:szCs w:val="24"/>
          <w:lang w:val="de-DE" w:eastAsia="it-IT"/>
        </w:rPr>
        <w:t>5</w:t>
      </w:r>
      <w:r w:rsidR="00680C6F">
        <w:rPr>
          <w:rFonts w:ascii="Georgia" w:eastAsia="Times New Roman" w:hAnsi="Georgia" w:cs="Times New Roman"/>
          <w:sz w:val="24"/>
          <w:szCs w:val="24"/>
          <w:lang w:val="de-DE" w:eastAsia="it-IT"/>
        </w:rPr>
        <w:t>)</w:t>
      </w:r>
      <w:r>
        <w:rPr>
          <w:rFonts w:ascii="Georgia" w:eastAsia="Times New Roman" w:hAnsi="Georgia" w:cs="Times New Roman"/>
          <w:sz w:val="24"/>
          <w:szCs w:val="24"/>
          <w:lang w:val="de-DE" w:eastAsia="it-IT"/>
        </w:rPr>
        <w:t>_______</w:t>
      </w:r>
      <w:r w:rsidRPr="001C489E">
        <w:rPr>
          <w:rFonts w:ascii="Georgia" w:eastAsia="Times New Roman" w:hAnsi="Georgia" w:cs="Times New Roman"/>
          <w:sz w:val="24"/>
          <w:szCs w:val="24"/>
          <w:lang w:val="de-DE" w:eastAsia="it-IT"/>
        </w:rPr>
        <w:t>, welche Katze es ist."</w:t>
      </w:r>
    </w:p>
    <w:tbl>
      <w:tblPr>
        <w:tblStyle w:val="TableGrid1"/>
        <w:tblW w:w="0" w:type="auto"/>
        <w:tblLook w:val="04A0" w:firstRow="1" w:lastRow="0" w:firstColumn="1" w:lastColumn="0" w:noHBand="0" w:noVBand="1"/>
      </w:tblPr>
      <w:tblGrid>
        <w:gridCol w:w="3681"/>
        <w:gridCol w:w="2693"/>
        <w:gridCol w:w="3254"/>
      </w:tblGrid>
      <w:tr w:rsidR="001C489E" w:rsidRPr="001C489E" w14:paraId="1ED6DC88" w14:textId="77777777" w:rsidTr="00FC5741">
        <w:tc>
          <w:tcPr>
            <w:tcW w:w="3681" w:type="dxa"/>
          </w:tcPr>
          <w:p w14:paraId="721629D6" w14:textId="0A210B1C" w:rsidR="001C489E" w:rsidRPr="001C489E" w:rsidRDefault="001C489E" w:rsidP="00936D7B">
            <w:pPr>
              <w:rPr>
                <w:rFonts w:ascii="Georgia" w:hAnsi="Georgia"/>
                <w:sz w:val="24"/>
                <w:szCs w:val="24"/>
                <w:lang w:val="de-DE"/>
              </w:rPr>
            </w:pPr>
            <w:r w:rsidRPr="001C489E">
              <w:rPr>
                <w:rFonts w:ascii="Georgia" w:hAnsi="Georgia"/>
                <w:sz w:val="24"/>
                <w:szCs w:val="24"/>
                <w:lang w:val="de-DE"/>
              </w:rPr>
              <w:t xml:space="preserve">1 a. </w:t>
            </w:r>
            <w:r>
              <w:rPr>
                <w:rFonts w:ascii="Georgia" w:hAnsi="Georgia"/>
                <w:sz w:val="24"/>
                <w:szCs w:val="24"/>
                <w:lang w:val="de-DE"/>
              </w:rPr>
              <w:t>lande</w:t>
            </w:r>
            <w:r w:rsidR="006C5C2D">
              <w:rPr>
                <w:rFonts w:ascii="Georgia" w:hAnsi="Georgia"/>
                <w:sz w:val="24"/>
                <w:szCs w:val="24"/>
                <w:lang w:val="de-DE"/>
              </w:rPr>
              <w:t>n</w:t>
            </w:r>
            <w:r>
              <w:rPr>
                <w:rFonts w:ascii="Georgia" w:hAnsi="Georgia"/>
                <w:sz w:val="24"/>
                <w:szCs w:val="24"/>
                <w:lang w:val="de-DE"/>
              </w:rPr>
              <w:t xml:space="preserve"> im Gericht</w:t>
            </w:r>
          </w:p>
        </w:tc>
        <w:tc>
          <w:tcPr>
            <w:tcW w:w="2693" w:type="dxa"/>
          </w:tcPr>
          <w:p w14:paraId="574FED81" w14:textId="77777777" w:rsidR="001C489E" w:rsidRPr="001C489E" w:rsidRDefault="001C489E" w:rsidP="00936D7B">
            <w:pPr>
              <w:rPr>
                <w:rFonts w:ascii="Georgia" w:hAnsi="Georgia"/>
                <w:sz w:val="24"/>
                <w:szCs w:val="24"/>
                <w:lang w:val="de-DE"/>
              </w:rPr>
            </w:pPr>
            <w:r w:rsidRPr="001C489E">
              <w:rPr>
                <w:rFonts w:ascii="Georgia" w:hAnsi="Georgia"/>
                <w:sz w:val="24"/>
                <w:szCs w:val="24"/>
                <w:lang w:val="de-DE"/>
              </w:rPr>
              <w:t xml:space="preserve">b. </w:t>
            </w:r>
            <w:r w:rsidRPr="001C489E">
              <w:rPr>
                <w:rFonts w:ascii="Georgia" w:eastAsia="Times New Roman" w:hAnsi="Georgia" w:cs="Times New Roman"/>
                <w:sz w:val="24"/>
                <w:szCs w:val="24"/>
                <w:lang w:val="de-DE" w:eastAsia="it-IT"/>
              </w:rPr>
              <w:t>endete vor Gericht</w:t>
            </w:r>
          </w:p>
        </w:tc>
        <w:tc>
          <w:tcPr>
            <w:tcW w:w="3254" w:type="dxa"/>
          </w:tcPr>
          <w:p w14:paraId="305743F5" w14:textId="77777777" w:rsidR="001C489E" w:rsidRPr="001C489E" w:rsidRDefault="001C489E" w:rsidP="00936D7B">
            <w:pPr>
              <w:rPr>
                <w:rFonts w:ascii="Georgia" w:hAnsi="Georgia"/>
                <w:sz w:val="24"/>
                <w:szCs w:val="24"/>
                <w:lang w:val="de-DE"/>
              </w:rPr>
            </w:pPr>
            <w:r w:rsidRPr="001C489E">
              <w:rPr>
                <w:rFonts w:ascii="Georgia" w:hAnsi="Georgia"/>
                <w:sz w:val="24"/>
                <w:szCs w:val="24"/>
                <w:lang w:val="de-DE"/>
              </w:rPr>
              <w:t>C</w:t>
            </w:r>
            <w:r>
              <w:rPr>
                <w:rFonts w:ascii="Georgia" w:hAnsi="Georgia"/>
                <w:sz w:val="24"/>
                <w:szCs w:val="24"/>
                <w:lang w:val="de-DE"/>
              </w:rPr>
              <w:t xml:space="preserve"> wurde gerichtet</w:t>
            </w:r>
          </w:p>
        </w:tc>
      </w:tr>
      <w:tr w:rsidR="001C489E" w:rsidRPr="001C489E" w14:paraId="03307554" w14:textId="77777777" w:rsidTr="00FC5741">
        <w:tc>
          <w:tcPr>
            <w:tcW w:w="3681" w:type="dxa"/>
          </w:tcPr>
          <w:p w14:paraId="33D70EAB"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2 a. </w:t>
            </w:r>
            <w:proofErr w:type="spellStart"/>
            <w:r>
              <w:rPr>
                <w:rFonts w:ascii="Georgia" w:hAnsi="Georgia"/>
                <w:sz w:val="24"/>
                <w:szCs w:val="24"/>
              </w:rPr>
              <w:t>seiner</w:t>
            </w:r>
            <w:proofErr w:type="spellEnd"/>
            <w:r>
              <w:rPr>
                <w:rFonts w:ascii="Georgia" w:hAnsi="Georgia"/>
                <w:sz w:val="24"/>
                <w:szCs w:val="24"/>
              </w:rPr>
              <w:t xml:space="preserve"> </w:t>
            </w:r>
            <w:proofErr w:type="spellStart"/>
            <w:r>
              <w:rPr>
                <w:rFonts w:ascii="Georgia" w:hAnsi="Georgia"/>
                <w:sz w:val="24"/>
                <w:szCs w:val="24"/>
              </w:rPr>
              <w:t>Mandantin</w:t>
            </w:r>
            <w:proofErr w:type="spellEnd"/>
          </w:p>
        </w:tc>
        <w:tc>
          <w:tcPr>
            <w:tcW w:w="2693" w:type="dxa"/>
          </w:tcPr>
          <w:p w14:paraId="5C5A97FA"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b. </w:t>
            </w:r>
            <w:r w:rsidRPr="001C489E">
              <w:rPr>
                <w:rFonts w:ascii="Georgia" w:eastAsia="Times New Roman" w:hAnsi="Georgia" w:cs="Times New Roman"/>
                <w:sz w:val="24"/>
                <w:szCs w:val="24"/>
                <w:lang w:val="de-DE" w:eastAsia="it-IT"/>
              </w:rPr>
              <w:t>meines Mandanten</w:t>
            </w:r>
          </w:p>
        </w:tc>
        <w:tc>
          <w:tcPr>
            <w:tcW w:w="3254" w:type="dxa"/>
          </w:tcPr>
          <w:p w14:paraId="1A853434" w14:textId="551DE564" w:rsidR="001C489E" w:rsidRPr="001C489E" w:rsidRDefault="001C489E" w:rsidP="00936D7B">
            <w:pPr>
              <w:rPr>
                <w:rFonts w:ascii="Georgia" w:hAnsi="Georgia"/>
                <w:sz w:val="24"/>
                <w:szCs w:val="24"/>
                <w:lang w:val="de-DE"/>
              </w:rPr>
            </w:pPr>
            <w:r w:rsidRPr="001C489E">
              <w:rPr>
                <w:rFonts w:ascii="Georgia" w:hAnsi="Georgia"/>
                <w:sz w:val="24"/>
                <w:szCs w:val="24"/>
              </w:rPr>
              <w:t xml:space="preserve">c. </w:t>
            </w:r>
            <w:proofErr w:type="spellStart"/>
            <w:r w:rsidR="00F746A8">
              <w:rPr>
                <w:rFonts w:ascii="Georgia" w:hAnsi="Georgia"/>
                <w:sz w:val="24"/>
                <w:szCs w:val="24"/>
              </w:rPr>
              <w:t>ihres</w:t>
            </w:r>
            <w:proofErr w:type="spellEnd"/>
            <w:r>
              <w:rPr>
                <w:rFonts w:ascii="Georgia" w:hAnsi="Georgia"/>
                <w:sz w:val="24"/>
                <w:szCs w:val="24"/>
              </w:rPr>
              <w:t xml:space="preserve"> </w:t>
            </w:r>
            <w:proofErr w:type="spellStart"/>
            <w:r>
              <w:rPr>
                <w:rFonts w:ascii="Georgia" w:hAnsi="Georgia"/>
                <w:sz w:val="24"/>
                <w:szCs w:val="24"/>
              </w:rPr>
              <w:t>Mandates</w:t>
            </w:r>
            <w:proofErr w:type="spellEnd"/>
          </w:p>
        </w:tc>
      </w:tr>
      <w:tr w:rsidR="001C489E" w:rsidRPr="001C489E" w14:paraId="0D929FF8" w14:textId="77777777" w:rsidTr="00FC5741">
        <w:tc>
          <w:tcPr>
            <w:tcW w:w="3681" w:type="dxa"/>
          </w:tcPr>
          <w:p w14:paraId="7511C119"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3 a. </w:t>
            </w:r>
            <w:proofErr w:type="spellStart"/>
            <w:r w:rsidRPr="001C489E">
              <w:rPr>
                <w:rFonts w:ascii="Georgia" w:hAnsi="Georgia"/>
                <w:sz w:val="24"/>
                <w:szCs w:val="24"/>
              </w:rPr>
              <w:t>selbstständige</w:t>
            </w:r>
            <w:proofErr w:type="spellEnd"/>
            <w:r w:rsidRPr="001C489E">
              <w:rPr>
                <w:rFonts w:ascii="Georgia" w:hAnsi="Georgia"/>
                <w:sz w:val="24"/>
                <w:szCs w:val="24"/>
              </w:rPr>
              <w:t xml:space="preserve"> </w:t>
            </w:r>
            <w:proofErr w:type="spellStart"/>
            <w:r w:rsidRPr="001C489E">
              <w:rPr>
                <w:rFonts w:ascii="Georgia" w:hAnsi="Georgia"/>
                <w:sz w:val="24"/>
                <w:szCs w:val="24"/>
              </w:rPr>
              <w:t>Rechtsanwältin</w:t>
            </w:r>
            <w:proofErr w:type="spellEnd"/>
          </w:p>
        </w:tc>
        <w:tc>
          <w:tcPr>
            <w:tcW w:w="2693" w:type="dxa"/>
          </w:tcPr>
          <w:p w14:paraId="4529D505"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b. </w:t>
            </w:r>
            <w:proofErr w:type="spellStart"/>
            <w:r>
              <w:rPr>
                <w:rFonts w:ascii="Georgia" w:hAnsi="Georgia"/>
                <w:sz w:val="24"/>
                <w:szCs w:val="24"/>
              </w:rPr>
              <w:t>unabhängiger</w:t>
            </w:r>
            <w:proofErr w:type="spellEnd"/>
            <w:r>
              <w:rPr>
                <w:rFonts w:ascii="Georgia" w:hAnsi="Georgia"/>
                <w:sz w:val="24"/>
                <w:szCs w:val="24"/>
              </w:rPr>
              <w:t xml:space="preserve"> </w:t>
            </w:r>
            <w:proofErr w:type="spellStart"/>
            <w:r>
              <w:rPr>
                <w:rFonts w:ascii="Georgia" w:hAnsi="Georgia"/>
                <w:sz w:val="24"/>
                <w:szCs w:val="24"/>
              </w:rPr>
              <w:t>Rechtsanwalt</w:t>
            </w:r>
            <w:proofErr w:type="spellEnd"/>
          </w:p>
        </w:tc>
        <w:tc>
          <w:tcPr>
            <w:tcW w:w="3254" w:type="dxa"/>
          </w:tcPr>
          <w:p w14:paraId="70DDF1D0"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c. </w:t>
            </w:r>
            <w:r>
              <w:rPr>
                <w:rFonts w:ascii="Georgia" w:hAnsi="Georgia"/>
                <w:sz w:val="24"/>
                <w:szCs w:val="24"/>
              </w:rPr>
              <w:t xml:space="preserve">autonome </w:t>
            </w:r>
            <w:proofErr w:type="spellStart"/>
            <w:r>
              <w:rPr>
                <w:rFonts w:ascii="Georgia" w:hAnsi="Georgia"/>
                <w:sz w:val="24"/>
                <w:szCs w:val="24"/>
              </w:rPr>
              <w:t>Advokatin</w:t>
            </w:r>
            <w:proofErr w:type="spellEnd"/>
          </w:p>
        </w:tc>
      </w:tr>
      <w:tr w:rsidR="001C489E" w:rsidRPr="001C489E" w14:paraId="05FD8B94" w14:textId="77777777" w:rsidTr="00FC5741">
        <w:tc>
          <w:tcPr>
            <w:tcW w:w="3681" w:type="dxa"/>
          </w:tcPr>
          <w:p w14:paraId="4D0F93AE"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4 a. </w:t>
            </w:r>
            <w:proofErr w:type="spellStart"/>
            <w:r>
              <w:rPr>
                <w:rFonts w:ascii="Georgia" w:hAnsi="Georgia"/>
                <w:sz w:val="24"/>
                <w:szCs w:val="24"/>
              </w:rPr>
              <w:t>stellt</w:t>
            </w:r>
            <w:proofErr w:type="spellEnd"/>
            <w:r>
              <w:rPr>
                <w:rFonts w:ascii="Georgia" w:hAnsi="Georgia"/>
                <w:sz w:val="24"/>
                <w:szCs w:val="24"/>
              </w:rPr>
              <w:t xml:space="preserve"> </w:t>
            </w:r>
            <w:proofErr w:type="spellStart"/>
            <w:r>
              <w:rPr>
                <w:rFonts w:ascii="Georgia" w:hAnsi="Georgia"/>
                <w:sz w:val="24"/>
                <w:szCs w:val="24"/>
              </w:rPr>
              <w:t>einen</w:t>
            </w:r>
            <w:proofErr w:type="spellEnd"/>
            <w:r>
              <w:rPr>
                <w:rFonts w:ascii="Georgia" w:hAnsi="Georgia"/>
                <w:sz w:val="24"/>
                <w:szCs w:val="24"/>
              </w:rPr>
              <w:t xml:space="preserve"> </w:t>
            </w:r>
            <w:proofErr w:type="spellStart"/>
            <w:r>
              <w:rPr>
                <w:rFonts w:ascii="Georgia" w:hAnsi="Georgia"/>
                <w:sz w:val="24"/>
                <w:szCs w:val="24"/>
              </w:rPr>
              <w:t>Wert</w:t>
            </w:r>
            <w:proofErr w:type="spellEnd"/>
          </w:p>
        </w:tc>
        <w:tc>
          <w:tcPr>
            <w:tcW w:w="2693" w:type="dxa"/>
          </w:tcPr>
          <w:p w14:paraId="69A168F4"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b. </w:t>
            </w:r>
            <w:proofErr w:type="spellStart"/>
            <w:r>
              <w:rPr>
                <w:rFonts w:ascii="Georgia" w:hAnsi="Georgia"/>
                <w:sz w:val="24"/>
                <w:szCs w:val="24"/>
              </w:rPr>
              <w:t>hat</w:t>
            </w:r>
            <w:proofErr w:type="spellEnd"/>
            <w:r>
              <w:rPr>
                <w:rFonts w:ascii="Georgia" w:hAnsi="Georgia"/>
                <w:sz w:val="24"/>
                <w:szCs w:val="24"/>
              </w:rPr>
              <w:t xml:space="preserve"> </w:t>
            </w:r>
            <w:proofErr w:type="spellStart"/>
            <w:r>
              <w:rPr>
                <w:rFonts w:ascii="Georgia" w:hAnsi="Georgia"/>
                <w:sz w:val="24"/>
                <w:szCs w:val="24"/>
              </w:rPr>
              <w:t>großen</w:t>
            </w:r>
            <w:proofErr w:type="spellEnd"/>
            <w:r>
              <w:rPr>
                <w:rFonts w:ascii="Georgia" w:hAnsi="Georgia"/>
                <w:sz w:val="24"/>
                <w:szCs w:val="24"/>
              </w:rPr>
              <w:t xml:space="preserve"> </w:t>
            </w:r>
            <w:proofErr w:type="spellStart"/>
            <w:r>
              <w:rPr>
                <w:rFonts w:ascii="Georgia" w:hAnsi="Georgia"/>
                <w:sz w:val="24"/>
                <w:szCs w:val="24"/>
              </w:rPr>
              <w:t>Wert</w:t>
            </w:r>
            <w:proofErr w:type="spellEnd"/>
          </w:p>
        </w:tc>
        <w:tc>
          <w:tcPr>
            <w:tcW w:w="3254" w:type="dxa"/>
          </w:tcPr>
          <w:p w14:paraId="7044444F"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c. </w:t>
            </w:r>
            <w:r w:rsidRPr="001C489E">
              <w:rPr>
                <w:rFonts w:ascii="Georgia" w:eastAsia="Times New Roman" w:hAnsi="Georgia" w:cs="Times New Roman"/>
                <w:sz w:val="24"/>
                <w:szCs w:val="24"/>
                <w:lang w:val="de-DE" w:eastAsia="it-IT"/>
              </w:rPr>
              <w:t>legt viel Wert</w:t>
            </w:r>
          </w:p>
        </w:tc>
      </w:tr>
      <w:tr w:rsidR="001C489E" w:rsidRPr="00002AF3" w14:paraId="3B42F85A" w14:textId="77777777" w:rsidTr="00FC5741">
        <w:tc>
          <w:tcPr>
            <w:tcW w:w="3681" w:type="dxa"/>
          </w:tcPr>
          <w:p w14:paraId="6AE0706C"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5 a. </w:t>
            </w:r>
            <w:r w:rsidRPr="001C489E">
              <w:rPr>
                <w:rFonts w:ascii="Georgia" w:eastAsia="Times New Roman" w:hAnsi="Georgia" w:cs="Times New Roman"/>
                <w:sz w:val="24"/>
                <w:szCs w:val="24"/>
                <w:lang w:val="de-DE" w:eastAsia="it-IT"/>
              </w:rPr>
              <w:t>die belegen konnten</w:t>
            </w:r>
          </w:p>
        </w:tc>
        <w:tc>
          <w:tcPr>
            <w:tcW w:w="2693" w:type="dxa"/>
          </w:tcPr>
          <w:p w14:paraId="3F45E043" w14:textId="77777777" w:rsidR="001C489E" w:rsidRPr="001C489E" w:rsidRDefault="001C489E" w:rsidP="00936D7B">
            <w:pPr>
              <w:rPr>
                <w:rFonts w:ascii="Georgia" w:hAnsi="Georgia"/>
                <w:sz w:val="24"/>
                <w:szCs w:val="24"/>
                <w:lang w:val="de-DE"/>
              </w:rPr>
            </w:pPr>
            <w:r w:rsidRPr="001C489E">
              <w:rPr>
                <w:rFonts w:ascii="Georgia" w:hAnsi="Georgia"/>
                <w:sz w:val="24"/>
                <w:szCs w:val="24"/>
              </w:rPr>
              <w:t xml:space="preserve">b. </w:t>
            </w:r>
            <w:r w:rsidR="00002AF3">
              <w:rPr>
                <w:rFonts w:ascii="Georgia" w:hAnsi="Georgia"/>
                <w:sz w:val="24"/>
                <w:szCs w:val="24"/>
              </w:rPr>
              <w:t xml:space="preserve">die </w:t>
            </w:r>
            <w:proofErr w:type="spellStart"/>
            <w:r w:rsidR="00002AF3">
              <w:rPr>
                <w:rFonts w:ascii="Georgia" w:hAnsi="Georgia"/>
                <w:sz w:val="24"/>
                <w:szCs w:val="24"/>
              </w:rPr>
              <w:t>vermuteten</w:t>
            </w:r>
            <w:proofErr w:type="spellEnd"/>
          </w:p>
        </w:tc>
        <w:tc>
          <w:tcPr>
            <w:tcW w:w="3254" w:type="dxa"/>
          </w:tcPr>
          <w:p w14:paraId="76B93C15" w14:textId="77777777" w:rsidR="001C489E" w:rsidRPr="001C489E" w:rsidRDefault="001C489E" w:rsidP="00936D7B">
            <w:pPr>
              <w:rPr>
                <w:rFonts w:ascii="Georgia" w:hAnsi="Georgia"/>
                <w:sz w:val="24"/>
                <w:szCs w:val="24"/>
                <w:lang w:val="de-DE"/>
              </w:rPr>
            </w:pPr>
            <w:r w:rsidRPr="00002AF3">
              <w:rPr>
                <w:rFonts w:ascii="Georgia" w:hAnsi="Georgia"/>
                <w:sz w:val="24"/>
                <w:szCs w:val="24"/>
                <w:lang w:val="de-DE"/>
              </w:rPr>
              <w:t xml:space="preserve">c. </w:t>
            </w:r>
            <w:r w:rsidR="00002AF3" w:rsidRPr="00002AF3">
              <w:rPr>
                <w:rFonts w:ascii="Georgia" w:hAnsi="Georgia"/>
                <w:sz w:val="24"/>
                <w:szCs w:val="24"/>
                <w:lang w:val="de-DE"/>
              </w:rPr>
              <w:t>sodass es unbeweisbar ist</w:t>
            </w:r>
          </w:p>
        </w:tc>
      </w:tr>
    </w:tbl>
    <w:p w14:paraId="133E5EF4" w14:textId="77777777" w:rsidR="001C489E" w:rsidRPr="001C489E" w:rsidRDefault="001C489E" w:rsidP="001C489E">
      <w:pPr>
        <w:spacing w:before="100" w:beforeAutospacing="1" w:after="100" w:afterAutospacing="1" w:line="240" w:lineRule="auto"/>
        <w:rPr>
          <w:rFonts w:ascii="Georgia" w:eastAsia="Times New Roman" w:hAnsi="Georgia" w:cs="Times New Roman"/>
          <w:sz w:val="24"/>
          <w:szCs w:val="24"/>
          <w:lang w:val="de-DE" w:eastAsia="it-IT"/>
        </w:rPr>
      </w:pPr>
      <w:r w:rsidRPr="001C489E">
        <w:rPr>
          <w:rFonts w:ascii="Georgia" w:eastAsia="Times New Roman" w:hAnsi="Georgia" w:cs="Times New Roman"/>
          <w:sz w:val="24"/>
          <w:szCs w:val="24"/>
          <w:lang w:val="de-DE" w:eastAsia="it-IT"/>
        </w:rPr>
        <w:t xml:space="preserve">Bei Gericht </w:t>
      </w:r>
      <w:r w:rsidR="00002AF3">
        <w:rPr>
          <w:rFonts w:ascii="Georgia" w:eastAsia="Times New Roman" w:hAnsi="Georgia" w:cs="Times New Roman"/>
          <w:sz w:val="24"/>
          <w:szCs w:val="24"/>
          <w:lang w:val="de-DE" w:eastAsia="it-IT"/>
        </w:rPr>
        <w:t>____</w:t>
      </w:r>
      <w:r w:rsidR="00680C6F">
        <w:rPr>
          <w:rFonts w:ascii="Georgia" w:eastAsia="Times New Roman" w:hAnsi="Georgia" w:cs="Times New Roman"/>
          <w:sz w:val="24"/>
          <w:szCs w:val="24"/>
          <w:lang w:val="de-DE" w:eastAsia="it-IT"/>
        </w:rPr>
        <w:t>(6)</w:t>
      </w:r>
      <w:r w:rsidR="00002AF3">
        <w:rPr>
          <w:rFonts w:ascii="Georgia" w:eastAsia="Times New Roman" w:hAnsi="Georgia" w:cs="Times New Roman"/>
          <w:sz w:val="24"/>
          <w:szCs w:val="24"/>
          <w:lang w:val="de-DE" w:eastAsia="it-IT"/>
        </w:rPr>
        <w:t>______</w:t>
      </w:r>
      <w:r w:rsidRPr="001C489E">
        <w:rPr>
          <w:rFonts w:ascii="Georgia" w:eastAsia="Times New Roman" w:hAnsi="Georgia" w:cs="Times New Roman"/>
          <w:sz w:val="24"/>
          <w:szCs w:val="24"/>
          <w:lang w:val="de-DE" w:eastAsia="it-IT"/>
        </w:rPr>
        <w:t>der Autobesitzer 1000 Euro</w:t>
      </w:r>
      <w:r w:rsidR="00002AF3">
        <w:rPr>
          <w:rFonts w:ascii="Georgia" w:eastAsia="Times New Roman" w:hAnsi="Georgia" w:cs="Times New Roman"/>
          <w:sz w:val="24"/>
          <w:szCs w:val="24"/>
          <w:lang w:val="de-DE" w:eastAsia="it-IT"/>
        </w:rPr>
        <w:t xml:space="preserve"> ______</w:t>
      </w:r>
      <w:r w:rsidR="00680C6F">
        <w:rPr>
          <w:rFonts w:ascii="Georgia" w:eastAsia="Times New Roman" w:hAnsi="Georgia" w:cs="Times New Roman"/>
          <w:sz w:val="24"/>
          <w:szCs w:val="24"/>
          <w:lang w:val="de-DE" w:eastAsia="it-IT"/>
        </w:rPr>
        <w:t>(</w:t>
      </w:r>
      <w:r w:rsidR="00002AF3">
        <w:rPr>
          <w:rFonts w:ascii="Georgia" w:eastAsia="Times New Roman" w:hAnsi="Georgia" w:cs="Times New Roman"/>
          <w:sz w:val="24"/>
          <w:szCs w:val="24"/>
          <w:lang w:val="de-DE" w:eastAsia="it-IT"/>
        </w:rPr>
        <w:t>6</w:t>
      </w:r>
      <w:r w:rsidR="00680C6F">
        <w:rPr>
          <w:rFonts w:ascii="Georgia" w:eastAsia="Times New Roman" w:hAnsi="Georgia" w:cs="Times New Roman"/>
          <w:sz w:val="24"/>
          <w:szCs w:val="24"/>
          <w:lang w:val="de-DE" w:eastAsia="it-IT"/>
        </w:rPr>
        <w:t>)</w:t>
      </w:r>
      <w:r w:rsidR="00002AF3">
        <w:rPr>
          <w:rFonts w:ascii="Georgia" w:eastAsia="Times New Roman" w:hAnsi="Georgia" w:cs="Times New Roman"/>
          <w:sz w:val="24"/>
          <w:szCs w:val="24"/>
          <w:lang w:val="de-DE" w:eastAsia="it-IT"/>
        </w:rPr>
        <w:t>_____</w:t>
      </w:r>
      <w:r w:rsidRPr="001C489E">
        <w:rPr>
          <w:rFonts w:ascii="Georgia" w:eastAsia="Times New Roman" w:hAnsi="Georgia" w:cs="Times New Roman"/>
          <w:sz w:val="24"/>
          <w:szCs w:val="24"/>
          <w:lang w:val="de-DE" w:eastAsia="it-IT"/>
        </w:rPr>
        <w:t xml:space="preserve">, sagt seine Anwältin. Zusätzlich klagte er </w:t>
      </w:r>
      <w:hyperlink r:id="rId5" w:tgtFrame="_blank" w:history="1">
        <w:r w:rsidRPr="001C489E">
          <w:rPr>
            <w:rFonts w:ascii="Georgia" w:eastAsia="Times New Roman" w:hAnsi="Georgia" w:cs="Times New Roman"/>
            <w:sz w:val="24"/>
            <w:szCs w:val="24"/>
            <w:lang w:val="de-DE" w:eastAsia="it-IT"/>
          </w:rPr>
          <w:t>auf Unterlassung</w:t>
        </w:r>
      </w:hyperlink>
      <w:r w:rsidRPr="001C489E">
        <w:rPr>
          <w:rFonts w:ascii="Georgia" w:eastAsia="Times New Roman" w:hAnsi="Georgia" w:cs="Times New Roman"/>
          <w:sz w:val="24"/>
          <w:szCs w:val="24"/>
          <w:lang w:val="de-DE" w:eastAsia="it-IT"/>
        </w:rPr>
        <w:t xml:space="preserve">, "damit </w:t>
      </w:r>
      <w:r w:rsidR="00002AF3">
        <w:rPr>
          <w:rFonts w:ascii="Georgia" w:eastAsia="Times New Roman" w:hAnsi="Georgia" w:cs="Times New Roman"/>
          <w:sz w:val="24"/>
          <w:szCs w:val="24"/>
          <w:lang w:val="de-DE" w:eastAsia="it-IT"/>
        </w:rPr>
        <w:t>____</w:t>
      </w:r>
      <w:r w:rsidR="00680C6F">
        <w:rPr>
          <w:rFonts w:ascii="Georgia" w:eastAsia="Times New Roman" w:hAnsi="Georgia" w:cs="Times New Roman"/>
          <w:sz w:val="24"/>
          <w:szCs w:val="24"/>
          <w:lang w:val="de-DE" w:eastAsia="it-IT"/>
        </w:rPr>
        <w:t>(</w:t>
      </w:r>
      <w:r w:rsidR="00002AF3">
        <w:rPr>
          <w:rFonts w:ascii="Georgia" w:eastAsia="Times New Roman" w:hAnsi="Georgia" w:cs="Times New Roman"/>
          <w:sz w:val="24"/>
          <w:szCs w:val="24"/>
          <w:lang w:val="de-DE" w:eastAsia="it-IT"/>
        </w:rPr>
        <w:t>7</w:t>
      </w:r>
      <w:r w:rsidR="00680C6F">
        <w:rPr>
          <w:rFonts w:ascii="Georgia" w:eastAsia="Times New Roman" w:hAnsi="Georgia" w:cs="Times New Roman"/>
          <w:sz w:val="24"/>
          <w:szCs w:val="24"/>
          <w:lang w:val="de-DE" w:eastAsia="it-IT"/>
        </w:rPr>
        <w:t>)</w:t>
      </w:r>
      <w:r w:rsidR="00002AF3">
        <w:rPr>
          <w:rFonts w:ascii="Georgia" w:eastAsia="Times New Roman" w:hAnsi="Georgia" w:cs="Times New Roman"/>
          <w:sz w:val="24"/>
          <w:szCs w:val="24"/>
          <w:lang w:val="de-DE" w:eastAsia="it-IT"/>
        </w:rPr>
        <w:t xml:space="preserve">________ </w:t>
      </w:r>
      <w:r w:rsidRPr="001C489E">
        <w:rPr>
          <w:rFonts w:ascii="Georgia" w:eastAsia="Times New Roman" w:hAnsi="Georgia" w:cs="Times New Roman"/>
          <w:sz w:val="24"/>
          <w:szCs w:val="24"/>
          <w:lang w:val="de-DE" w:eastAsia="it-IT"/>
        </w:rPr>
        <w:t xml:space="preserve">dafür sorgt, dass ihr Tier das Beschmutzen und Zerkratzen seines Pkw unterlässt", präzisiert </w:t>
      </w:r>
      <w:r w:rsidR="00002AF3">
        <w:rPr>
          <w:rFonts w:ascii="Georgia" w:eastAsia="Times New Roman" w:hAnsi="Georgia" w:cs="Times New Roman"/>
          <w:sz w:val="24"/>
          <w:szCs w:val="24"/>
          <w:lang w:val="de-DE" w:eastAsia="it-IT"/>
        </w:rPr>
        <w:t>Kobel</w:t>
      </w:r>
      <w:r w:rsidRPr="001C489E">
        <w:rPr>
          <w:rFonts w:ascii="Georgia" w:eastAsia="Times New Roman" w:hAnsi="Georgia" w:cs="Times New Roman"/>
          <w:sz w:val="24"/>
          <w:szCs w:val="24"/>
          <w:lang w:val="de-DE" w:eastAsia="it-IT"/>
        </w:rPr>
        <w:t>. Es folgten Verhandlungen samt</w:t>
      </w:r>
      <w:r w:rsidR="00002AF3">
        <w:rPr>
          <w:rFonts w:ascii="Georgia" w:eastAsia="Times New Roman" w:hAnsi="Georgia" w:cs="Times New Roman"/>
          <w:sz w:val="24"/>
          <w:szCs w:val="24"/>
          <w:lang w:val="de-DE" w:eastAsia="it-IT"/>
        </w:rPr>
        <w:t xml:space="preserve"> _______</w:t>
      </w:r>
      <w:r w:rsidR="00680C6F">
        <w:rPr>
          <w:rFonts w:ascii="Georgia" w:eastAsia="Times New Roman" w:hAnsi="Georgia" w:cs="Times New Roman"/>
          <w:sz w:val="24"/>
          <w:szCs w:val="24"/>
          <w:lang w:val="de-DE" w:eastAsia="it-IT"/>
        </w:rPr>
        <w:t>(</w:t>
      </w:r>
      <w:r w:rsidR="00002AF3">
        <w:rPr>
          <w:rFonts w:ascii="Georgia" w:eastAsia="Times New Roman" w:hAnsi="Georgia" w:cs="Times New Roman"/>
          <w:sz w:val="24"/>
          <w:szCs w:val="24"/>
          <w:lang w:val="de-DE" w:eastAsia="it-IT"/>
        </w:rPr>
        <w:t>8</w:t>
      </w:r>
      <w:r w:rsidR="00680C6F">
        <w:rPr>
          <w:rFonts w:ascii="Georgia" w:eastAsia="Times New Roman" w:hAnsi="Georgia" w:cs="Times New Roman"/>
          <w:sz w:val="24"/>
          <w:szCs w:val="24"/>
          <w:lang w:val="de-DE" w:eastAsia="it-IT"/>
        </w:rPr>
        <w:t>)</w:t>
      </w:r>
      <w:r w:rsidR="00002AF3">
        <w:rPr>
          <w:rFonts w:ascii="Georgia" w:eastAsia="Times New Roman" w:hAnsi="Georgia" w:cs="Times New Roman"/>
          <w:sz w:val="24"/>
          <w:szCs w:val="24"/>
          <w:lang w:val="de-DE" w:eastAsia="it-IT"/>
        </w:rPr>
        <w:t>________</w:t>
      </w:r>
      <w:r w:rsidRPr="001C489E">
        <w:rPr>
          <w:rFonts w:ascii="Georgia" w:eastAsia="Times New Roman" w:hAnsi="Georgia" w:cs="Times New Roman"/>
          <w:sz w:val="24"/>
          <w:szCs w:val="24"/>
          <w:lang w:val="de-DE" w:eastAsia="it-IT"/>
        </w:rPr>
        <w:t xml:space="preserve">, sprich unter dem Carport. "Am Ende </w:t>
      </w:r>
      <w:r w:rsidR="00680C6F">
        <w:rPr>
          <w:rFonts w:ascii="Georgia" w:eastAsia="Times New Roman" w:hAnsi="Georgia" w:cs="Times New Roman"/>
          <w:sz w:val="24"/>
          <w:szCs w:val="24"/>
          <w:lang w:val="de-DE" w:eastAsia="it-IT"/>
        </w:rPr>
        <w:t xml:space="preserve">_____(9)______ </w:t>
      </w:r>
      <w:r w:rsidRPr="001C489E">
        <w:rPr>
          <w:rFonts w:ascii="Georgia" w:eastAsia="Times New Roman" w:hAnsi="Georgia" w:cs="Times New Roman"/>
          <w:sz w:val="24"/>
          <w:szCs w:val="24"/>
          <w:lang w:val="de-DE" w:eastAsia="it-IT"/>
        </w:rPr>
        <w:t xml:space="preserve">uns auf einen Vergleich. Mein Mandant erhielt von der Versicherung der Tierbesitzerin 500 Euro. So </w:t>
      </w:r>
      <w:r w:rsidR="00680C6F">
        <w:rPr>
          <w:rFonts w:ascii="Georgia" w:eastAsia="Times New Roman" w:hAnsi="Georgia" w:cs="Times New Roman"/>
          <w:sz w:val="24"/>
          <w:szCs w:val="24"/>
          <w:lang w:val="de-DE" w:eastAsia="it-IT"/>
        </w:rPr>
        <w:t xml:space="preserve">__(10)____  </w:t>
      </w:r>
      <w:r w:rsidRPr="001C489E">
        <w:rPr>
          <w:rFonts w:ascii="Georgia" w:eastAsia="Times New Roman" w:hAnsi="Georgia" w:cs="Times New Roman"/>
          <w:sz w:val="24"/>
          <w:szCs w:val="24"/>
          <w:lang w:val="de-DE" w:eastAsia="it-IT"/>
        </w:rPr>
        <w:t>er die Kratzer im Lack</w:t>
      </w:r>
      <w:r w:rsidR="00680C6F">
        <w:rPr>
          <w:rFonts w:ascii="Georgia" w:eastAsia="Times New Roman" w:hAnsi="Georgia" w:cs="Times New Roman"/>
          <w:sz w:val="24"/>
          <w:szCs w:val="24"/>
          <w:lang w:val="de-DE" w:eastAsia="it-IT"/>
        </w:rPr>
        <w:t xml:space="preserve"> ______(10)_______</w:t>
      </w:r>
      <w:r w:rsidRPr="001C489E">
        <w:rPr>
          <w:rFonts w:ascii="Georgia" w:eastAsia="Times New Roman" w:hAnsi="Georgia" w:cs="Times New Roman"/>
          <w:sz w:val="24"/>
          <w:szCs w:val="24"/>
          <w:lang w:val="de-DE" w:eastAsia="it-IT"/>
        </w:rPr>
        <w:t>." Eine neue Lackierung sei zum Glück nicht nötig gewesen, da die Kratzer nicht so tief sind.</w:t>
      </w:r>
    </w:p>
    <w:p w14:paraId="5ACD6A57" w14:textId="77777777" w:rsidR="001C489E" w:rsidRPr="001C489E" w:rsidRDefault="001C489E" w:rsidP="001C489E">
      <w:pPr>
        <w:spacing w:before="100" w:beforeAutospacing="1" w:after="100" w:afterAutospacing="1" w:line="240" w:lineRule="auto"/>
        <w:rPr>
          <w:rFonts w:ascii="Georgia" w:eastAsia="Times New Roman" w:hAnsi="Georgia" w:cs="Times New Roman"/>
          <w:sz w:val="24"/>
          <w:szCs w:val="24"/>
          <w:lang w:val="de-DE" w:eastAsia="it-IT"/>
        </w:rPr>
      </w:pPr>
      <w:r w:rsidRPr="001C489E">
        <w:rPr>
          <w:rFonts w:ascii="Georgia" w:eastAsia="Times New Roman" w:hAnsi="Georgia" w:cs="Times New Roman"/>
          <w:sz w:val="24"/>
          <w:szCs w:val="24"/>
          <w:lang w:val="de-DE" w:eastAsia="it-IT"/>
        </w:rPr>
        <w:t xml:space="preserve">Schwierig wird die Frage, wie es in Zukunft weitergehen soll. "Wenn wieder Kratzer zu sehen sind, müssen wir eventuell erneut Geld fordern", meint </w:t>
      </w:r>
      <w:r w:rsidR="00680C6F">
        <w:rPr>
          <w:rFonts w:ascii="Georgia" w:eastAsia="Times New Roman" w:hAnsi="Georgia" w:cs="Times New Roman"/>
          <w:sz w:val="24"/>
          <w:szCs w:val="24"/>
          <w:lang w:val="de-DE" w:eastAsia="it-IT"/>
        </w:rPr>
        <w:t>Kobler</w:t>
      </w:r>
      <w:r w:rsidRPr="001C489E">
        <w:rPr>
          <w:rFonts w:ascii="Georgia" w:eastAsia="Times New Roman" w:hAnsi="Georgia" w:cs="Times New Roman"/>
          <w:sz w:val="24"/>
          <w:szCs w:val="24"/>
          <w:lang w:val="de-DE" w:eastAsia="it-IT"/>
        </w:rPr>
        <w:t xml:space="preserve">. Rechtlich ist das alles gar nicht so einfach. </w:t>
      </w:r>
      <w:r w:rsidR="00680C6F">
        <w:rPr>
          <w:rFonts w:ascii="Georgia" w:eastAsia="Times New Roman" w:hAnsi="Georgia" w:cs="Times New Roman"/>
          <w:sz w:val="24"/>
          <w:szCs w:val="24"/>
          <w:lang w:val="de-DE" w:eastAsia="it-IT"/>
        </w:rPr>
        <w:t>(….)</w:t>
      </w:r>
    </w:p>
    <w:tbl>
      <w:tblPr>
        <w:tblStyle w:val="TableGrid1"/>
        <w:tblW w:w="0" w:type="auto"/>
        <w:tblLook w:val="04A0" w:firstRow="1" w:lastRow="0" w:firstColumn="1" w:lastColumn="0" w:noHBand="0" w:noVBand="1"/>
      </w:tblPr>
      <w:tblGrid>
        <w:gridCol w:w="3201"/>
        <w:gridCol w:w="3229"/>
        <w:gridCol w:w="3198"/>
      </w:tblGrid>
      <w:tr w:rsidR="00002AF3" w:rsidRPr="00002AF3" w14:paraId="1E5C894D" w14:textId="77777777" w:rsidTr="00680C6F">
        <w:tc>
          <w:tcPr>
            <w:tcW w:w="3201" w:type="dxa"/>
          </w:tcPr>
          <w:p w14:paraId="1575722F" w14:textId="77777777" w:rsidR="00002AF3" w:rsidRPr="00002AF3" w:rsidRDefault="00002AF3" w:rsidP="00936D7B">
            <w:pPr>
              <w:rPr>
                <w:rFonts w:ascii="Georgia" w:hAnsi="Georgia"/>
                <w:sz w:val="24"/>
                <w:szCs w:val="24"/>
              </w:rPr>
            </w:pPr>
            <w:r w:rsidRPr="000E067C">
              <w:rPr>
                <w:rFonts w:ascii="Georgia" w:hAnsi="Georgia"/>
                <w:sz w:val="24"/>
                <w:szCs w:val="24"/>
              </w:rPr>
              <w:t>6</w:t>
            </w:r>
            <w:r>
              <w:rPr>
                <w:rFonts w:ascii="Georgia" w:hAnsi="Georgia"/>
                <w:sz w:val="24"/>
                <w:szCs w:val="24"/>
              </w:rPr>
              <w:t xml:space="preserve"> </w:t>
            </w:r>
            <w:r w:rsidRPr="000E067C">
              <w:rPr>
                <w:rFonts w:ascii="Georgia" w:hAnsi="Georgia"/>
                <w:sz w:val="24"/>
                <w:szCs w:val="24"/>
              </w:rPr>
              <w:t>a</w:t>
            </w:r>
            <w:r>
              <w:rPr>
                <w:rFonts w:ascii="Georgia" w:hAnsi="Georgia"/>
                <w:sz w:val="24"/>
                <w:szCs w:val="24"/>
              </w:rPr>
              <w:t>.</w:t>
            </w:r>
            <w:r w:rsidRPr="000E067C">
              <w:rPr>
                <w:rFonts w:ascii="Georgia" w:hAnsi="Georgia"/>
                <w:sz w:val="24"/>
                <w:szCs w:val="24"/>
              </w:rPr>
              <w:t xml:space="preserve"> </w:t>
            </w:r>
            <w:proofErr w:type="spellStart"/>
            <w:r>
              <w:rPr>
                <w:rFonts w:ascii="Georgia" w:hAnsi="Georgia"/>
                <w:sz w:val="24"/>
                <w:szCs w:val="24"/>
              </w:rPr>
              <w:t>verurteilte</w:t>
            </w:r>
            <w:proofErr w:type="spellEnd"/>
            <w:r>
              <w:rPr>
                <w:rFonts w:ascii="Georgia" w:hAnsi="Georgia"/>
                <w:sz w:val="24"/>
                <w:szCs w:val="24"/>
              </w:rPr>
              <w:t>….</w:t>
            </w:r>
            <w:proofErr w:type="spellStart"/>
            <w:r>
              <w:rPr>
                <w:rFonts w:ascii="Georgia" w:hAnsi="Georgia"/>
                <w:sz w:val="24"/>
                <w:szCs w:val="24"/>
              </w:rPr>
              <w:t>Geldbuße</w:t>
            </w:r>
            <w:proofErr w:type="spellEnd"/>
            <w:r w:rsidRPr="000E067C">
              <w:rPr>
                <w:rFonts w:ascii="Georgia" w:hAnsi="Georgia"/>
                <w:sz w:val="24"/>
                <w:szCs w:val="24"/>
              </w:rPr>
              <w:t xml:space="preserve"> </w:t>
            </w:r>
          </w:p>
        </w:tc>
        <w:tc>
          <w:tcPr>
            <w:tcW w:w="3229" w:type="dxa"/>
          </w:tcPr>
          <w:p w14:paraId="55AA4219" w14:textId="77777777" w:rsidR="00002AF3" w:rsidRPr="000E067C" w:rsidRDefault="00002AF3" w:rsidP="00936D7B">
            <w:pPr>
              <w:rPr>
                <w:rFonts w:ascii="Georgia" w:hAnsi="Georgia"/>
                <w:sz w:val="24"/>
                <w:szCs w:val="24"/>
                <w:lang w:val="de-DE"/>
              </w:rPr>
            </w:pPr>
            <w:proofErr w:type="spellStart"/>
            <w:r w:rsidRPr="000E067C">
              <w:rPr>
                <w:rFonts w:ascii="Georgia" w:hAnsi="Georgia"/>
                <w:sz w:val="24"/>
                <w:szCs w:val="24"/>
              </w:rPr>
              <w:t>b</w:t>
            </w:r>
            <w:r>
              <w:rPr>
                <w:rFonts w:ascii="Georgia" w:hAnsi="Georgia"/>
                <w:sz w:val="24"/>
                <w:szCs w:val="24"/>
              </w:rPr>
              <w:t>.</w:t>
            </w:r>
            <w:r>
              <w:rPr>
                <w:rFonts w:ascii="Georgia" w:hAnsi="Georgia"/>
                <w:sz w:val="24"/>
                <w:szCs w:val="24"/>
              </w:rPr>
              <w:t>verlangte</w:t>
            </w:r>
            <w:proofErr w:type="spellEnd"/>
            <w:r>
              <w:rPr>
                <w:rFonts w:ascii="Georgia" w:hAnsi="Georgia"/>
                <w:sz w:val="24"/>
                <w:szCs w:val="24"/>
              </w:rPr>
              <w:t>…</w:t>
            </w:r>
            <w:proofErr w:type="spellStart"/>
            <w:r>
              <w:rPr>
                <w:rFonts w:ascii="Georgia" w:hAnsi="Georgia"/>
                <w:sz w:val="24"/>
                <w:szCs w:val="24"/>
              </w:rPr>
              <w:t>Rückerstattung</w:t>
            </w:r>
            <w:proofErr w:type="spellEnd"/>
          </w:p>
        </w:tc>
        <w:tc>
          <w:tcPr>
            <w:tcW w:w="3198" w:type="dxa"/>
          </w:tcPr>
          <w:p w14:paraId="7FB6AECA" w14:textId="77777777" w:rsidR="00002AF3" w:rsidRPr="000E067C" w:rsidRDefault="00002AF3" w:rsidP="00936D7B">
            <w:pPr>
              <w:rPr>
                <w:rFonts w:ascii="Georgia" w:hAnsi="Georgia"/>
                <w:sz w:val="24"/>
                <w:szCs w:val="24"/>
                <w:lang w:val="de-DE"/>
              </w:rPr>
            </w:pPr>
            <w:r w:rsidRPr="000E067C">
              <w:rPr>
                <w:rFonts w:ascii="Georgia" w:hAnsi="Georgia"/>
                <w:sz w:val="24"/>
                <w:szCs w:val="24"/>
                <w:lang w:val="de-DE"/>
              </w:rPr>
              <w:t>c</w:t>
            </w:r>
            <w:r>
              <w:rPr>
                <w:rFonts w:ascii="Georgia" w:hAnsi="Georgia"/>
                <w:sz w:val="24"/>
                <w:szCs w:val="24"/>
                <w:lang w:val="de-DE"/>
              </w:rPr>
              <w:t>.</w:t>
            </w:r>
            <w:r w:rsidRPr="000E067C">
              <w:rPr>
                <w:rFonts w:ascii="Georgia" w:hAnsi="Georgia"/>
                <w:sz w:val="24"/>
                <w:szCs w:val="24"/>
                <w:lang w:val="de-DE"/>
              </w:rPr>
              <w:t xml:space="preserve"> </w:t>
            </w:r>
            <w:r w:rsidRPr="001C489E">
              <w:rPr>
                <w:rFonts w:ascii="Georgia" w:eastAsia="Times New Roman" w:hAnsi="Georgia" w:cs="Times New Roman"/>
                <w:sz w:val="24"/>
                <w:szCs w:val="24"/>
                <w:lang w:val="de-DE" w:eastAsia="it-IT"/>
              </w:rPr>
              <w:t>forderte</w:t>
            </w:r>
            <w:r>
              <w:rPr>
                <w:rFonts w:ascii="Georgia" w:eastAsia="Times New Roman" w:hAnsi="Georgia" w:cs="Times New Roman"/>
                <w:sz w:val="24"/>
                <w:szCs w:val="24"/>
                <w:lang w:val="de-DE" w:eastAsia="it-IT"/>
              </w:rPr>
              <w:t>…</w:t>
            </w:r>
            <w:r w:rsidRPr="001C489E">
              <w:rPr>
                <w:rFonts w:ascii="Georgia" w:eastAsia="Times New Roman" w:hAnsi="Georgia" w:cs="Times New Roman"/>
                <w:sz w:val="24"/>
                <w:szCs w:val="24"/>
                <w:lang w:val="de-DE" w:eastAsia="it-IT"/>
              </w:rPr>
              <w:t xml:space="preserve"> </w:t>
            </w:r>
            <w:r w:rsidRPr="001C489E">
              <w:rPr>
                <w:rFonts w:ascii="Georgia" w:eastAsia="Times New Roman" w:hAnsi="Georgia" w:cs="Times New Roman"/>
                <w:sz w:val="24"/>
                <w:szCs w:val="24"/>
                <w:lang w:val="de-DE" w:eastAsia="it-IT"/>
              </w:rPr>
              <w:t>Schadensersatz</w:t>
            </w:r>
          </w:p>
        </w:tc>
      </w:tr>
      <w:tr w:rsidR="00002AF3" w:rsidRPr="000E067C" w14:paraId="30E1232B" w14:textId="77777777" w:rsidTr="00680C6F">
        <w:tc>
          <w:tcPr>
            <w:tcW w:w="3201" w:type="dxa"/>
          </w:tcPr>
          <w:p w14:paraId="5F0C03A5" w14:textId="77777777" w:rsidR="00002AF3" w:rsidRPr="000E067C" w:rsidRDefault="00002AF3" w:rsidP="00936D7B">
            <w:pPr>
              <w:rPr>
                <w:rFonts w:ascii="Georgia" w:hAnsi="Georgia"/>
                <w:sz w:val="24"/>
                <w:szCs w:val="24"/>
                <w:lang w:val="de-DE"/>
              </w:rPr>
            </w:pPr>
            <w:r w:rsidRPr="000E067C">
              <w:rPr>
                <w:rFonts w:ascii="Georgia" w:hAnsi="Georgia"/>
                <w:sz w:val="24"/>
                <w:szCs w:val="24"/>
                <w:lang w:val="de-DE"/>
              </w:rPr>
              <w:t>7</w:t>
            </w:r>
            <w:r>
              <w:rPr>
                <w:rFonts w:ascii="Georgia" w:hAnsi="Georgia"/>
                <w:sz w:val="24"/>
                <w:szCs w:val="24"/>
                <w:lang w:val="de-DE"/>
              </w:rPr>
              <w:t xml:space="preserve"> </w:t>
            </w:r>
            <w:r w:rsidRPr="000E067C">
              <w:rPr>
                <w:rFonts w:ascii="Georgia" w:hAnsi="Georgia"/>
                <w:sz w:val="24"/>
                <w:szCs w:val="24"/>
                <w:lang w:val="de-DE"/>
              </w:rPr>
              <w:t>a</w:t>
            </w:r>
            <w:r>
              <w:rPr>
                <w:rFonts w:ascii="Georgia" w:hAnsi="Georgia"/>
                <w:sz w:val="24"/>
                <w:szCs w:val="24"/>
                <w:lang w:val="de-DE"/>
              </w:rPr>
              <w:t>.</w:t>
            </w:r>
            <w:r w:rsidRPr="000E067C">
              <w:rPr>
                <w:rFonts w:ascii="Georgia" w:hAnsi="Georgia"/>
                <w:sz w:val="24"/>
                <w:szCs w:val="24"/>
                <w:lang w:val="de-DE"/>
              </w:rPr>
              <w:t xml:space="preserve"> </w:t>
            </w:r>
            <w:r>
              <w:rPr>
                <w:rFonts w:ascii="Georgia" w:hAnsi="Georgia"/>
                <w:sz w:val="24"/>
                <w:szCs w:val="24"/>
                <w:lang w:val="de-DE"/>
              </w:rPr>
              <w:t>die Anklägerin</w:t>
            </w:r>
          </w:p>
        </w:tc>
        <w:tc>
          <w:tcPr>
            <w:tcW w:w="3229" w:type="dxa"/>
          </w:tcPr>
          <w:p w14:paraId="6AF4C561" w14:textId="77777777" w:rsidR="00002AF3" w:rsidRPr="000E067C" w:rsidRDefault="00002AF3" w:rsidP="00936D7B">
            <w:pPr>
              <w:rPr>
                <w:rFonts w:ascii="Georgia" w:hAnsi="Georgia"/>
                <w:sz w:val="24"/>
                <w:szCs w:val="24"/>
                <w:lang w:val="de-DE"/>
              </w:rPr>
            </w:pPr>
            <w:r w:rsidRPr="000E067C">
              <w:rPr>
                <w:rFonts w:ascii="Georgia" w:hAnsi="Georgia"/>
                <w:sz w:val="24"/>
                <w:szCs w:val="24"/>
                <w:lang w:val="de-DE"/>
              </w:rPr>
              <w:t>b</w:t>
            </w:r>
            <w:r>
              <w:rPr>
                <w:rFonts w:ascii="Georgia" w:hAnsi="Georgia"/>
                <w:sz w:val="24"/>
                <w:szCs w:val="24"/>
                <w:lang w:val="de-DE"/>
              </w:rPr>
              <w:t>.</w:t>
            </w:r>
            <w:r w:rsidRPr="001C489E">
              <w:rPr>
                <w:rFonts w:ascii="Georgia" w:eastAsia="Times New Roman" w:hAnsi="Georgia" w:cs="Times New Roman"/>
                <w:sz w:val="24"/>
                <w:szCs w:val="24"/>
                <w:lang w:val="de-DE" w:eastAsia="it-IT"/>
              </w:rPr>
              <w:t xml:space="preserve"> </w:t>
            </w:r>
            <w:r w:rsidRPr="001C489E">
              <w:rPr>
                <w:rFonts w:ascii="Georgia" w:eastAsia="Times New Roman" w:hAnsi="Georgia" w:cs="Times New Roman"/>
                <w:sz w:val="24"/>
                <w:szCs w:val="24"/>
                <w:lang w:val="de-DE" w:eastAsia="it-IT"/>
              </w:rPr>
              <w:t>die Beklagte</w:t>
            </w:r>
          </w:p>
        </w:tc>
        <w:tc>
          <w:tcPr>
            <w:tcW w:w="3198" w:type="dxa"/>
          </w:tcPr>
          <w:p w14:paraId="4B44FE6B" w14:textId="77777777" w:rsidR="00002AF3" w:rsidRPr="000E067C" w:rsidRDefault="00002AF3" w:rsidP="00936D7B">
            <w:pPr>
              <w:rPr>
                <w:rFonts w:ascii="Georgia" w:hAnsi="Georgia"/>
                <w:sz w:val="24"/>
                <w:szCs w:val="24"/>
                <w:lang w:val="de-DE"/>
              </w:rPr>
            </w:pPr>
            <w:r w:rsidRPr="000E067C">
              <w:rPr>
                <w:rFonts w:ascii="Georgia" w:hAnsi="Georgia"/>
                <w:sz w:val="24"/>
                <w:szCs w:val="24"/>
              </w:rPr>
              <w:t>c</w:t>
            </w:r>
            <w:r>
              <w:rPr>
                <w:rFonts w:ascii="Georgia" w:hAnsi="Georgia"/>
                <w:sz w:val="24"/>
                <w:szCs w:val="24"/>
              </w:rPr>
              <w:t>.</w:t>
            </w:r>
            <w:r w:rsidRPr="000E067C">
              <w:rPr>
                <w:rFonts w:ascii="Georgia" w:hAnsi="Georgia"/>
                <w:sz w:val="24"/>
                <w:szCs w:val="24"/>
              </w:rPr>
              <w:t xml:space="preserve"> </w:t>
            </w:r>
            <w:r>
              <w:rPr>
                <w:rFonts w:ascii="Georgia" w:hAnsi="Georgia"/>
                <w:sz w:val="24"/>
                <w:szCs w:val="24"/>
              </w:rPr>
              <w:t xml:space="preserve">die </w:t>
            </w:r>
            <w:proofErr w:type="spellStart"/>
            <w:r>
              <w:rPr>
                <w:rFonts w:ascii="Georgia" w:hAnsi="Georgia"/>
                <w:sz w:val="24"/>
                <w:szCs w:val="24"/>
              </w:rPr>
              <w:t>Angeklagte</w:t>
            </w:r>
            <w:proofErr w:type="spellEnd"/>
          </w:p>
        </w:tc>
      </w:tr>
      <w:tr w:rsidR="00002AF3" w:rsidRPr="000E067C" w14:paraId="36C98421" w14:textId="77777777" w:rsidTr="00680C6F">
        <w:tc>
          <w:tcPr>
            <w:tcW w:w="3201" w:type="dxa"/>
          </w:tcPr>
          <w:p w14:paraId="480EE95C" w14:textId="77777777" w:rsidR="00002AF3" w:rsidRPr="000E067C" w:rsidRDefault="00002AF3" w:rsidP="00936D7B">
            <w:pPr>
              <w:rPr>
                <w:rFonts w:ascii="Georgia" w:hAnsi="Georgia"/>
                <w:sz w:val="24"/>
                <w:szCs w:val="24"/>
                <w:lang w:val="de-DE"/>
              </w:rPr>
            </w:pPr>
            <w:r w:rsidRPr="000E067C">
              <w:rPr>
                <w:rFonts w:ascii="Georgia" w:hAnsi="Georgia"/>
                <w:sz w:val="24"/>
                <w:szCs w:val="24"/>
              </w:rPr>
              <w:t>8</w:t>
            </w:r>
            <w:r>
              <w:rPr>
                <w:rFonts w:ascii="Georgia" w:hAnsi="Georgia"/>
                <w:sz w:val="24"/>
                <w:szCs w:val="24"/>
              </w:rPr>
              <w:t xml:space="preserve"> </w:t>
            </w:r>
            <w:r w:rsidRPr="000E067C">
              <w:rPr>
                <w:rFonts w:ascii="Georgia" w:hAnsi="Georgia"/>
                <w:sz w:val="24"/>
                <w:szCs w:val="24"/>
              </w:rPr>
              <w:t>a</w:t>
            </w:r>
            <w:r>
              <w:rPr>
                <w:rFonts w:ascii="Georgia" w:hAnsi="Georgia"/>
                <w:sz w:val="24"/>
                <w:szCs w:val="24"/>
              </w:rPr>
              <w:t>.</w:t>
            </w:r>
            <w:r w:rsidRPr="000E067C">
              <w:rPr>
                <w:rFonts w:ascii="Georgia" w:hAnsi="Georgia"/>
                <w:sz w:val="24"/>
                <w:szCs w:val="24"/>
              </w:rPr>
              <w:t xml:space="preserve"> </w:t>
            </w:r>
            <w:r w:rsidRPr="001C489E">
              <w:rPr>
                <w:rFonts w:ascii="Georgia" w:eastAsia="Times New Roman" w:hAnsi="Georgia" w:cs="Times New Roman"/>
                <w:sz w:val="24"/>
                <w:szCs w:val="24"/>
                <w:lang w:val="de-DE" w:eastAsia="it-IT"/>
              </w:rPr>
              <w:t>Lokalaugenschein am Tatort</w:t>
            </w:r>
          </w:p>
        </w:tc>
        <w:tc>
          <w:tcPr>
            <w:tcW w:w="3229" w:type="dxa"/>
          </w:tcPr>
          <w:p w14:paraId="7F1B45DC" w14:textId="77777777" w:rsidR="00002AF3" w:rsidRPr="000E067C" w:rsidRDefault="00002AF3" w:rsidP="00936D7B">
            <w:pPr>
              <w:rPr>
                <w:rFonts w:ascii="Georgia" w:hAnsi="Georgia"/>
                <w:sz w:val="24"/>
                <w:szCs w:val="24"/>
                <w:lang w:val="de-DE"/>
              </w:rPr>
            </w:pPr>
            <w:r w:rsidRPr="000E067C">
              <w:rPr>
                <w:rFonts w:ascii="Georgia" w:hAnsi="Georgia"/>
                <w:sz w:val="24"/>
                <w:szCs w:val="24"/>
              </w:rPr>
              <w:t>b</w:t>
            </w:r>
            <w:r>
              <w:rPr>
                <w:rFonts w:ascii="Georgia" w:hAnsi="Georgia"/>
                <w:sz w:val="24"/>
                <w:szCs w:val="24"/>
              </w:rPr>
              <w:t>.</w:t>
            </w:r>
            <w:r w:rsidRPr="000E067C">
              <w:rPr>
                <w:rFonts w:ascii="Georgia" w:hAnsi="Georgia"/>
                <w:sz w:val="24"/>
                <w:szCs w:val="24"/>
              </w:rPr>
              <w:t xml:space="preserve"> </w:t>
            </w:r>
            <w:proofErr w:type="spellStart"/>
            <w:r>
              <w:rPr>
                <w:rFonts w:ascii="Georgia" w:hAnsi="Georgia"/>
                <w:sz w:val="24"/>
                <w:szCs w:val="24"/>
              </w:rPr>
              <w:t>Lokal</w:t>
            </w:r>
            <w:proofErr w:type="spellEnd"/>
            <w:r>
              <w:rPr>
                <w:rFonts w:ascii="Georgia" w:hAnsi="Georgia"/>
                <w:sz w:val="24"/>
                <w:szCs w:val="24"/>
              </w:rPr>
              <w:t xml:space="preserve"> </w:t>
            </w:r>
            <w:proofErr w:type="spellStart"/>
            <w:r>
              <w:rPr>
                <w:rFonts w:ascii="Georgia" w:hAnsi="Georgia"/>
                <w:sz w:val="24"/>
                <w:szCs w:val="24"/>
              </w:rPr>
              <w:t>vor</w:t>
            </w:r>
            <w:proofErr w:type="spellEnd"/>
            <w:r>
              <w:rPr>
                <w:rFonts w:ascii="Georgia" w:hAnsi="Georgia"/>
                <w:sz w:val="24"/>
                <w:szCs w:val="24"/>
              </w:rPr>
              <w:t xml:space="preserve"> </w:t>
            </w:r>
            <w:proofErr w:type="spellStart"/>
            <w:r>
              <w:rPr>
                <w:rFonts w:ascii="Georgia" w:hAnsi="Georgia"/>
                <w:sz w:val="24"/>
                <w:szCs w:val="24"/>
              </w:rPr>
              <w:t>Ort</w:t>
            </w:r>
            <w:proofErr w:type="spellEnd"/>
          </w:p>
        </w:tc>
        <w:tc>
          <w:tcPr>
            <w:tcW w:w="3198" w:type="dxa"/>
          </w:tcPr>
          <w:p w14:paraId="54540826" w14:textId="77777777" w:rsidR="00002AF3" w:rsidRPr="000E067C" w:rsidRDefault="00002AF3" w:rsidP="00936D7B">
            <w:pPr>
              <w:rPr>
                <w:rFonts w:ascii="Georgia" w:hAnsi="Georgia"/>
                <w:sz w:val="24"/>
                <w:szCs w:val="24"/>
                <w:lang w:val="de-DE"/>
              </w:rPr>
            </w:pPr>
            <w:r w:rsidRPr="000E067C">
              <w:rPr>
                <w:rFonts w:ascii="Georgia" w:hAnsi="Georgia"/>
                <w:sz w:val="24"/>
                <w:szCs w:val="24"/>
                <w:lang w:val="de-DE"/>
              </w:rPr>
              <w:t>c</w:t>
            </w:r>
            <w:r>
              <w:rPr>
                <w:rFonts w:ascii="Georgia" w:hAnsi="Georgia"/>
                <w:sz w:val="24"/>
                <w:szCs w:val="24"/>
                <w:lang w:val="de-DE"/>
              </w:rPr>
              <w:t>.</w:t>
            </w:r>
            <w:r w:rsidRPr="000E067C">
              <w:rPr>
                <w:rFonts w:ascii="Georgia" w:hAnsi="Georgia"/>
                <w:sz w:val="24"/>
                <w:szCs w:val="24"/>
                <w:lang w:val="de-DE"/>
              </w:rPr>
              <w:t xml:space="preserve"> </w:t>
            </w:r>
            <w:r>
              <w:rPr>
                <w:rFonts w:ascii="Georgia" w:hAnsi="Georgia"/>
                <w:sz w:val="24"/>
                <w:szCs w:val="24"/>
                <w:lang w:val="de-DE"/>
              </w:rPr>
              <w:t xml:space="preserve">Tatortbesichtigung </w:t>
            </w:r>
            <w:r w:rsidR="00680C6F">
              <w:rPr>
                <w:rFonts w:ascii="Georgia" w:hAnsi="Georgia"/>
                <w:sz w:val="24"/>
                <w:szCs w:val="24"/>
                <w:lang w:val="de-DE"/>
              </w:rPr>
              <w:t>im Lokal</w:t>
            </w:r>
          </w:p>
        </w:tc>
      </w:tr>
      <w:tr w:rsidR="00002AF3" w:rsidRPr="000E067C" w14:paraId="59AF1074" w14:textId="77777777" w:rsidTr="00680C6F">
        <w:tc>
          <w:tcPr>
            <w:tcW w:w="3201" w:type="dxa"/>
          </w:tcPr>
          <w:p w14:paraId="6BDEB629" w14:textId="77777777" w:rsidR="00002AF3" w:rsidRPr="000E067C" w:rsidRDefault="00002AF3" w:rsidP="00936D7B">
            <w:pPr>
              <w:rPr>
                <w:rFonts w:ascii="Georgia" w:hAnsi="Georgia"/>
                <w:sz w:val="24"/>
                <w:szCs w:val="24"/>
                <w:lang w:val="de-DE"/>
              </w:rPr>
            </w:pPr>
            <w:r w:rsidRPr="000E067C">
              <w:rPr>
                <w:rFonts w:ascii="Georgia" w:hAnsi="Georgia"/>
                <w:sz w:val="24"/>
                <w:szCs w:val="24"/>
              </w:rPr>
              <w:t>9</w:t>
            </w:r>
            <w:r>
              <w:rPr>
                <w:rFonts w:ascii="Georgia" w:hAnsi="Georgia"/>
                <w:sz w:val="24"/>
                <w:szCs w:val="24"/>
              </w:rPr>
              <w:t xml:space="preserve"> </w:t>
            </w:r>
            <w:r w:rsidRPr="000E067C">
              <w:rPr>
                <w:rFonts w:ascii="Georgia" w:hAnsi="Georgia"/>
                <w:sz w:val="24"/>
                <w:szCs w:val="24"/>
              </w:rPr>
              <w:t>a</w:t>
            </w:r>
            <w:r>
              <w:rPr>
                <w:rFonts w:ascii="Georgia" w:hAnsi="Georgia"/>
                <w:sz w:val="24"/>
                <w:szCs w:val="24"/>
              </w:rPr>
              <w:t>.</w:t>
            </w:r>
            <w:r w:rsidRPr="000E067C">
              <w:rPr>
                <w:rFonts w:ascii="Georgia" w:hAnsi="Georgia"/>
                <w:sz w:val="24"/>
                <w:szCs w:val="24"/>
              </w:rPr>
              <w:t xml:space="preserve"> </w:t>
            </w:r>
            <w:proofErr w:type="spellStart"/>
            <w:r w:rsidR="00680C6F">
              <w:rPr>
                <w:rFonts w:ascii="Georgia" w:hAnsi="Georgia"/>
                <w:sz w:val="24"/>
                <w:szCs w:val="24"/>
              </w:rPr>
              <w:t>entschieden</w:t>
            </w:r>
            <w:proofErr w:type="spellEnd"/>
            <w:r w:rsidR="00680C6F">
              <w:rPr>
                <w:rFonts w:ascii="Georgia" w:hAnsi="Georgia"/>
                <w:sz w:val="24"/>
                <w:szCs w:val="24"/>
              </w:rPr>
              <w:t xml:space="preserve"> </w:t>
            </w:r>
          </w:p>
        </w:tc>
        <w:tc>
          <w:tcPr>
            <w:tcW w:w="3229" w:type="dxa"/>
          </w:tcPr>
          <w:p w14:paraId="59FF2A5F" w14:textId="77777777" w:rsidR="00002AF3" w:rsidRPr="000E067C" w:rsidRDefault="00002AF3" w:rsidP="00936D7B">
            <w:pPr>
              <w:rPr>
                <w:rFonts w:ascii="Georgia" w:hAnsi="Georgia"/>
                <w:sz w:val="24"/>
                <w:szCs w:val="24"/>
                <w:lang w:val="de-DE"/>
              </w:rPr>
            </w:pPr>
            <w:r w:rsidRPr="000E067C">
              <w:rPr>
                <w:rFonts w:ascii="Georgia" w:hAnsi="Georgia"/>
                <w:sz w:val="24"/>
                <w:szCs w:val="24"/>
              </w:rPr>
              <w:t>b</w:t>
            </w:r>
            <w:r>
              <w:rPr>
                <w:rFonts w:ascii="Georgia" w:hAnsi="Georgia"/>
                <w:sz w:val="24"/>
                <w:szCs w:val="24"/>
              </w:rPr>
              <w:t>.</w:t>
            </w:r>
            <w:r w:rsidRPr="000E067C">
              <w:rPr>
                <w:rFonts w:ascii="Georgia" w:hAnsi="Georgia"/>
                <w:sz w:val="24"/>
                <w:szCs w:val="24"/>
              </w:rPr>
              <w:t xml:space="preserve"> </w:t>
            </w:r>
            <w:proofErr w:type="spellStart"/>
            <w:r w:rsidR="00680C6F">
              <w:rPr>
                <w:rFonts w:ascii="Georgia" w:hAnsi="Georgia"/>
                <w:sz w:val="24"/>
                <w:szCs w:val="24"/>
              </w:rPr>
              <w:t>bestimmten</w:t>
            </w:r>
            <w:proofErr w:type="spellEnd"/>
            <w:r w:rsidR="00680C6F">
              <w:rPr>
                <w:rFonts w:ascii="Georgia" w:hAnsi="Georgia"/>
                <w:sz w:val="24"/>
                <w:szCs w:val="24"/>
              </w:rPr>
              <w:t xml:space="preserve"> </w:t>
            </w:r>
            <w:proofErr w:type="spellStart"/>
            <w:r w:rsidR="00680C6F">
              <w:rPr>
                <w:rFonts w:ascii="Georgia" w:hAnsi="Georgia"/>
                <w:sz w:val="24"/>
                <w:szCs w:val="24"/>
              </w:rPr>
              <w:t>wir</w:t>
            </w:r>
            <w:proofErr w:type="spellEnd"/>
          </w:p>
        </w:tc>
        <w:tc>
          <w:tcPr>
            <w:tcW w:w="3198" w:type="dxa"/>
          </w:tcPr>
          <w:p w14:paraId="2D095282" w14:textId="77777777" w:rsidR="00002AF3" w:rsidRPr="000E067C" w:rsidRDefault="00002AF3" w:rsidP="00936D7B">
            <w:pPr>
              <w:rPr>
                <w:rFonts w:ascii="Georgia" w:hAnsi="Georgia"/>
                <w:sz w:val="24"/>
                <w:szCs w:val="24"/>
                <w:lang w:val="de-DE"/>
              </w:rPr>
            </w:pPr>
            <w:r w:rsidRPr="000E067C">
              <w:rPr>
                <w:rFonts w:ascii="Georgia" w:hAnsi="Georgia"/>
                <w:sz w:val="24"/>
                <w:szCs w:val="24"/>
              </w:rPr>
              <w:t>c</w:t>
            </w:r>
            <w:r>
              <w:rPr>
                <w:rFonts w:ascii="Georgia" w:hAnsi="Georgia"/>
                <w:sz w:val="24"/>
                <w:szCs w:val="24"/>
              </w:rPr>
              <w:t>.</w:t>
            </w:r>
            <w:r w:rsidRPr="000E067C">
              <w:rPr>
                <w:rFonts w:ascii="Georgia" w:hAnsi="Georgia"/>
                <w:sz w:val="24"/>
                <w:szCs w:val="24"/>
              </w:rPr>
              <w:t xml:space="preserve"> </w:t>
            </w:r>
            <w:r w:rsidR="00680C6F" w:rsidRPr="001C489E">
              <w:rPr>
                <w:rFonts w:ascii="Georgia" w:eastAsia="Times New Roman" w:hAnsi="Georgia" w:cs="Times New Roman"/>
                <w:sz w:val="24"/>
                <w:szCs w:val="24"/>
                <w:lang w:val="de-DE" w:eastAsia="it-IT"/>
              </w:rPr>
              <w:t>einigten wir</w:t>
            </w:r>
          </w:p>
        </w:tc>
      </w:tr>
      <w:tr w:rsidR="00002AF3" w:rsidRPr="000E067C" w14:paraId="43E8759F" w14:textId="77777777" w:rsidTr="00680C6F">
        <w:tc>
          <w:tcPr>
            <w:tcW w:w="3201" w:type="dxa"/>
          </w:tcPr>
          <w:p w14:paraId="2C171A11" w14:textId="77777777" w:rsidR="00002AF3" w:rsidRPr="000E067C" w:rsidRDefault="00002AF3" w:rsidP="00936D7B">
            <w:pPr>
              <w:rPr>
                <w:rFonts w:ascii="Georgia" w:hAnsi="Georgia"/>
                <w:sz w:val="24"/>
                <w:szCs w:val="24"/>
                <w:lang w:val="de-DE"/>
              </w:rPr>
            </w:pPr>
            <w:r w:rsidRPr="000E067C">
              <w:rPr>
                <w:rFonts w:ascii="Georgia" w:hAnsi="Georgia"/>
                <w:sz w:val="24"/>
                <w:szCs w:val="24"/>
              </w:rPr>
              <w:t>10</w:t>
            </w:r>
            <w:r>
              <w:rPr>
                <w:rFonts w:ascii="Georgia" w:hAnsi="Georgia"/>
                <w:sz w:val="24"/>
                <w:szCs w:val="24"/>
              </w:rPr>
              <w:t xml:space="preserve"> </w:t>
            </w:r>
            <w:r w:rsidRPr="000E067C">
              <w:rPr>
                <w:rFonts w:ascii="Georgia" w:hAnsi="Georgia"/>
                <w:sz w:val="24"/>
                <w:szCs w:val="24"/>
              </w:rPr>
              <w:t>a</w:t>
            </w:r>
            <w:r>
              <w:rPr>
                <w:rFonts w:ascii="Georgia" w:hAnsi="Georgia"/>
                <w:sz w:val="24"/>
                <w:szCs w:val="24"/>
              </w:rPr>
              <w:t>.</w:t>
            </w:r>
            <w:r w:rsidRPr="000E067C">
              <w:rPr>
                <w:rFonts w:ascii="Georgia" w:hAnsi="Georgia"/>
                <w:sz w:val="24"/>
                <w:szCs w:val="24"/>
              </w:rPr>
              <w:t xml:space="preserve"> </w:t>
            </w:r>
            <w:r w:rsidR="00680C6F" w:rsidRPr="001C489E">
              <w:rPr>
                <w:rFonts w:ascii="Georgia" w:eastAsia="Times New Roman" w:hAnsi="Georgia" w:cs="Times New Roman"/>
                <w:sz w:val="24"/>
                <w:szCs w:val="24"/>
                <w:lang w:val="de-DE" w:eastAsia="it-IT"/>
              </w:rPr>
              <w:t>kann</w:t>
            </w:r>
            <w:r w:rsidR="00680C6F">
              <w:rPr>
                <w:rFonts w:ascii="Georgia" w:eastAsia="Times New Roman" w:hAnsi="Georgia" w:cs="Times New Roman"/>
                <w:sz w:val="24"/>
                <w:szCs w:val="24"/>
                <w:lang w:val="de-DE" w:eastAsia="it-IT"/>
              </w:rPr>
              <w:t>…</w:t>
            </w:r>
            <w:r w:rsidR="00680C6F" w:rsidRPr="001C489E">
              <w:rPr>
                <w:rFonts w:ascii="Georgia" w:eastAsia="Times New Roman" w:hAnsi="Georgia" w:cs="Times New Roman"/>
                <w:sz w:val="24"/>
                <w:szCs w:val="24"/>
                <w:lang w:val="de-DE" w:eastAsia="it-IT"/>
              </w:rPr>
              <w:t xml:space="preserve"> </w:t>
            </w:r>
            <w:r w:rsidR="00680C6F" w:rsidRPr="001C489E">
              <w:rPr>
                <w:rFonts w:ascii="Georgia" w:eastAsia="Times New Roman" w:hAnsi="Georgia" w:cs="Times New Roman"/>
                <w:sz w:val="24"/>
                <w:szCs w:val="24"/>
                <w:lang w:val="de-DE" w:eastAsia="it-IT"/>
              </w:rPr>
              <w:t>ausbessern lassen</w:t>
            </w:r>
          </w:p>
        </w:tc>
        <w:tc>
          <w:tcPr>
            <w:tcW w:w="3229" w:type="dxa"/>
          </w:tcPr>
          <w:p w14:paraId="0D4FD58C" w14:textId="77777777" w:rsidR="00002AF3" w:rsidRPr="000E067C" w:rsidRDefault="00002AF3" w:rsidP="00936D7B">
            <w:pPr>
              <w:rPr>
                <w:rFonts w:ascii="Georgia" w:hAnsi="Georgia"/>
                <w:sz w:val="24"/>
                <w:szCs w:val="24"/>
                <w:lang w:val="de-DE"/>
              </w:rPr>
            </w:pPr>
            <w:r w:rsidRPr="000E067C">
              <w:rPr>
                <w:rFonts w:ascii="Georgia" w:hAnsi="Georgia"/>
                <w:sz w:val="24"/>
                <w:szCs w:val="24"/>
              </w:rPr>
              <w:t>b</w:t>
            </w:r>
            <w:r>
              <w:rPr>
                <w:rFonts w:ascii="Georgia" w:hAnsi="Georgia"/>
                <w:sz w:val="24"/>
                <w:szCs w:val="24"/>
              </w:rPr>
              <w:t>.</w:t>
            </w:r>
            <w:r w:rsidRPr="000E067C">
              <w:rPr>
                <w:rFonts w:ascii="Georgia" w:hAnsi="Georgia"/>
                <w:sz w:val="24"/>
                <w:szCs w:val="24"/>
              </w:rPr>
              <w:t xml:space="preserve"> </w:t>
            </w:r>
            <w:proofErr w:type="spellStart"/>
            <w:r w:rsidRPr="000E067C">
              <w:rPr>
                <w:rFonts w:ascii="Georgia" w:hAnsi="Georgia"/>
                <w:sz w:val="24"/>
                <w:szCs w:val="24"/>
              </w:rPr>
              <w:t>muss</w:t>
            </w:r>
            <w:r w:rsidR="00680C6F">
              <w:rPr>
                <w:rFonts w:ascii="Georgia" w:hAnsi="Georgia"/>
                <w:sz w:val="24"/>
                <w:szCs w:val="24"/>
              </w:rPr>
              <w:t>te</w:t>
            </w:r>
            <w:proofErr w:type="spellEnd"/>
            <w:r w:rsidRPr="000E067C">
              <w:rPr>
                <w:rFonts w:ascii="Georgia" w:hAnsi="Georgia"/>
                <w:sz w:val="24"/>
                <w:szCs w:val="24"/>
              </w:rPr>
              <w:t xml:space="preserve"> </w:t>
            </w:r>
            <w:r w:rsidR="00680C6F">
              <w:rPr>
                <w:rFonts w:ascii="Georgia" w:hAnsi="Georgia"/>
                <w:sz w:val="24"/>
                <w:szCs w:val="24"/>
              </w:rPr>
              <w:t>…</w:t>
            </w:r>
            <w:proofErr w:type="spellStart"/>
            <w:r w:rsidR="00680C6F">
              <w:rPr>
                <w:rFonts w:ascii="Georgia" w:hAnsi="Georgia"/>
                <w:sz w:val="24"/>
                <w:szCs w:val="24"/>
              </w:rPr>
              <w:t>ausbessern</w:t>
            </w:r>
            <w:proofErr w:type="spellEnd"/>
          </w:p>
        </w:tc>
        <w:tc>
          <w:tcPr>
            <w:tcW w:w="3198" w:type="dxa"/>
          </w:tcPr>
          <w:p w14:paraId="4AC00764" w14:textId="77777777" w:rsidR="00002AF3" w:rsidRPr="000E067C" w:rsidRDefault="00002AF3" w:rsidP="00936D7B">
            <w:pPr>
              <w:rPr>
                <w:rFonts w:ascii="Georgia" w:hAnsi="Georgia"/>
                <w:sz w:val="24"/>
                <w:szCs w:val="24"/>
                <w:lang w:val="de-DE"/>
              </w:rPr>
            </w:pPr>
            <w:r w:rsidRPr="000E067C">
              <w:rPr>
                <w:rFonts w:ascii="Georgia" w:hAnsi="Georgia"/>
                <w:sz w:val="24"/>
                <w:szCs w:val="24"/>
              </w:rPr>
              <w:t>c</w:t>
            </w:r>
            <w:r>
              <w:rPr>
                <w:rFonts w:ascii="Georgia" w:hAnsi="Georgia"/>
                <w:sz w:val="24"/>
                <w:szCs w:val="24"/>
              </w:rPr>
              <w:t>.</w:t>
            </w:r>
            <w:r w:rsidRPr="000E067C">
              <w:rPr>
                <w:rFonts w:ascii="Georgia" w:hAnsi="Georgia"/>
                <w:sz w:val="24"/>
                <w:szCs w:val="24"/>
              </w:rPr>
              <w:t xml:space="preserve"> </w:t>
            </w:r>
            <w:proofErr w:type="spellStart"/>
            <w:r w:rsidR="00680C6F">
              <w:rPr>
                <w:rFonts w:ascii="Georgia" w:hAnsi="Georgia"/>
                <w:sz w:val="24"/>
                <w:szCs w:val="24"/>
              </w:rPr>
              <w:t>soll</w:t>
            </w:r>
            <w:proofErr w:type="spellEnd"/>
            <w:r w:rsidR="00680C6F">
              <w:rPr>
                <w:rFonts w:ascii="Georgia" w:hAnsi="Georgia"/>
                <w:sz w:val="24"/>
                <w:szCs w:val="24"/>
              </w:rPr>
              <w:t xml:space="preserve"> …..</w:t>
            </w:r>
            <w:proofErr w:type="spellStart"/>
            <w:r w:rsidR="00680C6F">
              <w:rPr>
                <w:rFonts w:ascii="Georgia" w:hAnsi="Georgia"/>
                <w:sz w:val="24"/>
                <w:szCs w:val="24"/>
              </w:rPr>
              <w:t>ausgebessert</w:t>
            </w:r>
            <w:proofErr w:type="spellEnd"/>
            <w:r w:rsidR="00680C6F">
              <w:rPr>
                <w:rFonts w:ascii="Georgia" w:hAnsi="Georgia"/>
                <w:sz w:val="24"/>
                <w:szCs w:val="24"/>
              </w:rPr>
              <w:t xml:space="preserve"> </w:t>
            </w:r>
            <w:proofErr w:type="spellStart"/>
            <w:r w:rsidR="00680C6F">
              <w:rPr>
                <w:rFonts w:ascii="Georgia" w:hAnsi="Georgia"/>
                <w:sz w:val="24"/>
                <w:szCs w:val="24"/>
              </w:rPr>
              <w:t>werden</w:t>
            </w:r>
            <w:proofErr w:type="spellEnd"/>
          </w:p>
        </w:tc>
      </w:tr>
    </w:tbl>
    <w:p w14:paraId="7A436999" w14:textId="77777777" w:rsidR="00AE2030" w:rsidRPr="00C16B37" w:rsidRDefault="002E0F44">
      <w:pPr>
        <w:rPr>
          <w:sz w:val="18"/>
          <w:szCs w:val="18"/>
        </w:rPr>
      </w:pPr>
      <w:r w:rsidRPr="00C16B37">
        <w:rPr>
          <w:sz w:val="18"/>
          <w:szCs w:val="18"/>
          <w:lang w:val="de-DE"/>
        </w:rPr>
        <w:t xml:space="preserve">-r Kratzer </w:t>
      </w:r>
      <w:proofErr w:type="spellStart"/>
      <w:r w:rsidR="00AD3551" w:rsidRPr="00C16B37">
        <w:rPr>
          <w:sz w:val="18"/>
          <w:szCs w:val="18"/>
          <w:lang w:val="de-DE"/>
        </w:rPr>
        <w:t>graffio</w:t>
      </w:r>
      <w:proofErr w:type="spellEnd"/>
      <w:r w:rsidR="00AD3551" w:rsidRPr="00C16B37">
        <w:rPr>
          <w:sz w:val="18"/>
          <w:szCs w:val="18"/>
          <w:lang w:val="de-DE"/>
        </w:rPr>
        <w:t xml:space="preserve">, </w:t>
      </w:r>
    </w:p>
    <w:p w14:paraId="2E002F59" w14:textId="08073C40" w:rsidR="00AD3551" w:rsidRPr="00C16B37" w:rsidRDefault="00AD3551">
      <w:pPr>
        <w:rPr>
          <w:sz w:val="18"/>
          <w:szCs w:val="18"/>
        </w:rPr>
      </w:pPr>
      <w:r w:rsidRPr="00C16B37">
        <w:rPr>
          <w:sz w:val="18"/>
          <w:szCs w:val="18"/>
        </w:rPr>
        <w:t>-</w:t>
      </w:r>
      <w:r w:rsidR="00C74B5D" w:rsidRPr="00C16B37">
        <w:rPr>
          <w:sz w:val="18"/>
          <w:szCs w:val="18"/>
        </w:rPr>
        <w:t xml:space="preserve">r </w:t>
      </w:r>
      <w:proofErr w:type="spellStart"/>
      <w:r w:rsidR="00C74B5D" w:rsidRPr="00C16B37">
        <w:rPr>
          <w:sz w:val="18"/>
          <w:szCs w:val="18"/>
        </w:rPr>
        <w:t>Pfotenabdruck</w:t>
      </w:r>
      <w:proofErr w:type="spellEnd"/>
      <w:r w:rsidR="00C74B5D" w:rsidRPr="00C16B37">
        <w:rPr>
          <w:sz w:val="18"/>
          <w:szCs w:val="18"/>
        </w:rPr>
        <w:t xml:space="preserve"> </w:t>
      </w:r>
      <w:r w:rsidR="00AE2030" w:rsidRPr="00C16B37">
        <w:rPr>
          <w:sz w:val="18"/>
          <w:szCs w:val="18"/>
        </w:rPr>
        <w:t xml:space="preserve">/ -r </w:t>
      </w:r>
      <w:proofErr w:type="spellStart"/>
      <w:r w:rsidR="00AE2030" w:rsidRPr="00C16B37">
        <w:rPr>
          <w:sz w:val="18"/>
          <w:szCs w:val="18"/>
        </w:rPr>
        <w:t>Tapser</w:t>
      </w:r>
      <w:proofErr w:type="spellEnd"/>
      <w:r w:rsidR="00AE2030" w:rsidRPr="00C16B37">
        <w:rPr>
          <w:sz w:val="18"/>
          <w:szCs w:val="18"/>
        </w:rPr>
        <w:t xml:space="preserve"> </w:t>
      </w:r>
      <w:r w:rsidR="00C74B5D" w:rsidRPr="00C16B37">
        <w:rPr>
          <w:sz w:val="18"/>
          <w:szCs w:val="18"/>
        </w:rPr>
        <w:t xml:space="preserve"> – impronta della zampa</w:t>
      </w:r>
    </w:p>
    <w:p w14:paraId="189F09EA" w14:textId="429F4EA0" w:rsidR="00C16B37" w:rsidRPr="00C16B37" w:rsidRDefault="00C16B37">
      <w:pPr>
        <w:rPr>
          <w:sz w:val="18"/>
          <w:szCs w:val="18"/>
        </w:rPr>
      </w:pPr>
      <w:proofErr w:type="spellStart"/>
      <w:r w:rsidRPr="00C16B37">
        <w:rPr>
          <w:sz w:val="18"/>
          <w:szCs w:val="18"/>
        </w:rPr>
        <w:t>leiden</w:t>
      </w:r>
      <w:proofErr w:type="spellEnd"/>
      <w:r w:rsidRPr="00C16B37">
        <w:rPr>
          <w:sz w:val="18"/>
          <w:szCs w:val="18"/>
        </w:rPr>
        <w:t xml:space="preserve"> – </w:t>
      </w:r>
      <w:proofErr w:type="spellStart"/>
      <w:r w:rsidRPr="00C16B37">
        <w:rPr>
          <w:sz w:val="18"/>
          <w:szCs w:val="18"/>
        </w:rPr>
        <w:t>hier</w:t>
      </w:r>
      <w:proofErr w:type="spellEnd"/>
      <w:r w:rsidRPr="00C16B37">
        <w:rPr>
          <w:sz w:val="18"/>
          <w:szCs w:val="18"/>
        </w:rPr>
        <w:t xml:space="preserve">: </w:t>
      </w:r>
      <w:proofErr w:type="spellStart"/>
      <w:r w:rsidRPr="00C16B37">
        <w:rPr>
          <w:sz w:val="18"/>
          <w:szCs w:val="18"/>
        </w:rPr>
        <w:t>ertragen</w:t>
      </w:r>
      <w:proofErr w:type="spellEnd"/>
    </w:p>
    <w:p w14:paraId="5209F3ED" w14:textId="77777777" w:rsidR="0041541C" w:rsidRPr="00FA5527" w:rsidRDefault="0041541C" w:rsidP="0041541C">
      <w:pPr>
        <w:rPr>
          <w:rFonts w:ascii="Calibri" w:hAnsi="Calibri"/>
          <w:b/>
          <w:bCs/>
          <w:sz w:val="24"/>
          <w:szCs w:val="24"/>
          <w:lang w:val="de-DE"/>
        </w:rPr>
      </w:pPr>
      <w:r w:rsidRPr="00FA5527">
        <w:rPr>
          <w:rFonts w:ascii="Calibri" w:hAnsi="Calibri"/>
          <w:b/>
          <w:bCs/>
          <w:sz w:val="24"/>
          <w:szCs w:val="24"/>
          <w:lang w:val="de-DE"/>
        </w:rPr>
        <w:lastRenderedPageBreak/>
        <w:t xml:space="preserve">Lösung: </w:t>
      </w:r>
    </w:p>
    <w:tbl>
      <w:tblPr>
        <w:tblStyle w:val="TableGrid1"/>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41541C" w:rsidRPr="00060E8E" w14:paraId="2322D666" w14:textId="77777777" w:rsidTr="00936D7B">
        <w:tc>
          <w:tcPr>
            <w:tcW w:w="962" w:type="dxa"/>
          </w:tcPr>
          <w:p w14:paraId="62DFAF46" w14:textId="77777777" w:rsidR="0041541C" w:rsidRPr="00060E8E" w:rsidRDefault="0041541C" w:rsidP="00936D7B">
            <w:pPr>
              <w:rPr>
                <w:rFonts w:ascii="Calibri" w:hAnsi="Calibri"/>
                <w:sz w:val="24"/>
                <w:szCs w:val="24"/>
                <w:lang w:val="de-DE"/>
              </w:rPr>
            </w:pPr>
            <w:r>
              <w:rPr>
                <w:rFonts w:ascii="Calibri" w:hAnsi="Calibri"/>
                <w:sz w:val="24"/>
                <w:szCs w:val="24"/>
                <w:lang w:val="de-DE"/>
              </w:rPr>
              <w:t>1.b</w:t>
            </w:r>
          </w:p>
        </w:tc>
        <w:tc>
          <w:tcPr>
            <w:tcW w:w="962" w:type="dxa"/>
          </w:tcPr>
          <w:p w14:paraId="3A540B03" w14:textId="6287F227" w:rsidR="0041541C" w:rsidRPr="00060E8E" w:rsidRDefault="0041541C" w:rsidP="00936D7B">
            <w:pPr>
              <w:rPr>
                <w:rFonts w:ascii="Calibri" w:hAnsi="Calibri"/>
                <w:sz w:val="24"/>
                <w:szCs w:val="24"/>
                <w:lang w:val="de-DE"/>
              </w:rPr>
            </w:pPr>
            <w:r>
              <w:rPr>
                <w:rFonts w:ascii="Calibri" w:hAnsi="Calibri"/>
                <w:sz w:val="24"/>
                <w:szCs w:val="24"/>
                <w:lang w:val="de-DE"/>
              </w:rPr>
              <w:t>2.</w:t>
            </w:r>
            <w:r>
              <w:rPr>
                <w:rFonts w:ascii="Calibri" w:hAnsi="Calibri"/>
                <w:sz w:val="24"/>
                <w:szCs w:val="24"/>
                <w:lang w:val="de-DE"/>
              </w:rPr>
              <w:t>b</w:t>
            </w:r>
          </w:p>
        </w:tc>
        <w:tc>
          <w:tcPr>
            <w:tcW w:w="963" w:type="dxa"/>
          </w:tcPr>
          <w:p w14:paraId="45375239" w14:textId="2107BF98" w:rsidR="0041541C" w:rsidRPr="00060E8E" w:rsidRDefault="0041541C" w:rsidP="00936D7B">
            <w:pPr>
              <w:rPr>
                <w:rFonts w:ascii="Calibri" w:hAnsi="Calibri"/>
                <w:sz w:val="24"/>
                <w:szCs w:val="24"/>
                <w:lang w:val="de-DE"/>
              </w:rPr>
            </w:pPr>
            <w:r>
              <w:rPr>
                <w:rFonts w:ascii="Calibri" w:hAnsi="Calibri"/>
                <w:sz w:val="24"/>
                <w:szCs w:val="24"/>
                <w:lang w:val="de-DE"/>
              </w:rPr>
              <w:t>3.</w:t>
            </w:r>
            <w:r w:rsidR="00885200">
              <w:rPr>
                <w:rFonts w:ascii="Calibri" w:hAnsi="Calibri"/>
                <w:sz w:val="24"/>
                <w:szCs w:val="24"/>
                <w:lang w:val="de-DE"/>
              </w:rPr>
              <w:t>a</w:t>
            </w:r>
          </w:p>
        </w:tc>
        <w:tc>
          <w:tcPr>
            <w:tcW w:w="963" w:type="dxa"/>
          </w:tcPr>
          <w:p w14:paraId="765A3044" w14:textId="6421DD1E" w:rsidR="0041541C" w:rsidRPr="00060E8E" w:rsidRDefault="0041541C" w:rsidP="00936D7B">
            <w:pPr>
              <w:rPr>
                <w:rFonts w:ascii="Calibri" w:hAnsi="Calibri"/>
                <w:sz w:val="24"/>
                <w:szCs w:val="24"/>
                <w:lang w:val="de-DE"/>
              </w:rPr>
            </w:pPr>
            <w:r>
              <w:rPr>
                <w:rFonts w:ascii="Calibri" w:hAnsi="Calibri"/>
                <w:sz w:val="24"/>
                <w:szCs w:val="24"/>
                <w:lang w:val="de-DE"/>
              </w:rPr>
              <w:t>4.</w:t>
            </w:r>
            <w:r w:rsidR="00885200">
              <w:rPr>
                <w:rFonts w:ascii="Calibri" w:hAnsi="Calibri"/>
                <w:sz w:val="24"/>
                <w:szCs w:val="24"/>
                <w:lang w:val="de-DE"/>
              </w:rPr>
              <w:t>c</w:t>
            </w:r>
          </w:p>
        </w:tc>
        <w:tc>
          <w:tcPr>
            <w:tcW w:w="963" w:type="dxa"/>
          </w:tcPr>
          <w:p w14:paraId="7CFA9F8E" w14:textId="08286019" w:rsidR="0041541C" w:rsidRPr="00060E8E" w:rsidRDefault="0041541C" w:rsidP="00936D7B">
            <w:pPr>
              <w:rPr>
                <w:rFonts w:ascii="Calibri" w:hAnsi="Calibri"/>
                <w:sz w:val="24"/>
                <w:szCs w:val="24"/>
                <w:lang w:val="de-DE"/>
              </w:rPr>
            </w:pPr>
            <w:r>
              <w:rPr>
                <w:rFonts w:ascii="Calibri" w:hAnsi="Calibri"/>
                <w:sz w:val="24"/>
                <w:szCs w:val="24"/>
                <w:lang w:val="de-DE"/>
              </w:rPr>
              <w:t>5.</w:t>
            </w:r>
            <w:r w:rsidR="00885200">
              <w:rPr>
                <w:rFonts w:ascii="Calibri" w:hAnsi="Calibri"/>
                <w:sz w:val="24"/>
                <w:szCs w:val="24"/>
                <w:lang w:val="de-DE"/>
              </w:rPr>
              <w:t>a</w:t>
            </w:r>
          </w:p>
        </w:tc>
        <w:tc>
          <w:tcPr>
            <w:tcW w:w="963" w:type="dxa"/>
          </w:tcPr>
          <w:p w14:paraId="35C7F85B" w14:textId="39CBA766" w:rsidR="0041541C" w:rsidRPr="00060E8E" w:rsidRDefault="0041541C" w:rsidP="00936D7B">
            <w:pPr>
              <w:rPr>
                <w:rFonts w:ascii="Calibri" w:hAnsi="Calibri"/>
                <w:sz w:val="24"/>
                <w:szCs w:val="24"/>
                <w:lang w:val="de-DE"/>
              </w:rPr>
            </w:pPr>
            <w:r>
              <w:rPr>
                <w:rFonts w:ascii="Calibri" w:hAnsi="Calibri"/>
                <w:sz w:val="24"/>
                <w:szCs w:val="24"/>
                <w:lang w:val="de-DE"/>
              </w:rPr>
              <w:t>6.</w:t>
            </w:r>
            <w:r w:rsidR="00885200">
              <w:rPr>
                <w:rFonts w:ascii="Calibri" w:hAnsi="Calibri"/>
                <w:sz w:val="24"/>
                <w:szCs w:val="24"/>
                <w:lang w:val="de-DE"/>
              </w:rPr>
              <w:t>c</w:t>
            </w:r>
          </w:p>
        </w:tc>
        <w:tc>
          <w:tcPr>
            <w:tcW w:w="963" w:type="dxa"/>
          </w:tcPr>
          <w:p w14:paraId="538F98F1" w14:textId="723C3313" w:rsidR="0041541C" w:rsidRPr="00060E8E" w:rsidRDefault="0041541C" w:rsidP="00936D7B">
            <w:pPr>
              <w:rPr>
                <w:rFonts w:ascii="Calibri" w:hAnsi="Calibri"/>
                <w:sz w:val="24"/>
                <w:szCs w:val="24"/>
                <w:lang w:val="de-DE"/>
              </w:rPr>
            </w:pPr>
            <w:r>
              <w:rPr>
                <w:rFonts w:ascii="Calibri" w:hAnsi="Calibri"/>
                <w:sz w:val="24"/>
                <w:szCs w:val="24"/>
                <w:lang w:val="de-DE"/>
              </w:rPr>
              <w:t>7.</w:t>
            </w:r>
            <w:r w:rsidR="00885200">
              <w:rPr>
                <w:rFonts w:ascii="Calibri" w:hAnsi="Calibri"/>
                <w:sz w:val="24"/>
                <w:szCs w:val="24"/>
                <w:lang w:val="de-DE"/>
              </w:rPr>
              <w:t>b</w:t>
            </w:r>
          </w:p>
        </w:tc>
        <w:tc>
          <w:tcPr>
            <w:tcW w:w="963" w:type="dxa"/>
          </w:tcPr>
          <w:p w14:paraId="46EB463E" w14:textId="070D8542" w:rsidR="0041541C" w:rsidRPr="00060E8E" w:rsidRDefault="0041541C" w:rsidP="00936D7B">
            <w:pPr>
              <w:rPr>
                <w:rFonts w:ascii="Calibri" w:hAnsi="Calibri"/>
                <w:sz w:val="24"/>
                <w:szCs w:val="24"/>
                <w:lang w:val="de-DE"/>
              </w:rPr>
            </w:pPr>
            <w:r>
              <w:rPr>
                <w:rFonts w:ascii="Calibri" w:hAnsi="Calibri"/>
                <w:sz w:val="24"/>
                <w:szCs w:val="24"/>
                <w:lang w:val="de-DE"/>
              </w:rPr>
              <w:t>8.</w:t>
            </w:r>
            <w:r w:rsidR="00FA5527">
              <w:rPr>
                <w:rFonts w:ascii="Calibri" w:hAnsi="Calibri"/>
                <w:sz w:val="24"/>
                <w:szCs w:val="24"/>
                <w:lang w:val="de-DE"/>
              </w:rPr>
              <w:t>a</w:t>
            </w:r>
          </w:p>
        </w:tc>
        <w:tc>
          <w:tcPr>
            <w:tcW w:w="963" w:type="dxa"/>
          </w:tcPr>
          <w:p w14:paraId="4AF2998E" w14:textId="09D6BAFC" w:rsidR="0041541C" w:rsidRPr="00060E8E" w:rsidRDefault="0041541C" w:rsidP="00936D7B">
            <w:pPr>
              <w:rPr>
                <w:rFonts w:ascii="Calibri" w:hAnsi="Calibri"/>
                <w:sz w:val="24"/>
                <w:szCs w:val="24"/>
                <w:lang w:val="de-DE"/>
              </w:rPr>
            </w:pPr>
            <w:r>
              <w:rPr>
                <w:rFonts w:ascii="Calibri" w:hAnsi="Calibri"/>
                <w:sz w:val="24"/>
                <w:szCs w:val="24"/>
                <w:lang w:val="de-DE"/>
              </w:rPr>
              <w:t>9.</w:t>
            </w:r>
            <w:r w:rsidR="00FA5527">
              <w:rPr>
                <w:rFonts w:ascii="Calibri" w:hAnsi="Calibri"/>
                <w:sz w:val="24"/>
                <w:szCs w:val="24"/>
                <w:lang w:val="de-DE"/>
              </w:rPr>
              <w:t>c</w:t>
            </w:r>
          </w:p>
        </w:tc>
        <w:tc>
          <w:tcPr>
            <w:tcW w:w="963" w:type="dxa"/>
          </w:tcPr>
          <w:p w14:paraId="57F9BF0A" w14:textId="0041E501" w:rsidR="0041541C" w:rsidRPr="00060E8E" w:rsidRDefault="0041541C" w:rsidP="00936D7B">
            <w:pPr>
              <w:rPr>
                <w:rFonts w:ascii="Calibri" w:hAnsi="Calibri"/>
                <w:sz w:val="24"/>
                <w:szCs w:val="24"/>
                <w:lang w:val="de-DE"/>
              </w:rPr>
            </w:pPr>
            <w:r>
              <w:rPr>
                <w:rFonts w:ascii="Calibri" w:hAnsi="Calibri"/>
                <w:sz w:val="24"/>
                <w:szCs w:val="24"/>
                <w:lang w:val="de-DE"/>
              </w:rPr>
              <w:t>10.</w:t>
            </w:r>
            <w:r w:rsidR="00FA5527">
              <w:rPr>
                <w:rFonts w:ascii="Calibri" w:hAnsi="Calibri"/>
                <w:sz w:val="24"/>
                <w:szCs w:val="24"/>
                <w:lang w:val="de-DE"/>
              </w:rPr>
              <w:t>a</w:t>
            </w:r>
          </w:p>
        </w:tc>
      </w:tr>
    </w:tbl>
    <w:p w14:paraId="0A87D2E3" w14:textId="77777777" w:rsidR="0041541C" w:rsidRPr="00060E8E" w:rsidRDefault="0041541C" w:rsidP="0041541C">
      <w:pPr>
        <w:rPr>
          <w:rFonts w:ascii="Calibri" w:hAnsi="Calibri"/>
          <w:sz w:val="24"/>
          <w:szCs w:val="24"/>
          <w:lang w:val="de-DE"/>
        </w:rPr>
      </w:pPr>
    </w:p>
    <w:p w14:paraId="17B1FB0D" w14:textId="77777777" w:rsidR="0041541C" w:rsidRPr="00A4626A" w:rsidRDefault="0041541C" w:rsidP="0041541C">
      <w:pPr>
        <w:rPr>
          <w:lang w:val="de-DE"/>
        </w:rPr>
      </w:pPr>
    </w:p>
    <w:p w14:paraId="4E5EF427" w14:textId="77777777" w:rsidR="00AE2030" w:rsidRPr="00AE2030" w:rsidRDefault="00AE2030">
      <w:bookmarkStart w:id="0" w:name="_GoBack"/>
      <w:bookmarkEnd w:id="0"/>
    </w:p>
    <w:sectPr w:rsidR="00AE2030" w:rsidRPr="00AE20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9E"/>
    <w:rsid w:val="00002AF3"/>
    <w:rsid w:val="001C489E"/>
    <w:rsid w:val="002E0F44"/>
    <w:rsid w:val="0041541C"/>
    <w:rsid w:val="00547906"/>
    <w:rsid w:val="00680C6F"/>
    <w:rsid w:val="006C5C2D"/>
    <w:rsid w:val="00885200"/>
    <w:rsid w:val="008D1A8D"/>
    <w:rsid w:val="00AD3551"/>
    <w:rsid w:val="00AE2030"/>
    <w:rsid w:val="00C16B37"/>
    <w:rsid w:val="00C67E03"/>
    <w:rsid w:val="00C74B5D"/>
    <w:rsid w:val="00F746A8"/>
    <w:rsid w:val="00FA5527"/>
    <w:rsid w:val="00FC5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C2F7"/>
  <w15:chartTrackingRefBased/>
  <w15:docId w15:val="{D7E48F44-1C34-4F53-9FA6-D329F8AF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C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leinezeitung.at/lebensart/ombudsfrau/5592519/Gesetze-Fristen-Kosten_Besitzstoerung_So-teuer-kann-es-werden" TargetMode="External"/><Relationship Id="rId4" Type="http://schemas.openxmlformats.org/officeDocument/2006/relationships/hyperlink" Target="https://www.kleinezeitung.at/kaernten/voelkermarkt/6254358/Voelkermarkt_Rechtsanwaeltin-eroeffnet-im-City-Tower-neue-Kanzl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SIGI</cp:lastModifiedBy>
  <cp:revision>14</cp:revision>
  <dcterms:created xsi:type="dcterms:W3CDTF">2023-05-30T15:30:00Z</dcterms:created>
  <dcterms:modified xsi:type="dcterms:W3CDTF">2023-05-30T16:21:00Z</dcterms:modified>
</cp:coreProperties>
</file>