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879F9" w14:textId="32BFFEDA" w:rsidR="00E87339" w:rsidRDefault="00C047F2" w:rsidP="00C047F2">
      <w:pPr>
        <w:jc w:val="center"/>
        <w:rPr>
          <w:rFonts w:ascii="Times New Roman" w:hAnsi="Times New Roman" w:cs="Times New Roman"/>
          <w:sz w:val="24"/>
          <w:szCs w:val="24"/>
        </w:rPr>
      </w:pPr>
      <w:r w:rsidRPr="00A720CF">
        <w:rPr>
          <w:rFonts w:ascii="Times New Roman" w:hAnsi="Times New Roman" w:cs="Times New Roman"/>
          <w:b/>
          <w:bCs/>
          <w:sz w:val="24"/>
          <w:szCs w:val="24"/>
        </w:rPr>
        <w:t>LETTERATURA FRANCESE I</w:t>
      </w:r>
      <w:r>
        <w:rPr>
          <w:rFonts w:ascii="Times New Roman" w:hAnsi="Times New Roman" w:cs="Times New Roman"/>
          <w:sz w:val="24"/>
          <w:szCs w:val="24"/>
        </w:rPr>
        <w:t xml:space="preserve"> [017LM]</w:t>
      </w:r>
    </w:p>
    <w:p w14:paraId="077616F4" w14:textId="4BAC9BF6" w:rsidR="00C047F2" w:rsidRDefault="00C047F2" w:rsidP="00C047F2">
      <w:pPr>
        <w:jc w:val="center"/>
        <w:rPr>
          <w:rFonts w:ascii="Times New Roman" w:hAnsi="Times New Roman" w:cs="Times New Roman"/>
          <w:sz w:val="24"/>
          <w:szCs w:val="24"/>
        </w:rPr>
      </w:pPr>
      <w:r w:rsidRPr="00A720CF">
        <w:rPr>
          <w:rFonts w:ascii="Times New Roman" w:hAnsi="Times New Roman" w:cs="Times New Roman"/>
          <w:b/>
          <w:bCs/>
          <w:sz w:val="24"/>
          <w:szCs w:val="24"/>
        </w:rPr>
        <w:t>LETTERATURA FRANCESE II</w:t>
      </w:r>
      <w:r>
        <w:rPr>
          <w:rFonts w:ascii="Times New Roman" w:hAnsi="Times New Roman" w:cs="Times New Roman"/>
          <w:sz w:val="24"/>
          <w:szCs w:val="24"/>
        </w:rPr>
        <w:t xml:space="preserve"> [106LM]</w:t>
      </w:r>
    </w:p>
    <w:p w14:paraId="5E7C02D0" w14:textId="0F2FDC14" w:rsidR="00C047F2" w:rsidRDefault="00C047F2" w:rsidP="00C047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a. 2023-2024</w:t>
      </w:r>
    </w:p>
    <w:p w14:paraId="7E5F7F64" w14:textId="77777777" w:rsidR="00C047F2" w:rsidRDefault="00C047F2" w:rsidP="00C047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6B5F65" w14:textId="7C064F2C" w:rsidR="00C047F2" w:rsidRPr="00C047F2" w:rsidRDefault="00C047F2" w:rsidP="00C047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47F2">
        <w:rPr>
          <w:rFonts w:ascii="Times New Roman" w:hAnsi="Times New Roman" w:cs="Times New Roman"/>
          <w:b/>
          <w:bCs/>
          <w:sz w:val="24"/>
          <w:szCs w:val="24"/>
        </w:rPr>
        <w:t>Contenuti</w:t>
      </w:r>
    </w:p>
    <w:p w14:paraId="55091699" w14:textId="6F42A60E" w:rsidR="00C047F2" w:rsidRDefault="00C047F2" w:rsidP="00C047F2">
      <w:pPr>
        <w:jc w:val="both"/>
        <w:rPr>
          <w:rFonts w:ascii="Times New Roman" w:hAnsi="Times New Roman" w:cs="Times New Roman"/>
          <w:sz w:val="24"/>
          <w:szCs w:val="24"/>
        </w:rPr>
      </w:pPr>
      <w:r w:rsidRPr="00C047F2">
        <w:rPr>
          <w:rFonts w:ascii="Times New Roman" w:hAnsi="Times New Roman" w:cs="Times New Roman"/>
          <w:sz w:val="24"/>
          <w:szCs w:val="24"/>
        </w:rPr>
        <w:t xml:space="preserve">Il corso si propone di presentare la figura del fanciullo, personaggio e narratore, nella letteratura francofona contemporanea. Verrà approfondito il genere del “récit d’enfance”, fittizio e autobiografico, mediante l’analisi di quattro romanzi pubblicati negli ultimi cinquant’anni le cui trame rimandano a esperienze di migrazione e a contesti d’incroci culturali. Verranno dunque analizzati dal punto di vista storico-letterario, tematico, narratologico e linguistico i seguenti testi: </w:t>
      </w:r>
      <w:r w:rsidRPr="00C047F2">
        <w:rPr>
          <w:rFonts w:ascii="Times New Roman" w:hAnsi="Times New Roman" w:cs="Times New Roman"/>
          <w:i/>
          <w:iCs/>
          <w:sz w:val="24"/>
          <w:szCs w:val="24"/>
        </w:rPr>
        <w:t>Place des Fêtes</w:t>
      </w:r>
      <w:r w:rsidRPr="00C047F2">
        <w:rPr>
          <w:rFonts w:ascii="Times New Roman" w:hAnsi="Times New Roman" w:cs="Times New Roman"/>
          <w:sz w:val="24"/>
          <w:szCs w:val="24"/>
        </w:rPr>
        <w:t xml:space="preserve"> (2001) dell’autore togolese Sami Tchak, </w:t>
      </w:r>
      <w:r w:rsidRPr="00C047F2">
        <w:rPr>
          <w:rFonts w:ascii="Times New Roman" w:hAnsi="Times New Roman" w:cs="Times New Roman"/>
          <w:i/>
          <w:iCs/>
          <w:sz w:val="24"/>
          <w:szCs w:val="24"/>
        </w:rPr>
        <w:t>L’enfant chargé de songes</w:t>
      </w:r>
      <w:r w:rsidRPr="00C047F2">
        <w:rPr>
          <w:rFonts w:ascii="Times New Roman" w:hAnsi="Times New Roman" w:cs="Times New Roman"/>
          <w:sz w:val="24"/>
          <w:szCs w:val="24"/>
        </w:rPr>
        <w:t xml:space="preserve"> (1992) della quebecchese Anne Hébert, </w:t>
      </w:r>
      <w:r w:rsidRPr="00C047F2">
        <w:rPr>
          <w:rFonts w:ascii="Times New Roman" w:hAnsi="Times New Roman" w:cs="Times New Roman"/>
          <w:i/>
          <w:iCs/>
          <w:sz w:val="24"/>
          <w:szCs w:val="24"/>
        </w:rPr>
        <w:t>Le gone du Chaâba</w:t>
      </w:r>
      <w:r w:rsidRPr="00C047F2">
        <w:rPr>
          <w:rFonts w:ascii="Times New Roman" w:hAnsi="Times New Roman" w:cs="Times New Roman"/>
          <w:sz w:val="24"/>
          <w:szCs w:val="24"/>
        </w:rPr>
        <w:t xml:space="preserve"> (1986) dell’autore di origine algerina Azouz Begag e </w:t>
      </w:r>
      <w:r w:rsidRPr="00C047F2">
        <w:rPr>
          <w:rFonts w:ascii="Times New Roman" w:hAnsi="Times New Roman" w:cs="Times New Roman"/>
          <w:i/>
          <w:iCs/>
          <w:sz w:val="24"/>
          <w:szCs w:val="24"/>
        </w:rPr>
        <w:t>La Vie devant soi</w:t>
      </w:r>
      <w:r w:rsidRPr="00C047F2">
        <w:rPr>
          <w:rFonts w:ascii="Times New Roman" w:hAnsi="Times New Roman" w:cs="Times New Roman"/>
          <w:sz w:val="24"/>
          <w:szCs w:val="24"/>
        </w:rPr>
        <w:t xml:space="preserve"> (1975) dell’autore di origine lituana Romain Gary.  </w:t>
      </w:r>
    </w:p>
    <w:p w14:paraId="1C6C3305" w14:textId="77777777" w:rsidR="008233E0" w:rsidRDefault="008233E0" w:rsidP="00C047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1A2579" w14:textId="75F99773" w:rsidR="00C047F2" w:rsidRPr="001D062B" w:rsidRDefault="001D062B" w:rsidP="00C047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062B">
        <w:rPr>
          <w:rFonts w:ascii="Times New Roman" w:hAnsi="Times New Roman" w:cs="Times New Roman"/>
          <w:b/>
          <w:bCs/>
          <w:sz w:val="24"/>
          <w:szCs w:val="24"/>
        </w:rPr>
        <w:t>Bibliografia</w:t>
      </w:r>
    </w:p>
    <w:p w14:paraId="0B6A9229" w14:textId="77777777" w:rsidR="00C047F2" w:rsidRPr="00C047F2" w:rsidRDefault="00C047F2" w:rsidP="001D062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7F2">
        <w:rPr>
          <w:rFonts w:ascii="Times New Roman" w:hAnsi="Times New Roman" w:cs="Times New Roman"/>
          <w:sz w:val="24"/>
          <w:szCs w:val="24"/>
        </w:rPr>
        <w:t>Opere letterarie</w:t>
      </w:r>
    </w:p>
    <w:p w14:paraId="1275DF14" w14:textId="77777777" w:rsidR="00C047F2" w:rsidRPr="00C047F2" w:rsidRDefault="00C047F2" w:rsidP="001D062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FBADE0" w14:textId="77777777" w:rsidR="00C047F2" w:rsidRPr="00C047F2" w:rsidRDefault="00C047F2" w:rsidP="001D062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047F2">
        <w:rPr>
          <w:rFonts w:ascii="Times New Roman" w:hAnsi="Times New Roman" w:cs="Times New Roman"/>
          <w:sz w:val="24"/>
          <w:szCs w:val="24"/>
          <w:lang w:val="fr-FR"/>
        </w:rPr>
        <w:t xml:space="preserve">Azouz Begag, </w:t>
      </w:r>
      <w:r w:rsidRPr="00C047F2">
        <w:rPr>
          <w:rFonts w:ascii="Times New Roman" w:hAnsi="Times New Roman" w:cs="Times New Roman"/>
          <w:i/>
          <w:iCs/>
          <w:sz w:val="24"/>
          <w:szCs w:val="24"/>
          <w:lang w:val="fr-FR"/>
        </w:rPr>
        <w:t>Le gone du Chaâba</w:t>
      </w:r>
      <w:r w:rsidRPr="00C047F2">
        <w:rPr>
          <w:rFonts w:ascii="Times New Roman" w:hAnsi="Times New Roman" w:cs="Times New Roman"/>
          <w:sz w:val="24"/>
          <w:szCs w:val="24"/>
          <w:lang w:val="fr-FR"/>
        </w:rPr>
        <w:t>, Paris, Seuil, 1986.</w:t>
      </w:r>
    </w:p>
    <w:p w14:paraId="284A3947" w14:textId="77777777" w:rsidR="00C047F2" w:rsidRPr="00C047F2" w:rsidRDefault="00C047F2" w:rsidP="001D062B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C047F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Romain Gary (Émile Ajar), </w:t>
      </w:r>
      <w:r w:rsidRPr="00C047F2">
        <w:rPr>
          <w:rFonts w:ascii="Times New Roman" w:eastAsia="Calibri" w:hAnsi="Times New Roman" w:cs="Times New Roman"/>
          <w:i/>
          <w:iCs/>
          <w:sz w:val="24"/>
          <w:szCs w:val="24"/>
          <w:lang w:val="fr-FR"/>
        </w:rPr>
        <w:t>La Vie devant soi</w:t>
      </w:r>
      <w:r w:rsidRPr="00C047F2">
        <w:rPr>
          <w:rFonts w:ascii="Times New Roman" w:eastAsia="Calibri" w:hAnsi="Times New Roman" w:cs="Times New Roman"/>
          <w:sz w:val="24"/>
          <w:szCs w:val="24"/>
          <w:lang w:val="fr-FR"/>
        </w:rPr>
        <w:t>, Paris, Mercure de France, 1975.</w:t>
      </w:r>
    </w:p>
    <w:p w14:paraId="42841689" w14:textId="77777777" w:rsidR="00C047F2" w:rsidRPr="00C047F2" w:rsidRDefault="00C047F2" w:rsidP="001D062B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C047F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Anne Hébert, </w:t>
      </w:r>
      <w:r w:rsidRPr="001D062B">
        <w:rPr>
          <w:rFonts w:ascii="Times New Roman" w:eastAsia="Calibri" w:hAnsi="Times New Roman" w:cs="Times New Roman"/>
          <w:i/>
          <w:iCs/>
          <w:sz w:val="24"/>
          <w:szCs w:val="24"/>
          <w:lang w:val="fr-FR"/>
        </w:rPr>
        <w:t>L’enfant chargé de songes</w:t>
      </w:r>
      <w:r w:rsidRPr="00C047F2">
        <w:rPr>
          <w:rFonts w:ascii="Times New Roman" w:eastAsia="Calibri" w:hAnsi="Times New Roman" w:cs="Times New Roman"/>
          <w:sz w:val="24"/>
          <w:szCs w:val="24"/>
          <w:lang w:val="fr-FR"/>
        </w:rPr>
        <w:t>, Paris, Seuil, 1992.</w:t>
      </w:r>
    </w:p>
    <w:p w14:paraId="60615305" w14:textId="77777777" w:rsidR="00C047F2" w:rsidRPr="00C047F2" w:rsidRDefault="00C047F2" w:rsidP="001D062B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C047F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Sami Tchak, </w:t>
      </w:r>
      <w:r w:rsidRPr="001D062B">
        <w:rPr>
          <w:rFonts w:ascii="Times New Roman" w:eastAsia="Calibri" w:hAnsi="Times New Roman" w:cs="Times New Roman"/>
          <w:i/>
          <w:iCs/>
          <w:sz w:val="24"/>
          <w:szCs w:val="24"/>
          <w:lang w:val="fr-FR"/>
        </w:rPr>
        <w:t>Place des Fêtes</w:t>
      </w:r>
      <w:r w:rsidRPr="00C047F2">
        <w:rPr>
          <w:rFonts w:ascii="Times New Roman" w:eastAsia="Calibri" w:hAnsi="Times New Roman" w:cs="Times New Roman"/>
          <w:sz w:val="24"/>
          <w:szCs w:val="24"/>
          <w:lang w:val="fr-FR"/>
        </w:rPr>
        <w:t>, Paris, Gallimard, 2001.</w:t>
      </w:r>
    </w:p>
    <w:p w14:paraId="10BACB13" w14:textId="77777777" w:rsidR="00C047F2" w:rsidRPr="00C047F2" w:rsidRDefault="00C047F2" w:rsidP="001D062B">
      <w:pPr>
        <w:pStyle w:val="Paragrafoelenco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14:paraId="690D4CBA" w14:textId="77777777" w:rsidR="00C047F2" w:rsidRPr="00C047F2" w:rsidRDefault="00C047F2" w:rsidP="001D062B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7F2">
        <w:rPr>
          <w:rFonts w:ascii="Times New Roman" w:eastAsia="Calibri" w:hAnsi="Times New Roman" w:cs="Times New Roman"/>
          <w:sz w:val="24"/>
          <w:szCs w:val="24"/>
        </w:rPr>
        <w:t>Opere teoriche e critiche</w:t>
      </w:r>
    </w:p>
    <w:p w14:paraId="3E455795" w14:textId="77777777" w:rsidR="00C047F2" w:rsidRPr="00C047F2" w:rsidRDefault="00C047F2" w:rsidP="001D06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3DCB12" w14:textId="4A8C86E5" w:rsidR="00C047F2" w:rsidRDefault="00C047F2" w:rsidP="001D062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C047F2">
        <w:rPr>
          <w:rFonts w:ascii="Times New Roman" w:eastAsia="Calibri" w:hAnsi="Times New Roman" w:cs="Times New Roman"/>
          <w:sz w:val="24"/>
          <w:szCs w:val="24"/>
          <w:lang w:val="fr-FR"/>
        </w:rPr>
        <w:t>Dakhia Abdelouaheb Amina Méziani, « </w:t>
      </w:r>
      <w:r w:rsidRPr="00C047F2">
        <w:rPr>
          <w:rFonts w:ascii="Times New Roman" w:eastAsia="Calibri" w:hAnsi="Times New Roman" w:cs="Times New Roman"/>
          <w:i/>
          <w:iCs/>
          <w:sz w:val="24"/>
          <w:szCs w:val="24"/>
          <w:lang w:val="fr-FR"/>
        </w:rPr>
        <w:t>Le gone du Chaâba</w:t>
      </w:r>
      <w:r w:rsidRPr="00C047F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d’Azouz Begag : de l’acte individuel au pacte interculturel », </w:t>
      </w:r>
      <w:r w:rsidRPr="00C047F2">
        <w:rPr>
          <w:rFonts w:ascii="Times New Roman" w:eastAsia="Calibri" w:hAnsi="Times New Roman" w:cs="Times New Roman"/>
          <w:i/>
          <w:iCs/>
          <w:sz w:val="24"/>
          <w:szCs w:val="24"/>
          <w:lang w:val="fr-FR"/>
        </w:rPr>
        <w:t>Synérgies Algérie</w:t>
      </w:r>
      <w:r w:rsidRPr="00C047F2">
        <w:rPr>
          <w:rFonts w:ascii="Times New Roman" w:eastAsia="Calibri" w:hAnsi="Times New Roman" w:cs="Times New Roman"/>
          <w:sz w:val="24"/>
          <w:szCs w:val="24"/>
          <w:lang w:val="fr-FR"/>
        </w:rPr>
        <w:t>, 7, 2009, pp. 101-110</w:t>
      </w:r>
      <w:r w:rsidR="00D90A3D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6B68079A" w14:textId="5D05F040" w:rsidR="00B43401" w:rsidRDefault="00000000" w:rsidP="00B43401">
      <w:pPr>
        <w:pStyle w:val="Paragrafoelenco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hyperlink r:id="rId5" w:history="1">
        <w:r w:rsidR="00B43401" w:rsidRPr="0080308B">
          <w:rPr>
            <w:rStyle w:val="Collegamentoipertestuale"/>
            <w:rFonts w:ascii="Times New Roman" w:eastAsia="Calibri" w:hAnsi="Times New Roman" w:cs="Times New Roman"/>
            <w:sz w:val="24"/>
            <w:szCs w:val="24"/>
            <w:lang w:val="fr-FR"/>
          </w:rPr>
          <w:t>https://gerflint.fr/Base/Algerie7/abdelouaoheb.pdf</w:t>
        </w:r>
      </w:hyperlink>
    </w:p>
    <w:p w14:paraId="3AD90B9C" w14:textId="77777777" w:rsidR="00B43401" w:rsidRPr="00C047F2" w:rsidRDefault="00B43401" w:rsidP="00B43401">
      <w:pPr>
        <w:pStyle w:val="Paragrafoelenco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14:paraId="2EA42025" w14:textId="77777777" w:rsidR="00C047F2" w:rsidRDefault="00C047F2" w:rsidP="001D062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C047F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Stéphane Chaudier, « ‘Dieu ait son cul’. Le style de Momo-Rosa », </w:t>
      </w:r>
      <w:r w:rsidRPr="00C047F2">
        <w:rPr>
          <w:rFonts w:ascii="Times New Roman" w:eastAsia="Calibri" w:hAnsi="Times New Roman" w:cs="Times New Roman"/>
          <w:i/>
          <w:iCs/>
          <w:sz w:val="24"/>
          <w:szCs w:val="24"/>
          <w:lang w:val="fr-FR"/>
        </w:rPr>
        <w:t>Europe</w:t>
      </w:r>
      <w:r w:rsidRPr="00C047F2">
        <w:rPr>
          <w:rFonts w:ascii="Times New Roman" w:eastAsia="Calibri" w:hAnsi="Times New Roman" w:cs="Times New Roman"/>
          <w:sz w:val="24"/>
          <w:szCs w:val="24"/>
          <w:lang w:val="fr-FR"/>
        </w:rPr>
        <w:t>, 1022-1023, juin-juillet 2014, pp. 145-162.</w:t>
      </w:r>
    </w:p>
    <w:p w14:paraId="4956CD17" w14:textId="46E18860" w:rsidR="001C70CA" w:rsidRDefault="00000000" w:rsidP="001C70CA">
      <w:pPr>
        <w:pStyle w:val="Paragrafoelenco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hyperlink r:id="rId6" w:history="1">
        <w:r w:rsidR="001C70CA" w:rsidRPr="0080308B">
          <w:rPr>
            <w:rStyle w:val="Collegamentoipertestuale"/>
            <w:rFonts w:ascii="Times New Roman" w:eastAsia="Calibri" w:hAnsi="Times New Roman" w:cs="Times New Roman"/>
            <w:sz w:val="24"/>
            <w:szCs w:val="24"/>
            <w:lang w:val="fr-FR"/>
          </w:rPr>
          <w:t>https://hal.science/hal-01381933</w:t>
        </w:r>
      </w:hyperlink>
    </w:p>
    <w:p w14:paraId="31814EC8" w14:textId="77777777" w:rsidR="001C70CA" w:rsidRPr="00C047F2" w:rsidRDefault="001C70CA" w:rsidP="001C70CA">
      <w:pPr>
        <w:pStyle w:val="Paragrafoelenco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14:paraId="69720487" w14:textId="77777777" w:rsidR="00C047F2" w:rsidRDefault="00C047F2" w:rsidP="001D062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C047F2">
        <w:rPr>
          <w:rFonts w:ascii="Times New Roman" w:eastAsia="Calibri" w:hAnsi="Times New Roman" w:cs="Times New Roman"/>
          <w:sz w:val="24"/>
          <w:szCs w:val="24"/>
          <w:lang w:val="fr-FR"/>
        </w:rPr>
        <w:t>Anne Chevalier, « La vague du récit d’enfance dans la seconde moitié du XX</w:t>
      </w:r>
      <w:r w:rsidRPr="00C047F2">
        <w:rPr>
          <w:rFonts w:ascii="Times New Roman" w:eastAsia="Calibri" w:hAnsi="Times New Roman" w:cs="Times New Roman"/>
          <w:sz w:val="24"/>
          <w:szCs w:val="24"/>
          <w:vertAlign w:val="superscript"/>
          <w:lang w:val="fr-FR"/>
        </w:rPr>
        <w:t>e</w:t>
      </w:r>
      <w:r w:rsidRPr="00C047F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siècle », in Id. et Carole Dornier, Le récit d’enfance et ses modèles, Caen, Presses universitaires de Caen, 2003, pp. 191-200.</w:t>
      </w:r>
    </w:p>
    <w:p w14:paraId="07E6D626" w14:textId="2F381EF0" w:rsidR="00FC13A4" w:rsidRDefault="00000000" w:rsidP="00FC13A4">
      <w:pPr>
        <w:pStyle w:val="Paragrafoelenco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hyperlink r:id="rId7" w:history="1">
        <w:r w:rsidR="00003A91" w:rsidRPr="007C3E0A">
          <w:rPr>
            <w:rStyle w:val="Collegamentoipertestuale"/>
            <w:rFonts w:ascii="Times New Roman" w:eastAsia="Calibri" w:hAnsi="Times New Roman" w:cs="Times New Roman"/>
            <w:sz w:val="24"/>
            <w:szCs w:val="24"/>
            <w:lang w:val="fr-FR"/>
          </w:rPr>
          <w:t>https://books.openedition.org/puc/10023?lang=fr</w:t>
        </w:r>
      </w:hyperlink>
    </w:p>
    <w:p w14:paraId="230E824D" w14:textId="77777777" w:rsidR="00FC13A4" w:rsidRPr="00C047F2" w:rsidRDefault="00FC13A4" w:rsidP="00FC13A4">
      <w:pPr>
        <w:pStyle w:val="Paragrafoelenco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14:paraId="5624AE1F" w14:textId="77777777" w:rsidR="00C047F2" w:rsidRDefault="00C047F2" w:rsidP="001D062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C047F2">
        <w:rPr>
          <w:rFonts w:ascii="Times New Roman" w:eastAsia="Calibri" w:hAnsi="Times New Roman" w:cs="Times New Roman"/>
          <w:sz w:val="24"/>
          <w:szCs w:val="24"/>
          <w:lang w:val="fr-FR"/>
        </w:rPr>
        <w:t>Gérard Genette, Figures III, Paris, Seuil, 1972.</w:t>
      </w:r>
    </w:p>
    <w:p w14:paraId="3D73C293" w14:textId="6848A0ED" w:rsidR="00A2125C" w:rsidRDefault="00000000" w:rsidP="00A2125C">
      <w:pPr>
        <w:pStyle w:val="Paragrafoelenco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hyperlink r:id="rId8" w:history="1">
        <w:r w:rsidR="00A2125C" w:rsidRPr="0080308B">
          <w:rPr>
            <w:rStyle w:val="Collegamentoipertestuale"/>
            <w:rFonts w:ascii="Times New Roman" w:eastAsia="Calibri" w:hAnsi="Times New Roman" w:cs="Times New Roman"/>
            <w:sz w:val="24"/>
            <w:szCs w:val="24"/>
            <w:lang w:val="fr-FR"/>
          </w:rPr>
          <w:t>https://litterature924853235.files.wordpress.com/2018/06/ebook-gerard-genette-figures-3.pdf</w:t>
        </w:r>
      </w:hyperlink>
    </w:p>
    <w:p w14:paraId="04A5D8FB" w14:textId="77777777" w:rsidR="00A2125C" w:rsidRPr="00C047F2" w:rsidRDefault="00A2125C" w:rsidP="00A2125C">
      <w:pPr>
        <w:pStyle w:val="Paragrafoelenco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14:paraId="5838B77F" w14:textId="77777777" w:rsidR="00C047F2" w:rsidRDefault="00C047F2" w:rsidP="001D062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C047F2">
        <w:rPr>
          <w:rFonts w:ascii="Times New Roman" w:eastAsia="Calibri" w:hAnsi="Times New Roman" w:cs="Times New Roman"/>
          <w:sz w:val="24"/>
          <w:szCs w:val="24"/>
          <w:lang w:val="fr-FR"/>
        </w:rPr>
        <w:lastRenderedPageBreak/>
        <w:t xml:space="preserve">Jaap Lintvelt, « Le début et la fin de </w:t>
      </w:r>
      <w:r w:rsidRPr="00C047F2">
        <w:rPr>
          <w:rFonts w:ascii="Times New Roman" w:eastAsia="Calibri" w:hAnsi="Times New Roman" w:cs="Times New Roman"/>
          <w:i/>
          <w:iCs/>
          <w:sz w:val="24"/>
          <w:szCs w:val="24"/>
          <w:lang w:val="fr-FR"/>
        </w:rPr>
        <w:t>L’enfant chargé de songes</w:t>
      </w:r>
      <w:r w:rsidRPr="00C047F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d’Anne Hébert », </w:t>
      </w:r>
      <w:r w:rsidRPr="00C047F2">
        <w:rPr>
          <w:rFonts w:ascii="Times New Roman" w:eastAsia="Calibri" w:hAnsi="Times New Roman" w:cs="Times New Roman"/>
          <w:i/>
          <w:iCs/>
          <w:sz w:val="24"/>
          <w:szCs w:val="24"/>
          <w:lang w:val="fr-FR"/>
        </w:rPr>
        <w:t>Voix et Images</w:t>
      </w:r>
      <w:r w:rsidRPr="00C047F2">
        <w:rPr>
          <w:rFonts w:ascii="Times New Roman" w:eastAsia="Calibri" w:hAnsi="Times New Roman" w:cs="Times New Roman"/>
          <w:sz w:val="24"/>
          <w:szCs w:val="24"/>
          <w:lang w:val="fr-FR"/>
        </w:rPr>
        <w:t>, 33, 1, automne 2007, pp. 131-143.</w:t>
      </w:r>
    </w:p>
    <w:p w14:paraId="6F8946F9" w14:textId="444B75DE" w:rsidR="00C2473B" w:rsidRDefault="00000000" w:rsidP="00C2473B">
      <w:pPr>
        <w:pStyle w:val="Paragrafoelenco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hyperlink r:id="rId9" w:history="1">
        <w:r w:rsidR="00405812" w:rsidRPr="0080308B">
          <w:rPr>
            <w:rStyle w:val="Collegamentoipertestuale"/>
            <w:rFonts w:ascii="Times New Roman" w:eastAsia="Calibri" w:hAnsi="Times New Roman" w:cs="Times New Roman"/>
            <w:sz w:val="24"/>
            <w:szCs w:val="24"/>
            <w:lang w:val="fr-FR"/>
          </w:rPr>
          <w:t>https://www.erudit.org/fr/revues/vi/2007-v33-n1-vi1980/017533ar/</w:t>
        </w:r>
      </w:hyperlink>
    </w:p>
    <w:p w14:paraId="67C0D36E" w14:textId="77777777" w:rsidR="00405812" w:rsidRPr="00C047F2" w:rsidRDefault="00405812" w:rsidP="00C2473B">
      <w:pPr>
        <w:pStyle w:val="Paragrafoelenco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14:paraId="12E473FB" w14:textId="77777777" w:rsidR="00C047F2" w:rsidRDefault="00C047F2" w:rsidP="001D062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C047F2">
        <w:rPr>
          <w:rFonts w:ascii="Times New Roman" w:eastAsia="Calibri" w:hAnsi="Times New Roman" w:cs="Times New Roman"/>
          <w:sz w:val="24"/>
          <w:szCs w:val="24"/>
          <w:lang w:val="fr-FR"/>
        </w:rPr>
        <w:t>Jean-Jacques Rousseau Tandia Mouafou, « </w:t>
      </w:r>
      <w:r w:rsidRPr="00C047F2">
        <w:rPr>
          <w:rFonts w:ascii="Times New Roman" w:eastAsia="Calibri" w:hAnsi="Times New Roman" w:cs="Times New Roman"/>
          <w:i/>
          <w:iCs/>
          <w:sz w:val="24"/>
          <w:szCs w:val="24"/>
          <w:lang w:val="fr-FR"/>
        </w:rPr>
        <w:t>Place des Fêtes</w:t>
      </w:r>
      <w:r w:rsidRPr="00C047F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Sami Tchak : à propos des modalités énonciatives de perception de l’altérité par le sujet narrant », </w:t>
      </w:r>
      <w:r w:rsidRPr="00C047F2">
        <w:rPr>
          <w:rFonts w:ascii="Times New Roman" w:eastAsia="Calibri" w:hAnsi="Times New Roman" w:cs="Times New Roman"/>
          <w:i/>
          <w:iCs/>
          <w:sz w:val="24"/>
          <w:szCs w:val="24"/>
          <w:lang w:val="fr-FR"/>
        </w:rPr>
        <w:t>Revue de l’Université de Moncton</w:t>
      </w:r>
      <w:r w:rsidRPr="00C047F2">
        <w:rPr>
          <w:rFonts w:ascii="Times New Roman" w:eastAsia="Calibri" w:hAnsi="Times New Roman" w:cs="Times New Roman"/>
          <w:sz w:val="24"/>
          <w:szCs w:val="24"/>
          <w:lang w:val="fr-FR"/>
        </w:rPr>
        <w:t>, 47, 1, 2016, pp. 7-22.</w:t>
      </w:r>
    </w:p>
    <w:p w14:paraId="1E3180A1" w14:textId="28515D81" w:rsidR="00CA7F77" w:rsidRDefault="00000000" w:rsidP="00CA7F77">
      <w:pPr>
        <w:pStyle w:val="Paragrafoelenco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hyperlink r:id="rId10" w:history="1">
        <w:r w:rsidR="00CA7F77" w:rsidRPr="0080308B">
          <w:rPr>
            <w:rStyle w:val="Collegamentoipertestuale"/>
            <w:rFonts w:ascii="Times New Roman" w:eastAsia="Calibri" w:hAnsi="Times New Roman" w:cs="Times New Roman"/>
            <w:sz w:val="24"/>
            <w:szCs w:val="24"/>
            <w:lang w:val="fr-FR"/>
          </w:rPr>
          <w:t>https://www.erudit.org/fr/revues/rum/2016-v47-n1-rum02955/1039043ar.pdf</w:t>
        </w:r>
      </w:hyperlink>
    </w:p>
    <w:p w14:paraId="2EC99686" w14:textId="77777777" w:rsidR="00CA7F77" w:rsidRDefault="00CA7F77" w:rsidP="00CA7F77">
      <w:pPr>
        <w:pStyle w:val="Paragrafoelenco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14:paraId="655D7EBC" w14:textId="77777777" w:rsidR="001D062B" w:rsidRDefault="001D062B" w:rsidP="001D062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14:paraId="709AEF62" w14:textId="3E690859" w:rsidR="001D062B" w:rsidRPr="001D062B" w:rsidRDefault="001D062B" w:rsidP="001D062B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D062B">
        <w:rPr>
          <w:rFonts w:ascii="Times New Roman" w:eastAsia="Calibri" w:hAnsi="Times New Roman" w:cs="Times New Roman"/>
          <w:b/>
          <w:bCs/>
          <w:sz w:val="24"/>
          <w:szCs w:val="24"/>
        </w:rPr>
        <w:t>Obiettivi formativi</w:t>
      </w:r>
    </w:p>
    <w:p w14:paraId="27B14AC4" w14:textId="77777777" w:rsidR="001D062B" w:rsidRPr="001D062B" w:rsidRDefault="001D062B" w:rsidP="001D062B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62B">
        <w:rPr>
          <w:rFonts w:ascii="Times New Roman" w:eastAsia="Calibri" w:hAnsi="Times New Roman" w:cs="Times New Roman"/>
          <w:sz w:val="24"/>
          <w:szCs w:val="24"/>
        </w:rPr>
        <w:t>Conoscenza e capacità di comprensione</w:t>
      </w:r>
    </w:p>
    <w:p w14:paraId="578E1319" w14:textId="77777777" w:rsidR="001D062B" w:rsidRPr="001D062B" w:rsidRDefault="001D062B" w:rsidP="001D06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62B">
        <w:rPr>
          <w:rFonts w:ascii="Times New Roman" w:eastAsia="Calibri" w:hAnsi="Times New Roman" w:cs="Times New Roman"/>
          <w:sz w:val="24"/>
          <w:szCs w:val="24"/>
        </w:rPr>
        <w:t xml:space="preserve">Gli studenti/Le studentesse dovranno conoscere gli autori e i testi esaminati a lezione dal punto di vista formale, linguistico e strutturale e comprendere la relazione tra autori/testi e il loro contesto storico-culturale. </w:t>
      </w:r>
    </w:p>
    <w:p w14:paraId="007F9461" w14:textId="77777777" w:rsidR="001D062B" w:rsidRPr="001D062B" w:rsidRDefault="001D062B" w:rsidP="001D062B">
      <w:pPr>
        <w:pStyle w:val="Paragrafoelenco"/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62B">
        <w:rPr>
          <w:rFonts w:ascii="Times New Roman" w:eastAsia="Calibri" w:hAnsi="Times New Roman" w:cs="Times New Roman"/>
          <w:sz w:val="24"/>
          <w:szCs w:val="24"/>
        </w:rPr>
        <w:t>Conoscenza e capacità di comprensione applicate</w:t>
      </w:r>
    </w:p>
    <w:p w14:paraId="396C0F1A" w14:textId="77777777" w:rsidR="001D062B" w:rsidRPr="001D062B" w:rsidRDefault="001D062B" w:rsidP="001D06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62B">
        <w:rPr>
          <w:rFonts w:ascii="Times New Roman" w:eastAsia="Calibri" w:hAnsi="Times New Roman" w:cs="Times New Roman"/>
          <w:sz w:val="24"/>
          <w:szCs w:val="24"/>
        </w:rPr>
        <w:t>Gli studenti/Le studentesse dovranno saper leggere e analizzare dal punto di vista storico-culturale, formale e linguistico i testi presentati.</w:t>
      </w:r>
    </w:p>
    <w:p w14:paraId="018C2554" w14:textId="77777777" w:rsidR="001D062B" w:rsidRPr="001D062B" w:rsidRDefault="001D062B" w:rsidP="001D062B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62B">
        <w:rPr>
          <w:rFonts w:ascii="Times New Roman" w:eastAsia="Calibri" w:hAnsi="Times New Roman" w:cs="Times New Roman"/>
          <w:sz w:val="24"/>
          <w:szCs w:val="24"/>
        </w:rPr>
        <w:t>Autonomia di giudizio</w:t>
      </w:r>
    </w:p>
    <w:p w14:paraId="7880AE07" w14:textId="77777777" w:rsidR="001D062B" w:rsidRPr="001D062B" w:rsidRDefault="001D062B" w:rsidP="001D06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62B">
        <w:rPr>
          <w:rFonts w:ascii="Times New Roman" w:eastAsia="Calibri" w:hAnsi="Times New Roman" w:cs="Times New Roman"/>
          <w:sz w:val="24"/>
          <w:szCs w:val="24"/>
        </w:rPr>
        <w:t xml:space="preserve">Gli studenti/Le studentesse dovranno saper elaborare autonomamente interpretazioni nell’approccio di testi d’espressione francese. </w:t>
      </w:r>
    </w:p>
    <w:p w14:paraId="7BA12A51" w14:textId="77777777" w:rsidR="001D062B" w:rsidRPr="001D062B" w:rsidRDefault="001D062B" w:rsidP="001D062B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62B">
        <w:rPr>
          <w:rFonts w:ascii="Times New Roman" w:eastAsia="Calibri" w:hAnsi="Times New Roman" w:cs="Times New Roman"/>
          <w:sz w:val="24"/>
          <w:szCs w:val="24"/>
        </w:rPr>
        <w:t>Abilità comunicative</w:t>
      </w:r>
    </w:p>
    <w:p w14:paraId="70E160D4" w14:textId="77777777" w:rsidR="001D062B" w:rsidRPr="001D062B" w:rsidRDefault="001D062B" w:rsidP="001D06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62B">
        <w:rPr>
          <w:rFonts w:ascii="Times New Roman" w:eastAsia="Calibri" w:hAnsi="Times New Roman" w:cs="Times New Roman"/>
          <w:sz w:val="24"/>
          <w:szCs w:val="24"/>
        </w:rPr>
        <w:t>Gli studenti/Le studentesse dovranno saper esporre in modo chiaro, corretto e pertinente il quadro culturale e l’analisi letteraria dei testi presentati; saper organizzare il proprio discorso in modo coerente e usare la terminologia appropriata.</w:t>
      </w:r>
    </w:p>
    <w:p w14:paraId="114CAB84" w14:textId="77777777" w:rsidR="001D062B" w:rsidRPr="001D062B" w:rsidRDefault="001D062B" w:rsidP="001D062B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62B">
        <w:rPr>
          <w:rFonts w:ascii="Times New Roman" w:eastAsia="Calibri" w:hAnsi="Times New Roman" w:cs="Times New Roman"/>
          <w:sz w:val="24"/>
          <w:szCs w:val="24"/>
        </w:rPr>
        <w:t>Capacità di apprendere</w:t>
      </w:r>
    </w:p>
    <w:p w14:paraId="455C9C3A" w14:textId="77777777" w:rsidR="001D062B" w:rsidRDefault="001D062B" w:rsidP="001D06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62B">
        <w:rPr>
          <w:rFonts w:ascii="Times New Roman" w:eastAsia="Calibri" w:hAnsi="Times New Roman" w:cs="Times New Roman"/>
          <w:sz w:val="24"/>
          <w:szCs w:val="24"/>
        </w:rPr>
        <w:t>Gli studenti/Le studentesse dovranno possedere le conoscenze e competenze di base per poter affrontare autonomamente l’analisi di testi e autori francofoni.</w:t>
      </w:r>
    </w:p>
    <w:p w14:paraId="388C1595" w14:textId="77777777" w:rsidR="001D062B" w:rsidRDefault="001D062B" w:rsidP="001D062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3EB09A" w14:textId="254F2A50" w:rsidR="001D062B" w:rsidRPr="001D062B" w:rsidRDefault="001D062B" w:rsidP="001D062B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D062B">
        <w:rPr>
          <w:rFonts w:ascii="Times New Roman" w:eastAsia="Calibri" w:hAnsi="Times New Roman" w:cs="Times New Roman"/>
          <w:b/>
          <w:bCs/>
          <w:sz w:val="24"/>
          <w:szCs w:val="24"/>
        </w:rPr>
        <w:t>Metodi didattici</w:t>
      </w:r>
    </w:p>
    <w:p w14:paraId="30B6C60E" w14:textId="191C4AEC" w:rsidR="001D062B" w:rsidRDefault="001D062B" w:rsidP="001D06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62B">
        <w:rPr>
          <w:rFonts w:ascii="Times New Roman" w:eastAsia="Calibri" w:hAnsi="Times New Roman" w:cs="Times New Roman"/>
          <w:sz w:val="24"/>
          <w:szCs w:val="24"/>
        </w:rPr>
        <w:t>Il corso prevede una didattica di tipo frontale in lingua francese. A supporto dello studio dei romanzi in programma si farà ricorso a materiali testuali e audiovisivi che verranno proiettati in aula e poi condivisi su Moodle. Gli studenti e le studentesse verranno incoraggiati a partecipare attivamente durante le letture collettive, a formulare domande e a esporre analisi/ricerche condotte individualmente.</w:t>
      </w:r>
    </w:p>
    <w:p w14:paraId="1A2245B8" w14:textId="77777777" w:rsidR="001D062B" w:rsidRDefault="001D062B" w:rsidP="001D062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B1927E" w14:textId="7B5D1F5A" w:rsidR="001D062B" w:rsidRPr="001D062B" w:rsidRDefault="001D062B" w:rsidP="001D062B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D062B">
        <w:rPr>
          <w:rFonts w:ascii="Times New Roman" w:eastAsia="Calibri" w:hAnsi="Times New Roman" w:cs="Times New Roman"/>
          <w:b/>
          <w:bCs/>
          <w:sz w:val="24"/>
          <w:szCs w:val="24"/>
        </w:rPr>
        <w:t>Altre informazioni</w:t>
      </w:r>
    </w:p>
    <w:p w14:paraId="70668CAA" w14:textId="3E88B8A1" w:rsidR="001D062B" w:rsidRPr="001D062B" w:rsidRDefault="001D062B" w:rsidP="001D06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62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Gli studenti/Le studentesse non frequentanti/Erasmus o il cui piano di studi prevede un insegnamento da 6 CFU sono pregati di contattare la docente via 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1D062B">
        <w:rPr>
          <w:rFonts w:ascii="Times New Roman" w:eastAsia="Calibri" w:hAnsi="Times New Roman" w:cs="Times New Roman"/>
          <w:sz w:val="24"/>
          <w:szCs w:val="24"/>
        </w:rPr>
        <w:t>mail.</w:t>
      </w:r>
    </w:p>
    <w:p w14:paraId="292F3AC3" w14:textId="77777777" w:rsidR="001D062B" w:rsidRPr="001D062B" w:rsidRDefault="001D062B" w:rsidP="001D06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62B">
        <w:rPr>
          <w:rFonts w:ascii="Times New Roman" w:eastAsia="Calibri" w:hAnsi="Times New Roman" w:cs="Times New Roman"/>
          <w:sz w:val="24"/>
          <w:szCs w:val="24"/>
        </w:rPr>
        <w:t>Le lezioni si tengono in presenza e vengono registrate.</w:t>
      </w:r>
    </w:p>
    <w:p w14:paraId="13EE1EFD" w14:textId="77777777" w:rsidR="001D062B" w:rsidRPr="001D062B" w:rsidRDefault="001D062B" w:rsidP="001D06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62B">
        <w:rPr>
          <w:rFonts w:ascii="Times New Roman" w:eastAsia="Calibri" w:hAnsi="Times New Roman" w:cs="Times New Roman"/>
          <w:sz w:val="24"/>
          <w:szCs w:val="24"/>
        </w:rPr>
        <w:t>Le registrazioni sono disponibili sulla piattaforma Ateneo MS Teams per due settimane, periodo che inizia dalla fine della singola lezione.</w:t>
      </w:r>
    </w:p>
    <w:p w14:paraId="312782B6" w14:textId="77777777" w:rsidR="001D062B" w:rsidRPr="001D062B" w:rsidRDefault="001D062B" w:rsidP="001D06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62B">
        <w:rPr>
          <w:rFonts w:ascii="Times New Roman" w:eastAsia="Calibri" w:hAnsi="Times New Roman" w:cs="Times New Roman"/>
          <w:sz w:val="24"/>
          <w:szCs w:val="24"/>
        </w:rPr>
        <w:t>Le registrazioni possono essere interrotte se la frequenza alle lezioni cala in modo persistente e consistente. L’eventuale interruzione delle registrazioni viene comunicata sul “team” dell’insegnamento e tra gli avvisi docente dei siti web di Dipartimento e di corso di studio.</w:t>
      </w:r>
    </w:p>
    <w:p w14:paraId="53CE5FCD" w14:textId="73F91B34" w:rsidR="001D062B" w:rsidRPr="001D062B" w:rsidRDefault="001D062B" w:rsidP="001D06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62B">
        <w:rPr>
          <w:rFonts w:ascii="Times New Roman" w:eastAsia="Calibri" w:hAnsi="Times New Roman" w:cs="Times New Roman"/>
          <w:sz w:val="24"/>
          <w:szCs w:val="24"/>
        </w:rPr>
        <w:t>Gli studenti e le studentesse con particolari necessità (affetti/e da particolari disabilità, lavoratori/lavoratrici, atleti, "adulti" (non neo-diplomati), genitori, detenuti/e) che si trovano, in modo stabile o temporaneo, in condizioni particolari che comportano l'impossibilità a seguire le lezioni in presenza, saranno ammessi al collegamento in remoto su richiesta di tale modalità di frequenza al/alla docente. La richiesta, delle cui motivazioni lo studente/la studentessa si assume personalmente la responsabilità, va inviata via email alla docente con congruo anticipo rispetto all’inizio delle lezioni.</w:t>
      </w:r>
    </w:p>
    <w:p w14:paraId="2F3E1397" w14:textId="002085CE" w:rsidR="001D062B" w:rsidRDefault="001D062B" w:rsidP="001D06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62B">
        <w:rPr>
          <w:rFonts w:ascii="Times New Roman" w:eastAsia="Calibri" w:hAnsi="Times New Roman" w:cs="Times New Roman"/>
          <w:sz w:val="24"/>
          <w:szCs w:val="24"/>
        </w:rPr>
        <w:t xml:space="preserve">Le informazioni di Ateneo sulla didattica digitale sono pubblicate al link: </w:t>
      </w:r>
      <w:hyperlink r:id="rId11" w:history="1">
        <w:r w:rsidRPr="001D062B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https://www.units.it/studenti/didattica-digitale</w:t>
        </w:r>
      </w:hyperlink>
    </w:p>
    <w:p w14:paraId="21B8D9C0" w14:textId="77777777" w:rsidR="001D062B" w:rsidRDefault="001D062B" w:rsidP="001D062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5912AE" w14:textId="211E3002" w:rsidR="001D062B" w:rsidRPr="001D062B" w:rsidRDefault="001D062B" w:rsidP="001D062B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D062B">
        <w:rPr>
          <w:rFonts w:ascii="Times New Roman" w:eastAsia="Calibri" w:hAnsi="Times New Roman" w:cs="Times New Roman"/>
          <w:b/>
          <w:bCs/>
          <w:sz w:val="24"/>
          <w:szCs w:val="24"/>
        </w:rPr>
        <w:t>Verifica dell’apprendimento</w:t>
      </w:r>
    </w:p>
    <w:p w14:paraId="01876DA4" w14:textId="775D483B" w:rsidR="001D062B" w:rsidRDefault="001D062B" w:rsidP="001D06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62B">
        <w:rPr>
          <w:rFonts w:ascii="Times New Roman" w:eastAsia="Calibri" w:hAnsi="Times New Roman" w:cs="Times New Roman"/>
          <w:sz w:val="24"/>
          <w:szCs w:val="24"/>
        </w:rPr>
        <w:t>L’esame prevede una prova orale che consiste in un colloquio con l’esaminatore sugli argomenti e i concetti approfonditi in aula e considerati nella bibliografia prescritta. Gli studenti/Le studentesse dovranno dimostrare di possedere un’adeguata conoscenza del quadro storico-culturale e delle caratteristiche formali e contenutistiche dei testi esaminati durante il corso; dovranno dimostrare inoltre di saper leggere e analizzare criticamente un testo letterario d’espressione francese e di saper strutturare un discorso chiaro e coerente usando una terminologia appropriata. La durata dell’esame è di circa 20-30 minuti. Il punteggio della prova d’esame è attribuito mediante un voto espresso in trentesimi. L’esame è superato con un punteggio di 18/30. Lo studente dovrà dimostrare di aver acquisito una conoscenza sufficiente degli argomenti trattati nel corso. Per conseguire il punteggio massimo (30/30 e lode), lo studente/la studentessa dovrà invece dimostrare una conoscenza eccellente di tutti gli argomenti trattati nel corso.</w:t>
      </w:r>
    </w:p>
    <w:p w14:paraId="78A918C6" w14:textId="77777777" w:rsidR="001D062B" w:rsidRDefault="001D062B" w:rsidP="001D062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03FBCA" w14:textId="5F4ECA0F" w:rsidR="001D062B" w:rsidRPr="001D062B" w:rsidRDefault="001D062B" w:rsidP="001D062B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D062B">
        <w:rPr>
          <w:rFonts w:ascii="Times New Roman" w:eastAsia="Calibri" w:hAnsi="Times New Roman" w:cs="Times New Roman"/>
          <w:b/>
          <w:bCs/>
          <w:sz w:val="24"/>
          <w:szCs w:val="24"/>
        </w:rPr>
        <w:t>Ricevimento</w:t>
      </w:r>
    </w:p>
    <w:p w14:paraId="48713B87" w14:textId="77777777" w:rsidR="001D062B" w:rsidRPr="001D062B" w:rsidRDefault="001D062B" w:rsidP="001D06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62B">
        <w:rPr>
          <w:rFonts w:ascii="Times New Roman" w:eastAsia="Calibri" w:hAnsi="Times New Roman" w:cs="Times New Roman"/>
          <w:sz w:val="24"/>
          <w:szCs w:val="24"/>
        </w:rPr>
        <w:t xml:space="preserve">Orario del primo semestre: </w:t>
      </w:r>
      <w:r w:rsidRPr="001D062B">
        <w:rPr>
          <w:rFonts w:ascii="Times New Roman" w:eastAsia="Calibri" w:hAnsi="Times New Roman" w:cs="Times New Roman"/>
          <w:b/>
          <w:bCs/>
          <w:sz w:val="24"/>
          <w:szCs w:val="24"/>
        </w:rPr>
        <w:t>giovedì, ore 14.00-16.00</w:t>
      </w:r>
      <w:r w:rsidRPr="001D062B">
        <w:rPr>
          <w:rFonts w:ascii="Times New Roman" w:eastAsia="Calibri" w:hAnsi="Times New Roman" w:cs="Times New Roman"/>
          <w:sz w:val="24"/>
          <w:szCs w:val="24"/>
        </w:rPr>
        <w:t xml:space="preserve"> (stanza n. 49, terzo piano in ascensore, Androna Campo Marzio, 10).</w:t>
      </w:r>
    </w:p>
    <w:p w14:paraId="3B0582E9" w14:textId="7DAF87C9" w:rsidR="001D062B" w:rsidRPr="001D062B" w:rsidRDefault="001D062B" w:rsidP="001D06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62B">
        <w:rPr>
          <w:rFonts w:ascii="Times New Roman" w:eastAsia="Calibri" w:hAnsi="Times New Roman" w:cs="Times New Roman"/>
          <w:sz w:val="24"/>
          <w:szCs w:val="24"/>
        </w:rPr>
        <w:t>Nei periodi di interruzione della didattica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o per necessità particolari</w:t>
      </w:r>
      <w:r w:rsidRPr="001D062B">
        <w:rPr>
          <w:rFonts w:ascii="Times New Roman" w:eastAsia="Calibri" w:hAnsi="Times New Roman" w:cs="Times New Roman"/>
          <w:sz w:val="24"/>
          <w:szCs w:val="24"/>
        </w:rPr>
        <w:t>, contattare la docente tramite posta elettronica per fissare un appuntamento.</w:t>
      </w:r>
    </w:p>
    <w:p w14:paraId="5D7BE874" w14:textId="77777777" w:rsidR="001D062B" w:rsidRPr="001D062B" w:rsidRDefault="001D062B" w:rsidP="001D062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9192BD" w14:textId="77777777" w:rsidR="001D062B" w:rsidRPr="001D062B" w:rsidRDefault="001D062B" w:rsidP="001D062B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D062B">
        <w:rPr>
          <w:rFonts w:ascii="Times New Roman" w:eastAsia="Calibri" w:hAnsi="Times New Roman" w:cs="Times New Roman"/>
          <w:b/>
          <w:bCs/>
          <w:sz w:val="24"/>
          <w:szCs w:val="24"/>
        </w:rPr>
        <w:t>Contatti</w:t>
      </w:r>
    </w:p>
    <w:p w14:paraId="6CB74C60" w14:textId="77777777" w:rsidR="001D062B" w:rsidRPr="001D062B" w:rsidRDefault="00000000" w:rsidP="001D06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="001D062B" w:rsidRPr="001D062B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amandine.bonesso@units.it</w:t>
        </w:r>
      </w:hyperlink>
    </w:p>
    <w:sectPr w:rsidR="001D062B" w:rsidRPr="001D06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0186"/>
    <w:multiLevelType w:val="hybridMultilevel"/>
    <w:tmpl w:val="91920B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E6337F"/>
    <w:multiLevelType w:val="hybridMultilevel"/>
    <w:tmpl w:val="8708E0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CE46B5"/>
    <w:multiLevelType w:val="hybridMultilevel"/>
    <w:tmpl w:val="B3CC472E"/>
    <w:lvl w:ilvl="0" w:tplc="01BAA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966A3"/>
    <w:multiLevelType w:val="hybridMultilevel"/>
    <w:tmpl w:val="8166B0B0"/>
    <w:lvl w:ilvl="0" w:tplc="8DE65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644631">
    <w:abstractNumId w:val="2"/>
  </w:num>
  <w:num w:numId="2" w16cid:durableId="1833831835">
    <w:abstractNumId w:val="0"/>
  </w:num>
  <w:num w:numId="3" w16cid:durableId="796214968">
    <w:abstractNumId w:val="1"/>
  </w:num>
  <w:num w:numId="4" w16cid:durableId="1485008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F2"/>
    <w:rsid w:val="00003A91"/>
    <w:rsid w:val="001C70CA"/>
    <w:rsid w:val="001D062B"/>
    <w:rsid w:val="00405812"/>
    <w:rsid w:val="00551A63"/>
    <w:rsid w:val="008233E0"/>
    <w:rsid w:val="00A2125C"/>
    <w:rsid w:val="00A475D6"/>
    <w:rsid w:val="00A720CF"/>
    <w:rsid w:val="00B43401"/>
    <w:rsid w:val="00C047F2"/>
    <w:rsid w:val="00C2473B"/>
    <w:rsid w:val="00CA7F77"/>
    <w:rsid w:val="00CC219C"/>
    <w:rsid w:val="00D90A3D"/>
    <w:rsid w:val="00DA21FC"/>
    <w:rsid w:val="00E87339"/>
    <w:rsid w:val="00EB32C7"/>
    <w:rsid w:val="00F15712"/>
    <w:rsid w:val="00FC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9E86E"/>
  <w15:chartTrackingRefBased/>
  <w15:docId w15:val="{3FA871FB-9D39-4F2E-AF3A-D14B7FF1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47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D062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062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157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tterature924853235.files.wordpress.com/2018/06/ebook-gerard-genette-figures-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s.openedition.org/puc/10023?lang=fr" TargetMode="External"/><Relationship Id="rId12" Type="http://schemas.openxmlformats.org/officeDocument/2006/relationships/hyperlink" Target="mailto:amandine.bonesso@unit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l.science/hal-01381933" TargetMode="External"/><Relationship Id="rId11" Type="http://schemas.openxmlformats.org/officeDocument/2006/relationships/hyperlink" Target="https://www.units.it/studenti/didattica-digitale" TargetMode="External"/><Relationship Id="rId5" Type="http://schemas.openxmlformats.org/officeDocument/2006/relationships/hyperlink" Target="https://gerflint.fr/Base/Algerie7/abdelouaoheb.pdf" TargetMode="External"/><Relationship Id="rId10" Type="http://schemas.openxmlformats.org/officeDocument/2006/relationships/hyperlink" Target="https://www.erudit.org/fr/revues/rum/2016-v47-n1-rum02955/1039043a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rudit.org/fr/revues/vi/2007-v33-n1-vi1980/017533a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Bonesso</dc:creator>
  <cp:keywords/>
  <dc:description/>
  <cp:lastModifiedBy>A</cp:lastModifiedBy>
  <cp:revision>14</cp:revision>
  <dcterms:created xsi:type="dcterms:W3CDTF">2023-09-25T08:55:00Z</dcterms:created>
  <dcterms:modified xsi:type="dcterms:W3CDTF">2024-03-20T13:46:00Z</dcterms:modified>
</cp:coreProperties>
</file>