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10510B04" wp14:textId="7268BC72">
      <w:r w:rsidR="75D7A30E">
        <w:rPr/>
        <w:t xml:space="preserve">Keywords: infectious diseases; respiratory illnesses; natural products; anti-viral compounds </w:t>
      </w:r>
    </w:p>
    <w:p xmlns:wp14="http://schemas.microsoft.com/office/word/2010/wordml" w:rsidP="3B954CAA" wp14:paraId="0F6EFEFC" wp14:textId="19D065A7">
      <w:pPr>
        <w:rPr>
          <w:b w:val="1"/>
          <w:bCs w:val="1"/>
        </w:rPr>
      </w:pPr>
      <w:r w:rsidRPr="3B954CAA" w:rsidR="75D7A30E">
        <w:rPr>
          <w:b w:val="1"/>
          <w:bCs w:val="1"/>
        </w:rPr>
        <w:t xml:space="preserve">Abstract </w:t>
      </w:r>
    </w:p>
    <w:p xmlns:wp14="http://schemas.microsoft.com/office/word/2010/wordml" wp14:paraId="032529D2" wp14:textId="67F732DB">
      <w:r w:rsidR="75D7A30E">
        <w:rPr/>
        <w:t xml:space="preserve">We have investigated the ability of extracts from three South African plants, </w:t>
      </w:r>
      <w:r w:rsidRPr="3B954CAA" w:rsidR="75D7A30E">
        <w:rPr>
          <w:i w:val="1"/>
          <w:iCs w:val="1"/>
        </w:rPr>
        <w:t xml:space="preserve">Aloe </w:t>
      </w:r>
      <w:r w:rsidRPr="3B954CAA" w:rsidR="75D7A30E">
        <w:rPr>
          <w:i w:val="1"/>
          <w:iCs w:val="1"/>
        </w:rPr>
        <w:t>africana</w:t>
      </w:r>
      <w:r w:rsidRPr="3B954CAA" w:rsidR="75D7A30E">
        <w:rPr>
          <w:i w:val="1"/>
          <w:iCs w:val="1"/>
        </w:rPr>
        <w:t>, Protea repens</w:t>
      </w:r>
      <w:r w:rsidR="75D7A30E">
        <w:rPr/>
        <w:t xml:space="preserve"> and</w:t>
      </w:r>
      <w:r w:rsidRPr="3B954CAA" w:rsidR="75D7A30E">
        <w:rPr>
          <w:i w:val="1"/>
          <w:iCs w:val="1"/>
        </w:rPr>
        <w:t xml:space="preserve"> Strelitzia </w:t>
      </w:r>
      <w:r w:rsidRPr="3B954CAA" w:rsidR="75D7A30E">
        <w:rPr>
          <w:i w:val="1"/>
          <w:iCs w:val="1"/>
        </w:rPr>
        <w:t>reginae</w:t>
      </w:r>
      <w:r w:rsidR="75D7A30E">
        <w:rPr/>
        <w:t xml:space="preserve">, to inactivate influenza virus. Only the </w:t>
      </w:r>
      <w:r w:rsidRPr="3B954CAA" w:rsidR="75D7A30E">
        <w:rPr>
          <w:i w:val="1"/>
          <w:iCs w:val="1"/>
        </w:rPr>
        <w:t>P. repens</w:t>
      </w:r>
      <w:r w:rsidR="75D7A30E">
        <w:rPr/>
        <w:t xml:space="preserve"> extract was able to inactivate influenza viruses from both humans and birds (2) in a concentration-dependent manner. </w:t>
      </w:r>
      <w:r w:rsidRPr="3B954CAA" w:rsidR="75D7A30E">
        <w:rPr>
          <w:i w:val="1"/>
          <w:iCs w:val="1"/>
        </w:rPr>
        <w:t>P.repens</w:t>
      </w:r>
      <w:r w:rsidR="75D7A30E">
        <w:rPr/>
        <w:t xml:space="preserve"> extracts may prove useful for developing new treatments for influenza patients (3). </w:t>
      </w:r>
    </w:p>
    <w:p xmlns:wp14="http://schemas.microsoft.com/office/word/2010/wordml" w:rsidP="3B954CAA" wp14:paraId="429158D0" wp14:textId="02229B44">
      <w:pPr>
        <w:pStyle w:val="Normal"/>
        <w:rPr>
          <w:b w:val="1"/>
          <w:bCs w:val="1"/>
        </w:rPr>
      </w:pPr>
      <w:r w:rsidRPr="3B954CAA" w:rsidR="75D7A30E">
        <w:rPr>
          <w:b w:val="1"/>
          <w:bCs w:val="1"/>
        </w:rPr>
        <w:t xml:space="preserve">Introduction </w:t>
      </w:r>
    </w:p>
    <w:p xmlns:wp14="http://schemas.microsoft.com/office/word/2010/wordml" w:rsidP="3B954CAA" wp14:paraId="08BB7625" wp14:textId="673CA52D">
      <w:pPr>
        <w:pStyle w:val="Normal"/>
        <w:rPr>
          <w:lang w:val="en-US"/>
        </w:rPr>
      </w:pPr>
      <w:r w:rsidR="75D7A30E">
        <w:rPr/>
        <w:t xml:space="preserve">Infectious agents cause many human diseases (4). For instance, human immunodeficiency virus (HIV) and other communicable diseases </w:t>
      </w:r>
      <w:r w:rsidR="75D7A30E">
        <w:rPr/>
        <w:t>were responsible for</w:t>
      </w:r>
      <w:r w:rsidR="75D7A30E">
        <w:rPr/>
        <w:t xml:space="preserve"> 50% of all deaths in South Africa in the year 2000 (ref) (5). Substances isolated from plants and fungi are the basis for the treatment of many human diseases (ref). For instance, </w:t>
      </w:r>
      <w:r w:rsidR="75D7A30E">
        <w:rPr/>
        <w:t>artemisin</w:t>
      </w:r>
      <w:r w:rsidR="75D7A30E">
        <w:rPr/>
        <w:t xml:space="preserve"> (6) from the plant xxx (7) has been used to treat malaria strains (8) resistant to previously used drugs (ref) (9, 10). (11) To increase the probability of finding plant extracts active against microorganisms (12), we decided to examine the </w:t>
      </w:r>
      <w:r w:rsidR="75D7A30E">
        <w:rPr/>
        <w:t>huge variety</w:t>
      </w:r>
      <w:r w:rsidR="75D7A30E">
        <w:rPr/>
        <w:t xml:space="preserve"> of previously untested plants available in southern Africa. We began by investigating the ability of extracts of three South African plants (</w:t>
      </w:r>
      <w:r w:rsidRPr="3B954CAA" w:rsidR="75D7A30E">
        <w:rPr>
          <w:i w:val="1"/>
          <w:iCs w:val="1"/>
        </w:rPr>
        <w:t xml:space="preserve">Aloe </w:t>
      </w:r>
      <w:r w:rsidRPr="3B954CAA" w:rsidR="75D7A30E">
        <w:rPr>
          <w:i w:val="1"/>
          <w:iCs w:val="1"/>
        </w:rPr>
        <w:t>africana</w:t>
      </w:r>
      <w:r w:rsidRPr="3B954CAA" w:rsidR="75D7A30E">
        <w:rPr>
          <w:i w:val="1"/>
          <w:iCs w:val="1"/>
        </w:rPr>
        <w:t xml:space="preserve">, Protea repens </w:t>
      </w:r>
      <w:r w:rsidRPr="3B954CAA" w:rsidR="75D7A30E">
        <w:rPr>
          <w:i w:val="0"/>
          <w:iCs w:val="0"/>
        </w:rPr>
        <w:t xml:space="preserve">and </w:t>
      </w:r>
      <w:r w:rsidRPr="3B954CAA" w:rsidR="75D7A30E">
        <w:rPr>
          <w:i w:val="1"/>
          <w:iCs w:val="1"/>
        </w:rPr>
        <w:t xml:space="preserve">Strelitzia </w:t>
      </w:r>
      <w:r w:rsidRPr="3B954CAA" w:rsidR="75D7A30E">
        <w:rPr>
          <w:i w:val="1"/>
          <w:iCs w:val="1"/>
        </w:rPr>
        <w:t>reginae</w:t>
      </w:r>
      <w:r w:rsidRPr="3B954CAA" w:rsidR="75D7A30E">
        <w:rPr>
          <w:i w:val="1"/>
          <w:iCs w:val="1"/>
        </w:rPr>
        <w:t>)</w:t>
      </w:r>
      <w:r w:rsidR="75D7A30E">
        <w:rPr/>
        <w:t xml:space="preserve"> to inactivate influenza virus particles and discovered (13) that the P. repens extract was able to do so (14). </w:t>
      </w:r>
    </w:p>
    <w:p xmlns:wp14="http://schemas.microsoft.com/office/word/2010/wordml" w:rsidP="3B954CAA" wp14:paraId="3E6F1C4B" wp14:textId="05313A38">
      <w:pPr>
        <w:pStyle w:val="Normal"/>
        <w:rPr>
          <w:b w:val="1"/>
          <w:bCs w:val="1"/>
        </w:rPr>
      </w:pPr>
      <w:r w:rsidRPr="3B954CAA" w:rsidR="75D7A30E">
        <w:rPr>
          <w:b w:val="1"/>
          <w:bCs w:val="1"/>
        </w:rPr>
        <w:t xml:space="preserve">Materials and Methods </w:t>
      </w:r>
    </w:p>
    <w:p xmlns:wp14="http://schemas.microsoft.com/office/word/2010/wordml" w:rsidP="3B954CAA" wp14:paraId="7C5558ED" wp14:textId="65054A0B">
      <w:pPr>
        <w:pStyle w:val="Normal"/>
        <w:rPr>
          <w:lang w:val="en-US"/>
        </w:rPr>
      </w:pPr>
      <w:r w:rsidR="75D7A30E">
        <w:rPr/>
        <w:t xml:space="preserve">H5N1 and H3N2 strains of influenza virus were obtained from the ATCC (American Type Culture Collection, USA) and grown in canine kidney cells as described (refs). </w:t>
      </w:r>
    </w:p>
    <w:p xmlns:wp14="http://schemas.microsoft.com/office/word/2010/wordml" w:rsidP="3B954CAA" wp14:paraId="2FBD0111" wp14:textId="05EA5B3E">
      <w:pPr>
        <w:pStyle w:val="Normal"/>
        <w:rPr>
          <w:lang w:val="en-US"/>
        </w:rPr>
      </w:pPr>
      <w:r w:rsidR="75D7A30E">
        <w:rPr/>
        <w:t xml:space="preserve">All plants used were obtained from A. Gardener’s Plant Supplies (Vienna, Austria). Plant extracts were prepared by crushing 10g of leaves in liquid nitrogen, allowing the temperature to rise and filtering the resulting liquid through cheesecloth. The filtrates were made up to 10 ml with water (15), adjusted to neutral pH using the cell culture medium (15) and stored at –70°C. </w:t>
      </w:r>
    </w:p>
    <w:p xmlns:wp14="http://schemas.microsoft.com/office/word/2010/wordml" w:rsidP="3B954CAA" wp14:paraId="2DC08235" wp14:textId="34F0055A">
      <w:pPr>
        <w:pStyle w:val="Normal"/>
        <w:rPr>
          <w:lang w:val="en-US"/>
        </w:rPr>
      </w:pPr>
      <w:r w:rsidR="75D7A30E">
        <w:rPr/>
        <w:t xml:space="preserve">The anti-viral properties of the extracts were examined by mixing the volumes of the extracts </w:t>
      </w:r>
      <w:r w:rsidR="75D7A30E">
        <w:rPr/>
        <w:t>indicated</w:t>
      </w:r>
      <w:r w:rsidR="75D7A30E">
        <w:rPr/>
        <w:t xml:space="preserve"> in the figure legends with 1ml of cell culture medium </w:t>
      </w:r>
      <w:r w:rsidR="75D7A30E">
        <w:rPr/>
        <w:t>containing</w:t>
      </w:r>
      <w:r w:rsidR="75D7A30E">
        <w:rPr/>
        <w:t xml:space="preserve"> 10</w:t>
      </w:r>
      <w:r w:rsidRPr="3B954CAA" w:rsidR="75D7A30E">
        <w:rPr>
          <w:vertAlign w:val="superscript"/>
        </w:rPr>
        <w:t>6</w:t>
      </w:r>
      <w:r w:rsidR="75D7A30E">
        <w:rPr/>
        <w:t xml:space="preserve"> influenza virus particles (16). Virus particles were also mixed with the same volumes of cell culture medium (17). All samples were incubated for 60 min. at room temperature. Subsequently, the number of surviving influenza virus particles was </w:t>
      </w:r>
      <w:r w:rsidR="75D7A30E">
        <w:rPr/>
        <w:t>determined</w:t>
      </w:r>
      <w:r w:rsidR="75D7A30E">
        <w:rPr/>
        <w:t xml:space="preserve"> by placing the treated virus samples on canine kidney cells. The number of cells destroyed, as detected by cell staining (ref), is directly proportional to the number of surviving viral particles.</w:t>
      </w:r>
    </w:p>
    <w:p w:rsidR="3B954CAA" w:rsidP="3B954CAA" w:rsidRDefault="3B954CAA" w14:paraId="18CF0983" w14:textId="35B6001C">
      <w:pPr>
        <w:pStyle w:val="Normal"/>
      </w:pPr>
    </w:p>
    <w:p w:rsidR="671AF0FB" w:rsidP="3B954CAA" w:rsidRDefault="671AF0FB" w14:paraId="5A29EF2E" w14:textId="191D4E9D">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Check the spelling.</w:t>
      </w:r>
    </w:p>
    <w:p w:rsidR="671AF0FB" w:rsidP="3B954CAA" w:rsidRDefault="671AF0FB" w14:paraId="590B94BB" w14:textId="5E6C7681">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Link </w:t>
      </w:r>
      <w:r w:rsidRPr="3B954CAA" w:rsidR="671AF0FB">
        <w:rPr>
          <w:rFonts w:ascii="Aptos" w:hAnsi="Aptos" w:eastAsia="Aptos" w:cs="Aptos"/>
          <w:noProof w:val="0"/>
          <w:sz w:val="24"/>
          <w:szCs w:val="24"/>
          <w:lang w:val="en-GB"/>
        </w:rPr>
        <w:t>this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sentence</w:t>
      </w:r>
      <w:r w:rsidRPr="3B954CAA" w:rsidR="671AF0FB">
        <w:rPr>
          <w:rFonts w:ascii="Aptos" w:hAnsi="Aptos" w:eastAsia="Aptos" w:cs="Aptos"/>
          <w:noProof w:val="0"/>
          <w:sz w:val="24"/>
          <w:szCs w:val="24"/>
          <w:lang w:val="en-GB"/>
        </w:rPr>
        <w:t xml:space="preserve"> to the </w:t>
      </w:r>
      <w:r w:rsidRPr="3B954CAA" w:rsidR="671AF0FB">
        <w:rPr>
          <w:rFonts w:ascii="Aptos" w:hAnsi="Aptos" w:eastAsia="Aptos" w:cs="Aptos"/>
          <w:noProof w:val="0"/>
          <w:sz w:val="24"/>
          <w:szCs w:val="24"/>
          <w:lang w:val="en-GB"/>
        </w:rPr>
        <w:t>previous</w:t>
      </w:r>
      <w:r w:rsidRPr="3B954CAA" w:rsidR="671AF0FB">
        <w:rPr>
          <w:rFonts w:ascii="Aptos" w:hAnsi="Aptos" w:eastAsia="Aptos" w:cs="Aptos"/>
          <w:noProof w:val="0"/>
          <w:sz w:val="24"/>
          <w:szCs w:val="24"/>
          <w:lang w:val="en-GB"/>
        </w:rPr>
        <w:t xml:space="preserve"> one and </w:t>
      </w:r>
      <w:r w:rsidRPr="3B954CAA" w:rsidR="671AF0FB">
        <w:rPr>
          <w:rFonts w:ascii="Aptos" w:hAnsi="Aptos" w:eastAsia="Aptos" w:cs="Aptos"/>
          <w:noProof w:val="0"/>
          <w:sz w:val="24"/>
          <w:szCs w:val="24"/>
          <w:lang w:val="en-GB"/>
        </w:rPr>
        <w:t>write</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it</w:t>
      </w:r>
      <w:r w:rsidRPr="3B954CAA" w:rsidR="671AF0FB">
        <w:rPr>
          <w:rFonts w:ascii="Aptos" w:hAnsi="Aptos" w:eastAsia="Aptos" w:cs="Aptos"/>
          <w:noProof w:val="0"/>
          <w:sz w:val="24"/>
          <w:szCs w:val="24"/>
          <w:lang w:val="en-GB"/>
        </w:rPr>
        <w:t xml:space="preserve"> more </w:t>
      </w:r>
      <w:r w:rsidRPr="3B954CAA" w:rsidR="671AF0FB">
        <w:rPr>
          <w:rFonts w:ascii="Aptos" w:hAnsi="Aptos" w:eastAsia="Aptos" w:cs="Aptos"/>
          <w:noProof w:val="0"/>
          <w:sz w:val="24"/>
          <w:szCs w:val="24"/>
          <w:lang w:val="en-GB"/>
        </w:rPr>
        <w:t>clearly</w:t>
      </w:r>
      <w:r w:rsidRPr="3B954CAA" w:rsidR="671AF0FB">
        <w:rPr>
          <w:rFonts w:ascii="Aptos" w:hAnsi="Aptos" w:eastAsia="Aptos" w:cs="Aptos"/>
          <w:noProof w:val="0"/>
          <w:sz w:val="24"/>
          <w:szCs w:val="24"/>
          <w:lang w:val="en-GB"/>
        </w:rPr>
        <w:t xml:space="preserve"> and </w:t>
      </w:r>
      <w:r w:rsidRPr="3B954CAA" w:rsidR="671AF0FB">
        <w:rPr>
          <w:rFonts w:ascii="Aptos" w:hAnsi="Aptos" w:eastAsia="Aptos" w:cs="Aptos"/>
          <w:noProof w:val="0"/>
          <w:sz w:val="24"/>
          <w:szCs w:val="24"/>
          <w:lang w:val="en-GB"/>
        </w:rPr>
        <w:t>strongly</w:t>
      </w:r>
      <w:r w:rsidRPr="3B954CAA" w:rsidR="671AF0FB">
        <w:rPr>
          <w:rFonts w:ascii="Aptos" w:hAnsi="Aptos" w:eastAsia="Aptos" w:cs="Aptos"/>
          <w:noProof w:val="0"/>
          <w:sz w:val="24"/>
          <w:szCs w:val="24"/>
          <w:lang w:val="en-GB"/>
        </w:rPr>
        <w:t>.</w:t>
      </w:r>
    </w:p>
    <w:p w:rsidR="671AF0FB" w:rsidP="3B954CAA" w:rsidRDefault="671AF0FB" w14:paraId="03FF1C37" w14:textId="6972F146">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Artemisinin</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used</w:t>
      </w:r>
      <w:r w:rsidRPr="3B954CAA" w:rsidR="671AF0FB">
        <w:rPr>
          <w:rFonts w:ascii="Aptos" w:hAnsi="Aptos" w:eastAsia="Aptos" w:cs="Aptos"/>
          <w:noProof w:val="0"/>
          <w:sz w:val="24"/>
          <w:szCs w:val="24"/>
          <w:lang w:val="en-GB"/>
        </w:rPr>
        <w:t xml:space="preserve"> to </w:t>
      </w:r>
      <w:r w:rsidRPr="3B954CAA" w:rsidR="671AF0FB">
        <w:rPr>
          <w:rFonts w:ascii="Aptos" w:hAnsi="Aptos" w:eastAsia="Aptos" w:cs="Aptos"/>
          <w:noProof w:val="0"/>
          <w:sz w:val="24"/>
          <w:szCs w:val="24"/>
          <w:lang w:val="en-GB"/>
        </w:rPr>
        <w:t>treat</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patients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not</w:t>
      </w:r>
      <w:r w:rsidRPr="3B954CAA" w:rsidR="671AF0FB">
        <w:rPr>
          <w:rFonts w:ascii="Aptos" w:hAnsi="Aptos" w:eastAsia="Aptos" w:cs="Aptos"/>
          <w:noProof w:val="0"/>
          <w:sz w:val="24"/>
          <w:szCs w:val="24"/>
          <w:lang w:val="en-GB"/>
        </w:rPr>
        <w:t xml:space="preserve"> malaria strains.</w:t>
      </w:r>
    </w:p>
    <w:p w:rsidR="671AF0FB" w:rsidP="3B954CAA" w:rsidRDefault="671AF0FB" w14:paraId="4DFEFE00" w14:textId="123276AF">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HIV </w:t>
      </w:r>
      <w:r w:rsidRPr="3B954CAA" w:rsidR="671AF0FB">
        <w:rPr>
          <w:rFonts w:ascii="Aptos" w:hAnsi="Aptos" w:eastAsia="Aptos" w:cs="Aptos"/>
          <w:noProof w:val="0"/>
          <w:sz w:val="24"/>
          <w:szCs w:val="24"/>
          <w:lang w:val="en-GB"/>
        </w:rPr>
        <w:t>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irrelevant</w:t>
      </w:r>
      <w:r w:rsidRPr="3B954CAA" w:rsidR="671AF0FB">
        <w:rPr>
          <w:rFonts w:ascii="Aptos" w:hAnsi="Aptos" w:eastAsia="Aptos" w:cs="Aptos"/>
          <w:noProof w:val="0"/>
          <w:sz w:val="24"/>
          <w:szCs w:val="24"/>
          <w:lang w:val="en-GB"/>
        </w:rPr>
        <w:t xml:space="preserve"> to </w:t>
      </w:r>
      <w:r w:rsidRPr="3B954CAA" w:rsidR="671AF0FB">
        <w:rPr>
          <w:rFonts w:ascii="Aptos" w:hAnsi="Aptos" w:eastAsia="Aptos" w:cs="Aptos"/>
          <w:noProof w:val="0"/>
          <w:sz w:val="24"/>
          <w:szCs w:val="24"/>
          <w:lang w:val="en-GB"/>
        </w:rPr>
        <w:t>this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manuscript</w:t>
      </w:r>
      <w:r w:rsidRPr="3B954CAA" w:rsidR="671AF0FB">
        <w:rPr>
          <w:rFonts w:ascii="Aptos" w:hAnsi="Aptos" w:eastAsia="Aptos" w:cs="Aptos"/>
          <w:noProof w:val="0"/>
          <w:sz w:val="24"/>
          <w:szCs w:val="24"/>
          <w:lang w:val="en-GB"/>
        </w:rPr>
        <w:t xml:space="preserve">! More background on influenza virus </w:t>
      </w:r>
      <w:r w:rsidRPr="3B954CAA" w:rsidR="671AF0FB">
        <w:rPr>
          <w:rFonts w:ascii="Aptos" w:hAnsi="Aptos" w:eastAsia="Aptos" w:cs="Aptos"/>
          <w:noProof w:val="0"/>
          <w:sz w:val="24"/>
          <w:szCs w:val="24"/>
          <w:lang w:val="en-GB"/>
        </w:rPr>
        <w:t>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required</w:t>
      </w:r>
      <w:r w:rsidRPr="3B954CAA" w:rsidR="671AF0FB">
        <w:rPr>
          <w:rFonts w:ascii="Aptos" w:hAnsi="Aptos" w:eastAsia="Aptos" w:cs="Aptos"/>
          <w:noProof w:val="0"/>
          <w:sz w:val="24"/>
          <w:szCs w:val="24"/>
          <w:lang w:val="en-GB"/>
        </w:rPr>
        <w:t>.</w:t>
      </w:r>
    </w:p>
    <w:p w:rsidR="671AF0FB" w:rsidP="3B954CAA" w:rsidRDefault="671AF0FB" w14:paraId="6E0E8987" w14:textId="268ED68B">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This</w:t>
      </w:r>
      <w:r w:rsidRPr="3B954CAA" w:rsidR="671AF0FB">
        <w:rPr>
          <w:rFonts w:ascii="Aptos" w:hAnsi="Aptos" w:eastAsia="Aptos" w:cs="Aptos"/>
          <w:noProof w:val="0"/>
          <w:sz w:val="24"/>
          <w:szCs w:val="24"/>
          <w:lang w:val="en-GB"/>
        </w:rPr>
        <w:t xml:space="preserve"> word </w:t>
      </w:r>
      <w:r w:rsidRPr="3B954CAA" w:rsidR="671AF0FB">
        <w:rPr>
          <w:rFonts w:ascii="Aptos" w:hAnsi="Aptos" w:eastAsia="Aptos" w:cs="Aptos"/>
          <w:noProof w:val="0"/>
          <w:sz w:val="24"/>
          <w:szCs w:val="24"/>
          <w:lang w:val="en-GB"/>
        </w:rPr>
        <w:t>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too</w:t>
      </w:r>
      <w:r w:rsidRPr="3B954CAA" w:rsidR="671AF0FB">
        <w:rPr>
          <w:rFonts w:ascii="Aptos" w:hAnsi="Aptos" w:eastAsia="Aptos" w:cs="Aptos"/>
          <w:noProof w:val="0"/>
          <w:sz w:val="24"/>
          <w:szCs w:val="24"/>
          <w:lang w:val="en-GB"/>
        </w:rPr>
        <w:t xml:space="preserve"> general. </w:t>
      </w:r>
      <w:r w:rsidRPr="3B954CAA" w:rsidR="671AF0FB">
        <w:rPr>
          <w:rFonts w:ascii="Aptos" w:hAnsi="Aptos" w:eastAsia="Aptos" w:cs="Aptos"/>
          <w:noProof w:val="0"/>
          <w:sz w:val="24"/>
          <w:szCs w:val="24"/>
          <w:lang w:val="en-GB"/>
        </w:rPr>
        <w:t>Find</w:t>
      </w:r>
      <w:r w:rsidRPr="3B954CAA" w:rsidR="671AF0FB">
        <w:rPr>
          <w:rFonts w:ascii="Aptos" w:hAnsi="Aptos" w:eastAsia="Aptos" w:cs="Aptos"/>
          <w:noProof w:val="0"/>
          <w:sz w:val="24"/>
          <w:szCs w:val="24"/>
          <w:lang w:val="en-GB"/>
        </w:rPr>
        <w:t xml:space="preserve"> a </w:t>
      </w:r>
      <w:r w:rsidRPr="3B954CAA" w:rsidR="671AF0FB">
        <w:rPr>
          <w:rFonts w:ascii="Aptos" w:hAnsi="Aptos" w:eastAsia="Aptos" w:cs="Aptos"/>
          <w:noProof w:val="0"/>
          <w:sz w:val="24"/>
          <w:szCs w:val="24"/>
          <w:lang w:val="en-GB"/>
        </w:rPr>
        <w:t>better</w:t>
      </w:r>
      <w:r w:rsidRPr="3B954CAA" w:rsidR="671AF0FB">
        <w:rPr>
          <w:rFonts w:ascii="Aptos" w:hAnsi="Aptos" w:eastAsia="Aptos" w:cs="Aptos"/>
          <w:noProof w:val="0"/>
          <w:sz w:val="24"/>
          <w:szCs w:val="24"/>
          <w:lang w:val="en-GB"/>
        </w:rPr>
        <w:t xml:space="preserve"> one.</w:t>
      </w:r>
    </w:p>
    <w:p w:rsidR="671AF0FB" w:rsidP="3B954CAA" w:rsidRDefault="671AF0FB" w14:paraId="6FEAB1E7" w14:textId="0206BE4E">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Split </w:t>
      </w:r>
      <w:r w:rsidRPr="3B954CAA" w:rsidR="671AF0FB">
        <w:rPr>
          <w:rFonts w:ascii="Aptos" w:hAnsi="Aptos" w:eastAsia="Aptos" w:cs="Aptos"/>
          <w:noProof w:val="0"/>
          <w:sz w:val="24"/>
          <w:szCs w:val="24"/>
          <w:lang w:val="en-GB"/>
        </w:rPr>
        <w:t>this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sentence</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into</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two</w:t>
      </w:r>
      <w:r w:rsidRPr="3B954CAA" w:rsidR="671AF0FB">
        <w:rPr>
          <w:rFonts w:ascii="Aptos" w:hAnsi="Aptos" w:eastAsia="Aptos" w:cs="Aptos"/>
          <w:noProof w:val="0"/>
          <w:sz w:val="24"/>
          <w:szCs w:val="24"/>
          <w:lang w:val="en-GB"/>
        </w:rPr>
        <w:t xml:space="preserve"> and make the second part </w:t>
      </w:r>
      <w:r w:rsidRPr="3B954CAA" w:rsidR="671AF0FB">
        <w:rPr>
          <w:rFonts w:ascii="Aptos" w:hAnsi="Aptos" w:eastAsia="Aptos" w:cs="Aptos"/>
          <w:noProof w:val="0"/>
          <w:sz w:val="24"/>
          <w:szCs w:val="24"/>
          <w:lang w:val="en-GB"/>
        </w:rPr>
        <w:t>stronger</w:t>
      </w:r>
      <w:r w:rsidRPr="3B954CAA" w:rsidR="671AF0FB">
        <w:rPr>
          <w:rFonts w:ascii="Aptos" w:hAnsi="Aptos" w:eastAsia="Aptos" w:cs="Aptos"/>
          <w:noProof w:val="0"/>
          <w:sz w:val="24"/>
          <w:szCs w:val="24"/>
          <w:lang w:val="en-GB"/>
        </w:rPr>
        <w:t>.</w:t>
      </w:r>
    </w:p>
    <w:p w:rsidR="671AF0FB" w:rsidP="3B954CAA" w:rsidRDefault="671AF0FB" w14:paraId="77C743A6" w14:textId="772AD7A4">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Include a </w:t>
      </w:r>
      <w:r w:rsidRPr="3B954CAA" w:rsidR="671AF0FB">
        <w:rPr>
          <w:rFonts w:ascii="Aptos" w:hAnsi="Aptos" w:eastAsia="Aptos" w:cs="Aptos"/>
          <w:noProof w:val="0"/>
          <w:sz w:val="24"/>
          <w:szCs w:val="24"/>
          <w:lang w:val="en-GB"/>
        </w:rPr>
        <w:t>sentence</w:t>
      </w:r>
      <w:r w:rsidRPr="3B954CAA" w:rsidR="671AF0FB">
        <w:rPr>
          <w:rFonts w:ascii="Aptos" w:hAnsi="Aptos" w:eastAsia="Aptos" w:cs="Aptos"/>
          <w:noProof w:val="0"/>
          <w:sz w:val="24"/>
          <w:szCs w:val="24"/>
          <w:lang w:val="en-GB"/>
        </w:rPr>
        <w:t xml:space="preserve"> making the goal of the work </w:t>
      </w:r>
      <w:r w:rsidRPr="3B954CAA" w:rsidR="671AF0FB">
        <w:rPr>
          <w:rFonts w:ascii="Aptos" w:hAnsi="Aptos" w:eastAsia="Aptos" w:cs="Aptos"/>
          <w:noProof w:val="0"/>
          <w:sz w:val="24"/>
          <w:szCs w:val="24"/>
          <w:lang w:val="en-GB"/>
        </w:rPr>
        <w:t>clearer</w:t>
      </w:r>
      <w:r w:rsidRPr="3B954CAA" w:rsidR="671AF0FB">
        <w:rPr>
          <w:rFonts w:ascii="Aptos" w:hAnsi="Aptos" w:eastAsia="Aptos" w:cs="Aptos"/>
          <w:noProof w:val="0"/>
          <w:sz w:val="24"/>
          <w:szCs w:val="24"/>
          <w:lang w:val="en-GB"/>
        </w:rPr>
        <w:t>.</w:t>
      </w:r>
    </w:p>
    <w:p w:rsidR="671AF0FB" w:rsidP="3B954CAA" w:rsidRDefault="671AF0FB" w14:paraId="10E52D92" w14:textId="3AF728A5">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Another</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example</w:t>
      </w:r>
      <w:r w:rsidRPr="3B954CAA" w:rsidR="671AF0FB">
        <w:rPr>
          <w:rFonts w:ascii="Aptos" w:hAnsi="Aptos" w:eastAsia="Aptos" w:cs="Aptos"/>
          <w:noProof w:val="0"/>
          <w:sz w:val="24"/>
          <w:szCs w:val="24"/>
          <w:lang w:val="en-GB"/>
        </w:rPr>
        <w:t xml:space="preserve"> of a </w:t>
      </w:r>
      <w:r w:rsidRPr="3B954CAA" w:rsidR="671AF0FB">
        <w:rPr>
          <w:rFonts w:ascii="Aptos" w:hAnsi="Aptos" w:eastAsia="Aptos" w:cs="Aptos"/>
          <w:noProof w:val="0"/>
          <w:sz w:val="24"/>
          <w:szCs w:val="24"/>
          <w:lang w:val="en-GB"/>
        </w:rPr>
        <w:t>plant</w:t>
      </w:r>
      <w:r w:rsidRPr="3B954CAA" w:rsidR="671AF0FB">
        <w:rPr>
          <w:rFonts w:ascii="Aptos" w:hAnsi="Aptos" w:eastAsia="Aptos" w:cs="Aptos"/>
          <w:noProof w:val="0"/>
          <w:sz w:val="24"/>
          <w:szCs w:val="24"/>
          <w:lang w:val="en-GB"/>
        </w:rPr>
        <w:t xml:space="preserve"> product </w:t>
      </w:r>
      <w:r w:rsidRPr="3B954CAA" w:rsidR="671AF0FB">
        <w:rPr>
          <w:rFonts w:ascii="Aptos" w:hAnsi="Aptos" w:eastAsia="Aptos" w:cs="Aptos"/>
          <w:noProof w:val="0"/>
          <w:sz w:val="24"/>
          <w:szCs w:val="24"/>
          <w:lang w:val="en-GB"/>
        </w:rPr>
        <w:t>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required</w:t>
      </w:r>
      <w:r w:rsidRPr="3B954CAA" w:rsidR="671AF0FB">
        <w:rPr>
          <w:rFonts w:ascii="Aptos" w:hAnsi="Aptos" w:eastAsia="Aptos" w:cs="Aptos"/>
          <w:noProof w:val="0"/>
          <w:sz w:val="24"/>
          <w:szCs w:val="24"/>
          <w:lang w:val="en-GB"/>
        </w:rPr>
        <w:t>.</w:t>
      </w:r>
    </w:p>
    <w:p w:rsidR="671AF0FB" w:rsidP="3B954CAA" w:rsidRDefault="671AF0FB" w14:paraId="13706E41" w14:textId="7514727C">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The </w:t>
      </w:r>
      <w:r w:rsidRPr="3B954CAA" w:rsidR="671AF0FB">
        <w:rPr>
          <w:rFonts w:ascii="Aptos" w:hAnsi="Aptos" w:eastAsia="Aptos" w:cs="Aptos"/>
          <w:noProof w:val="0"/>
          <w:sz w:val="24"/>
          <w:szCs w:val="24"/>
          <w:lang w:val="en-GB"/>
        </w:rPr>
        <w:t>descriptions</w:t>
      </w:r>
      <w:r w:rsidRPr="3B954CAA" w:rsidR="671AF0FB">
        <w:rPr>
          <w:rFonts w:ascii="Aptos" w:hAnsi="Aptos" w:eastAsia="Aptos" w:cs="Aptos"/>
          <w:noProof w:val="0"/>
          <w:sz w:val="24"/>
          <w:szCs w:val="24"/>
          <w:lang w:val="en-GB"/>
        </w:rPr>
        <w:t xml:space="preserve"> are inaccurate.</w:t>
      </w:r>
    </w:p>
    <w:p w:rsidR="671AF0FB" w:rsidP="3B954CAA" w:rsidRDefault="671AF0FB" w14:paraId="3EAC63E2" w14:textId="6A0D3584">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The name of the </w:t>
      </w:r>
      <w:r w:rsidRPr="3B954CAA" w:rsidR="671AF0FB">
        <w:rPr>
          <w:rFonts w:ascii="Aptos" w:hAnsi="Aptos" w:eastAsia="Aptos" w:cs="Aptos"/>
          <w:noProof w:val="0"/>
          <w:sz w:val="24"/>
          <w:szCs w:val="24"/>
          <w:lang w:val="en-GB"/>
        </w:rPr>
        <w:t>plant</w:t>
      </w:r>
      <w:r w:rsidRPr="3B954CAA" w:rsidR="671AF0FB">
        <w:rPr>
          <w:rFonts w:ascii="Aptos" w:hAnsi="Aptos" w:eastAsia="Aptos" w:cs="Aptos"/>
          <w:noProof w:val="0"/>
          <w:sz w:val="24"/>
          <w:szCs w:val="24"/>
          <w:lang w:val="en-GB"/>
        </w:rPr>
        <w:t xml:space="preserve"> must be in the </w:t>
      </w:r>
      <w:r w:rsidRPr="3B954CAA" w:rsidR="671AF0FB">
        <w:rPr>
          <w:rFonts w:ascii="Aptos" w:hAnsi="Aptos" w:eastAsia="Aptos" w:cs="Aptos"/>
          <w:noProof w:val="0"/>
          <w:sz w:val="24"/>
          <w:szCs w:val="24"/>
          <w:lang w:val="en-GB"/>
        </w:rPr>
        <w:t>next</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version</w:t>
      </w:r>
      <w:r w:rsidRPr="3B954CAA" w:rsidR="671AF0FB">
        <w:rPr>
          <w:rFonts w:ascii="Aptos" w:hAnsi="Aptos" w:eastAsia="Aptos" w:cs="Aptos"/>
          <w:noProof w:val="0"/>
          <w:sz w:val="24"/>
          <w:szCs w:val="24"/>
          <w:lang w:val="en-GB"/>
        </w:rPr>
        <w:t>.</w:t>
      </w:r>
    </w:p>
    <w:p w:rsidR="671AF0FB" w:rsidP="3B954CAA" w:rsidRDefault="671AF0FB" w14:paraId="684A4480" w14:textId="14BF1AC2">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The </w:t>
      </w:r>
      <w:r w:rsidRPr="3B954CAA" w:rsidR="671AF0FB">
        <w:rPr>
          <w:rFonts w:ascii="Aptos" w:hAnsi="Aptos" w:eastAsia="Aptos" w:cs="Aptos"/>
          <w:noProof w:val="0"/>
          <w:sz w:val="24"/>
          <w:szCs w:val="24"/>
          <w:lang w:val="en-GB"/>
        </w:rPr>
        <w:t>sentence</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difficult</w:t>
      </w:r>
      <w:r w:rsidRPr="3B954CAA" w:rsidR="671AF0FB">
        <w:rPr>
          <w:rFonts w:ascii="Aptos" w:hAnsi="Aptos" w:eastAsia="Aptos" w:cs="Aptos"/>
          <w:noProof w:val="0"/>
          <w:sz w:val="24"/>
          <w:szCs w:val="24"/>
          <w:lang w:val="en-GB"/>
        </w:rPr>
        <w:t xml:space="preserve"> to </w:t>
      </w:r>
      <w:r w:rsidRPr="3B954CAA" w:rsidR="671AF0FB">
        <w:rPr>
          <w:rFonts w:ascii="Aptos" w:hAnsi="Aptos" w:eastAsia="Aptos" w:cs="Aptos"/>
          <w:noProof w:val="0"/>
          <w:sz w:val="24"/>
          <w:szCs w:val="24"/>
          <w:lang w:val="en-GB"/>
        </w:rPr>
        <w:t>read</w:t>
      </w:r>
      <w:r w:rsidRPr="3B954CAA" w:rsidR="671AF0FB">
        <w:rPr>
          <w:rFonts w:ascii="Aptos" w:hAnsi="Aptos" w:eastAsia="Aptos" w:cs="Aptos"/>
          <w:noProof w:val="0"/>
          <w:sz w:val="24"/>
          <w:szCs w:val="24"/>
          <w:lang w:val="en-GB"/>
        </w:rPr>
        <w:t xml:space="preserve"> and </w:t>
      </w:r>
      <w:r w:rsidRPr="3B954CAA" w:rsidR="671AF0FB">
        <w:rPr>
          <w:rFonts w:ascii="Aptos" w:hAnsi="Aptos" w:eastAsia="Aptos" w:cs="Aptos"/>
          <w:noProof w:val="0"/>
          <w:sz w:val="24"/>
          <w:szCs w:val="24"/>
          <w:lang w:val="en-GB"/>
        </w:rPr>
        <w:t>does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not</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fit</w:t>
      </w:r>
      <w:r w:rsidRPr="3B954CAA" w:rsidR="671AF0FB">
        <w:rPr>
          <w:rFonts w:ascii="Aptos" w:hAnsi="Aptos" w:eastAsia="Aptos" w:cs="Aptos"/>
          <w:noProof w:val="0"/>
          <w:sz w:val="24"/>
          <w:szCs w:val="24"/>
          <w:lang w:val="en-GB"/>
        </w:rPr>
        <w:t xml:space="preserve"> with the figure </w:t>
      </w:r>
      <w:r w:rsidRPr="3B954CAA" w:rsidR="671AF0FB">
        <w:rPr>
          <w:rFonts w:ascii="Aptos" w:hAnsi="Aptos" w:eastAsia="Aptos" w:cs="Aptos"/>
          <w:noProof w:val="0"/>
          <w:sz w:val="24"/>
          <w:szCs w:val="24"/>
          <w:lang w:val="en-GB"/>
        </w:rPr>
        <w:t>legends</w:t>
      </w:r>
      <w:r w:rsidRPr="3B954CAA" w:rsidR="671AF0FB">
        <w:rPr>
          <w:rFonts w:ascii="Aptos" w:hAnsi="Aptos" w:eastAsia="Aptos" w:cs="Aptos"/>
          <w:noProof w:val="0"/>
          <w:sz w:val="24"/>
          <w:szCs w:val="24"/>
          <w:lang w:val="en-GB"/>
        </w:rPr>
        <w:t>.</w:t>
      </w:r>
    </w:p>
    <w:p w:rsidR="671AF0FB" w:rsidP="3B954CAA" w:rsidRDefault="671AF0FB" w14:paraId="672B8526" w14:textId="1622B1ED">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Make the </w:t>
      </w:r>
      <w:r w:rsidRPr="3B954CAA" w:rsidR="671AF0FB">
        <w:rPr>
          <w:rFonts w:ascii="Aptos" w:hAnsi="Aptos" w:eastAsia="Aptos" w:cs="Aptos"/>
          <w:noProof w:val="0"/>
          <w:sz w:val="24"/>
          <w:szCs w:val="24"/>
          <w:lang w:val="en-GB"/>
        </w:rPr>
        <w:t>title</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active</w:t>
      </w:r>
      <w:r w:rsidRPr="3B954CAA" w:rsidR="671AF0FB">
        <w:rPr>
          <w:rFonts w:ascii="Aptos" w:hAnsi="Aptos" w:eastAsia="Aptos" w:cs="Aptos"/>
          <w:noProof w:val="0"/>
          <w:sz w:val="24"/>
          <w:szCs w:val="24"/>
          <w:lang w:val="en-GB"/>
        </w:rPr>
        <w:t>.</w:t>
      </w:r>
    </w:p>
    <w:p w:rsidR="671AF0FB" w:rsidP="3B954CAA" w:rsidRDefault="671AF0FB" w14:paraId="5F45921F" w14:textId="00654287">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The use of </w:t>
      </w:r>
      <w:r w:rsidRPr="3B954CAA" w:rsidR="671AF0FB">
        <w:rPr>
          <w:rFonts w:ascii="Aptos" w:hAnsi="Aptos" w:eastAsia="Aptos" w:cs="Aptos"/>
          <w:noProof w:val="0"/>
          <w:sz w:val="24"/>
          <w:szCs w:val="24"/>
          <w:lang w:val="en-GB"/>
        </w:rPr>
        <w:t>artemisinin</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poorly</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explained</w:t>
      </w:r>
      <w:r w:rsidRPr="3B954CAA" w:rsidR="671AF0FB">
        <w:rPr>
          <w:rFonts w:ascii="Aptos" w:hAnsi="Aptos" w:eastAsia="Aptos" w:cs="Aptos"/>
          <w:noProof w:val="0"/>
          <w:sz w:val="24"/>
          <w:szCs w:val="24"/>
          <w:lang w:val="en-GB"/>
        </w:rPr>
        <w:t>.</w:t>
      </w:r>
    </w:p>
    <w:p w:rsidR="671AF0FB" w:rsidP="3B954CAA" w:rsidRDefault="671AF0FB" w14:paraId="6CFDC1DF" w14:textId="34DCA80E">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This</w:t>
      </w:r>
      <w:r w:rsidRPr="3B954CAA" w:rsidR="671AF0FB">
        <w:rPr>
          <w:rFonts w:ascii="Aptos" w:hAnsi="Aptos" w:eastAsia="Aptos" w:cs="Aptos"/>
          <w:noProof w:val="0"/>
          <w:sz w:val="24"/>
          <w:szCs w:val="24"/>
          <w:lang w:val="en-GB"/>
        </w:rPr>
        <w:t xml:space="preserve"> word </w:t>
      </w:r>
      <w:r w:rsidRPr="3B954CAA" w:rsidR="671AF0FB">
        <w:rPr>
          <w:rFonts w:ascii="Aptos" w:hAnsi="Aptos" w:eastAsia="Aptos" w:cs="Aptos"/>
          <w:noProof w:val="0"/>
          <w:sz w:val="24"/>
          <w:szCs w:val="24"/>
          <w:lang w:val="en-GB"/>
        </w:rPr>
        <w:t>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too</w:t>
      </w:r>
      <w:r w:rsidRPr="3B954CAA" w:rsidR="671AF0FB">
        <w:rPr>
          <w:rFonts w:ascii="Aptos" w:hAnsi="Aptos" w:eastAsia="Aptos" w:cs="Aptos"/>
          <w:noProof w:val="0"/>
          <w:sz w:val="24"/>
          <w:szCs w:val="24"/>
          <w:lang w:val="en-GB"/>
        </w:rPr>
        <w:t xml:space="preserve"> strong. </w:t>
      </w:r>
      <w:r w:rsidRPr="3B954CAA" w:rsidR="671AF0FB">
        <w:rPr>
          <w:rFonts w:ascii="Aptos" w:hAnsi="Aptos" w:eastAsia="Aptos" w:cs="Aptos"/>
          <w:noProof w:val="0"/>
          <w:sz w:val="24"/>
          <w:szCs w:val="24"/>
          <w:lang w:val="en-GB"/>
        </w:rPr>
        <w:t>Find</w:t>
      </w:r>
      <w:r w:rsidRPr="3B954CAA" w:rsidR="671AF0FB">
        <w:rPr>
          <w:rFonts w:ascii="Aptos" w:hAnsi="Aptos" w:eastAsia="Aptos" w:cs="Aptos"/>
          <w:noProof w:val="0"/>
          <w:sz w:val="24"/>
          <w:szCs w:val="24"/>
          <w:lang w:val="en-GB"/>
        </w:rPr>
        <w:t xml:space="preserve"> a </w:t>
      </w:r>
      <w:r w:rsidRPr="3B954CAA" w:rsidR="671AF0FB">
        <w:rPr>
          <w:rFonts w:ascii="Aptos" w:hAnsi="Aptos" w:eastAsia="Aptos" w:cs="Aptos"/>
          <w:noProof w:val="0"/>
          <w:sz w:val="24"/>
          <w:szCs w:val="24"/>
          <w:lang w:val="en-GB"/>
        </w:rPr>
        <w:t>better</w:t>
      </w:r>
      <w:r w:rsidRPr="3B954CAA" w:rsidR="671AF0FB">
        <w:rPr>
          <w:rFonts w:ascii="Aptos" w:hAnsi="Aptos" w:eastAsia="Aptos" w:cs="Aptos"/>
          <w:noProof w:val="0"/>
          <w:sz w:val="24"/>
          <w:szCs w:val="24"/>
          <w:lang w:val="en-GB"/>
        </w:rPr>
        <w:t xml:space="preserve"> one.</w:t>
      </w:r>
    </w:p>
    <w:p w:rsidR="671AF0FB" w:rsidP="3B954CAA" w:rsidRDefault="671AF0FB" w14:paraId="219306FB" w14:textId="4EA53015">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Write </w:t>
      </w:r>
      <w:r w:rsidRPr="3B954CAA" w:rsidR="671AF0FB">
        <w:rPr>
          <w:rFonts w:ascii="Aptos" w:hAnsi="Aptos" w:eastAsia="Aptos" w:cs="Aptos"/>
          <w:noProof w:val="0"/>
          <w:sz w:val="24"/>
          <w:szCs w:val="24"/>
          <w:lang w:val="en-GB"/>
        </w:rPr>
        <w:t>this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sentence</w:t>
      </w:r>
      <w:r w:rsidRPr="3B954CAA" w:rsidR="671AF0FB">
        <w:rPr>
          <w:rFonts w:ascii="Aptos" w:hAnsi="Aptos" w:eastAsia="Aptos" w:cs="Aptos"/>
          <w:noProof w:val="0"/>
          <w:sz w:val="24"/>
          <w:szCs w:val="24"/>
          <w:lang w:val="en-GB"/>
        </w:rPr>
        <w:t xml:space="preserve"> more </w:t>
      </w:r>
      <w:r w:rsidRPr="3B954CAA" w:rsidR="671AF0FB">
        <w:rPr>
          <w:rFonts w:ascii="Aptos" w:hAnsi="Aptos" w:eastAsia="Aptos" w:cs="Aptos"/>
          <w:noProof w:val="0"/>
          <w:sz w:val="24"/>
          <w:szCs w:val="24"/>
          <w:lang w:val="en-GB"/>
        </w:rPr>
        <w:t>clearly</w:t>
      </w:r>
      <w:r w:rsidRPr="3B954CAA" w:rsidR="671AF0FB">
        <w:rPr>
          <w:rFonts w:ascii="Aptos" w:hAnsi="Aptos" w:eastAsia="Aptos" w:cs="Aptos"/>
          <w:noProof w:val="0"/>
          <w:sz w:val="24"/>
          <w:szCs w:val="24"/>
          <w:lang w:val="en-GB"/>
        </w:rPr>
        <w:t xml:space="preserve"> and </w:t>
      </w:r>
      <w:r w:rsidRPr="3B954CAA" w:rsidR="671AF0FB">
        <w:rPr>
          <w:rFonts w:ascii="Aptos" w:hAnsi="Aptos" w:eastAsia="Aptos" w:cs="Aptos"/>
          <w:noProof w:val="0"/>
          <w:sz w:val="24"/>
          <w:szCs w:val="24"/>
          <w:lang w:val="en-GB"/>
        </w:rPr>
        <w:t>strongly</w:t>
      </w:r>
      <w:r w:rsidRPr="3B954CAA" w:rsidR="671AF0FB">
        <w:rPr>
          <w:rFonts w:ascii="Aptos" w:hAnsi="Aptos" w:eastAsia="Aptos" w:cs="Aptos"/>
          <w:noProof w:val="0"/>
          <w:sz w:val="24"/>
          <w:szCs w:val="24"/>
          <w:lang w:val="en-GB"/>
        </w:rPr>
        <w:t>.</w:t>
      </w:r>
    </w:p>
    <w:p w:rsidR="671AF0FB" w:rsidP="3B954CAA" w:rsidRDefault="671AF0FB" w14:paraId="1B271345" w14:textId="7228BE36">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Omit</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needless</w:t>
      </w:r>
      <w:r w:rsidRPr="3B954CAA" w:rsidR="671AF0FB">
        <w:rPr>
          <w:rFonts w:ascii="Aptos" w:hAnsi="Aptos" w:eastAsia="Aptos" w:cs="Aptos"/>
          <w:noProof w:val="0"/>
          <w:sz w:val="24"/>
          <w:szCs w:val="24"/>
          <w:lang w:val="en-GB"/>
        </w:rPr>
        <w:t xml:space="preserve"> words.</w:t>
      </w:r>
    </w:p>
    <w:p w:rsidR="671AF0FB" w:rsidP="3B954CAA" w:rsidRDefault="671AF0FB" w14:paraId="0DAA1919" w14:textId="4B58DD14">
      <w:pPr>
        <w:pStyle w:val="ListParagraph"/>
        <w:numPr>
          <w:ilvl w:val="0"/>
          <w:numId w:val="1"/>
        </w:numPr>
        <w:spacing w:before="0" w:beforeAutospacing="off" w:after="0" w:afterAutospacing="off"/>
        <w:rPr>
          <w:rFonts w:ascii="Aptos" w:hAnsi="Aptos" w:eastAsia="Aptos" w:cs="Aptos"/>
          <w:noProof w:val="0"/>
          <w:sz w:val="24"/>
          <w:szCs w:val="24"/>
          <w:lang w:val="en-GB"/>
        </w:rPr>
      </w:pPr>
      <w:r w:rsidRPr="3B954CAA" w:rsidR="671AF0FB">
        <w:rPr>
          <w:rFonts w:ascii="Aptos" w:hAnsi="Aptos" w:eastAsia="Aptos" w:cs="Aptos"/>
          <w:noProof w:val="0"/>
          <w:sz w:val="24"/>
          <w:szCs w:val="24"/>
          <w:lang w:val="en-GB"/>
        </w:rPr>
        <w:t xml:space="preserve">State </w:t>
      </w:r>
      <w:r w:rsidRPr="3B954CAA" w:rsidR="671AF0FB">
        <w:rPr>
          <w:rFonts w:ascii="Aptos" w:hAnsi="Aptos" w:eastAsia="Aptos" w:cs="Aptos"/>
          <w:noProof w:val="0"/>
          <w:sz w:val="24"/>
          <w:szCs w:val="24"/>
          <w:lang w:val="en-GB"/>
        </w:rPr>
        <w:t>why</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this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was</w:t>
      </w:r>
      <w:r w:rsidRPr="3B954CAA" w:rsidR="671AF0FB">
        <w:rPr>
          <w:rFonts w:ascii="Aptos" w:hAnsi="Aptos" w:eastAsia="Aptos" w:cs="Aptos"/>
          <w:noProof w:val="0"/>
          <w:sz w:val="24"/>
          <w:szCs w:val="24"/>
          <w:lang w:val="en-GB"/>
        </w:rPr>
        <w:t xml:space="preserve"> </w:t>
      </w:r>
      <w:r w:rsidRPr="3B954CAA" w:rsidR="671AF0FB">
        <w:rPr>
          <w:rFonts w:ascii="Aptos" w:hAnsi="Aptos" w:eastAsia="Aptos" w:cs="Aptos"/>
          <w:noProof w:val="0"/>
          <w:sz w:val="24"/>
          <w:szCs w:val="24"/>
          <w:lang w:val="en-GB"/>
        </w:rPr>
        <w:t>done</w:t>
      </w:r>
      <w:r w:rsidRPr="3B954CAA" w:rsidR="671AF0FB">
        <w:rPr>
          <w:rFonts w:ascii="Aptos" w:hAnsi="Aptos" w:eastAsia="Aptos" w:cs="Aptos"/>
          <w:noProof w:val="0"/>
          <w:sz w:val="24"/>
          <w:szCs w:val="24"/>
          <w:lang w:val="en-GB"/>
        </w:rPr>
        <w:t>.</w:t>
      </w:r>
    </w:p>
    <w:p w:rsidR="3B954CAA" w:rsidP="3B954CAA" w:rsidRDefault="3B954CAA" w14:paraId="0E1B4FFD" w14:textId="358F340E">
      <w:pPr>
        <w:pStyle w:val="Normal"/>
        <w:rPr>
          <w:noProof w:val="0"/>
          <w:lang w:val="en-GB"/>
        </w:rPr>
      </w:pPr>
    </w:p>
    <w:sectPr>
      <w:pgSz w:w="11906" w:h="16838" w:orient="portrait"/>
      <w:pgMar w:top="1440" w:right="1440" w:bottom="1440" w:left="1440" w:header="720" w:footer="720" w:gutter="0"/>
      <w:cols w:space="720"/>
      <w:docGrid w:linePitch="360"/>
      <w:titlePg w:val="1"/>
      <w:headerReference w:type="default" r:id="Re03616c522394326"/>
      <w:headerReference w:type="first" r:id="Ra086ca789f7e4c91"/>
      <w:footerReference w:type="default" r:id="R91766444e6ac48de"/>
      <w:footerReference w:type="first" r:id="R2b8e0a2e604847b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B954CAA" w:rsidTr="3B954CAA" w14:paraId="6B480B31">
      <w:trPr>
        <w:trHeight w:val="300"/>
      </w:trPr>
      <w:tc>
        <w:tcPr>
          <w:tcW w:w="3005" w:type="dxa"/>
          <w:tcMar/>
        </w:tcPr>
        <w:p w:rsidR="3B954CAA" w:rsidP="3B954CAA" w:rsidRDefault="3B954CAA" w14:paraId="68D8CB48" w14:textId="2B07F451">
          <w:pPr>
            <w:pStyle w:val="Header"/>
            <w:bidi w:val="0"/>
            <w:ind w:left="-115"/>
            <w:jc w:val="left"/>
          </w:pPr>
        </w:p>
      </w:tc>
      <w:tc>
        <w:tcPr>
          <w:tcW w:w="3005" w:type="dxa"/>
          <w:tcMar/>
        </w:tcPr>
        <w:p w:rsidR="3B954CAA" w:rsidP="3B954CAA" w:rsidRDefault="3B954CAA" w14:paraId="4A4C533E" w14:textId="75A6D780">
          <w:pPr>
            <w:pStyle w:val="Header"/>
            <w:bidi w:val="0"/>
            <w:jc w:val="center"/>
          </w:pPr>
        </w:p>
      </w:tc>
      <w:tc>
        <w:tcPr>
          <w:tcW w:w="3005" w:type="dxa"/>
          <w:tcMar/>
        </w:tcPr>
        <w:p w:rsidR="3B954CAA" w:rsidP="3B954CAA" w:rsidRDefault="3B954CAA" w14:paraId="5DFD11AB" w14:textId="0F632C60">
          <w:pPr>
            <w:pStyle w:val="Header"/>
            <w:bidi w:val="0"/>
            <w:ind w:right="-115"/>
            <w:jc w:val="right"/>
          </w:pPr>
        </w:p>
      </w:tc>
    </w:tr>
  </w:tbl>
  <w:p w:rsidR="3B954CAA" w:rsidP="3B954CAA" w:rsidRDefault="3B954CAA" w14:paraId="7EA7C4D8" w14:textId="6E0B321A">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B954CAA" w:rsidTr="3B954CAA" w14:paraId="1B5EC222">
      <w:trPr>
        <w:trHeight w:val="300"/>
      </w:trPr>
      <w:tc>
        <w:tcPr>
          <w:tcW w:w="3005" w:type="dxa"/>
          <w:tcMar/>
        </w:tcPr>
        <w:p w:rsidR="3B954CAA" w:rsidP="3B954CAA" w:rsidRDefault="3B954CAA" w14:paraId="50FA8594" w14:textId="59F91C25">
          <w:pPr>
            <w:pStyle w:val="Header"/>
            <w:bidi w:val="0"/>
            <w:ind w:left="-115"/>
            <w:jc w:val="left"/>
          </w:pPr>
        </w:p>
      </w:tc>
      <w:tc>
        <w:tcPr>
          <w:tcW w:w="3005" w:type="dxa"/>
          <w:tcMar/>
        </w:tcPr>
        <w:p w:rsidR="3B954CAA" w:rsidP="3B954CAA" w:rsidRDefault="3B954CAA" w14:paraId="790DF292" w14:textId="08187A32">
          <w:pPr>
            <w:pStyle w:val="Header"/>
            <w:bidi w:val="0"/>
            <w:jc w:val="center"/>
          </w:pPr>
        </w:p>
      </w:tc>
      <w:tc>
        <w:tcPr>
          <w:tcW w:w="3005" w:type="dxa"/>
          <w:tcMar/>
        </w:tcPr>
        <w:p w:rsidR="3B954CAA" w:rsidP="3B954CAA" w:rsidRDefault="3B954CAA" w14:paraId="68C4F5E2" w14:textId="3854E182">
          <w:pPr>
            <w:pStyle w:val="Header"/>
            <w:bidi w:val="0"/>
            <w:ind w:right="-115"/>
            <w:jc w:val="right"/>
          </w:pPr>
        </w:p>
      </w:tc>
    </w:tr>
  </w:tbl>
  <w:p w:rsidR="3B954CAA" w:rsidP="3B954CAA" w:rsidRDefault="3B954CAA" w14:paraId="0D0962BB" w14:textId="23A7928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310"/>
      <w:gridCol w:w="360"/>
    </w:tblGrid>
    <w:tr w:rsidR="3B954CAA" w:rsidTr="3B954CAA" w14:paraId="625D160A">
      <w:trPr>
        <w:trHeight w:val="300"/>
      </w:trPr>
      <w:tc>
        <w:tcPr>
          <w:tcW w:w="345" w:type="dxa"/>
          <w:tcMar/>
        </w:tcPr>
        <w:p w:rsidR="3B954CAA" w:rsidP="3B954CAA" w:rsidRDefault="3B954CAA" w14:paraId="742787E7" w14:textId="17291503">
          <w:pPr>
            <w:pStyle w:val="Header"/>
            <w:bidi w:val="0"/>
            <w:ind w:left="-115"/>
            <w:jc w:val="left"/>
          </w:pPr>
        </w:p>
      </w:tc>
      <w:tc>
        <w:tcPr>
          <w:tcW w:w="8310" w:type="dxa"/>
          <w:tcMar/>
        </w:tcPr>
        <w:p w:rsidR="3B954CAA" w:rsidP="3B954CAA" w:rsidRDefault="3B954CAA" w14:paraId="239B6D08" w14:textId="33FC5B76">
          <w:pPr>
            <w:jc w:val="center"/>
            <w:rPr>
              <w:b w:val="1"/>
              <w:bCs w:val="1"/>
            </w:rPr>
          </w:pPr>
        </w:p>
        <w:p w:rsidR="3B954CAA" w:rsidP="3B954CAA" w:rsidRDefault="3B954CAA" w14:paraId="283C3944" w14:textId="60E06F58">
          <w:pPr>
            <w:pStyle w:val="Header"/>
            <w:bidi w:val="0"/>
            <w:jc w:val="center"/>
          </w:pPr>
        </w:p>
      </w:tc>
      <w:tc>
        <w:tcPr>
          <w:tcW w:w="360" w:type="dxa"/>
          <w:tcMar/>
        </w:tcPr>
        <w:p w:rsidR="3B954CAA" w:rsidP="3B954CAA" w:rsidRDefault="3B954CAA" w14:paraId="7B8806ED" w14:textId="1DBBC7E6">
          <w:pPr>
            <w:pStyle w:val="Header"/>
            <w:bidi w:val="0"/>
            <w:ind w:right="-115"/>
            <w:jc w:val="right"/>
          </w:pPr>
        </w:p>
      </w:tc>
    </w:tr>
  </w:tbl>
  <w:p w:rsidR="3B954CAA" w:rsidP="3B954CAA" w:rsidRDefault="3B954CAA" w14:paraId="020BB507" w14:textId="542B9295">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310"/>
      <w:gridCol w:w="360"/>
    </w:tblGrid>
    <w:tr w:rsidR="3B954CAA" w:rsidTr="3B954CAA" w14:paraId="656C353C">
      <w:trPr>
        <w:trHeight w:val="300"/>
      </w:trPr>
      <w:tc>
        <w:tcPr>
          <w:tcW w:w="345" w:type="dxa"/>
          <w:tcMar/>
        </w:tcPr>
        <w:p w:rsidR="3B954CAA" w:rsidP="3B954CAA" w:rsidRDefault="3B954CAA" w14:paraId="34B72984" w14:textId="21A6E7E1">
          <w:pPr>
            <w:pStyle w:val="Header"/>
            <w:bidi w:val="0"/>
            <w:ind w:left="-115"/>
            <w:jc w:val="left"/>
          </w:pPr>
        </w:p>
      </w:tc>
      <w:tc>
        <w:tcPr>
          <w:tcW w:w="8310" w:type="dxa"/>
          <w:tcMar/>
        </w:tcPr>
        <w:p w:rsidR="3B954CAA" w:rsidP="3B954CAA" w:rsidRDefault="3B954CAA" w14:paraId="2C8DDD44" w14:textId="392727EA">
          <w:pPr>
            <w:pStyle w:val="Header"/>
            <w:jc w:val="center"/>
            <w:rPr>
              <w:b w:val="1"/>
              <w:bCs w:val="1"/>
              <w:noProof w:val="0"/>
              <w:lang w:val="en-GB"/>
            </w:rPr>
          </w:pPr>
          <w:r w:rsidRPr="3B954CAA" w:rsidR="3B954CAA">
            <w:rPr>
              <w:b w:val="1"/>
              <w:bCs w:val="1"/>
              <w:noProof w:val="0"/>
              <w:lang w:val="en-GB"/>
            </w:rPr>
            <w:t>Inactivation</w:t>
          </w:r>
          <w:r w:rsidRPr="3B954CAA" w:rsidR="3B954CAA">
            <w:rPr>
              <w:b w:val="1"/>
              <w:bCs w:val="1"/>
              <w:noProof w:val="0"/>
              <w:lang w:val="en-GB"/>
            </w:rPr>
            <w:t xml:space="preserve"> of influenza virus by a </w:t>
          </w:r>
          <w:r w:rsidRPr="3B954CAA" w:rsidR="3B954CAA">
            <w:rPr>
              <w:b w:val="1"/>
              <w:bCs w:val="1"/>
              <w:i w:val="1"/>
              <w:iCs w:val="1"/>
              <w:noProof w:val="0"/>
              <w:lang w:val="en-GB"/>
            </w:rPr>
            <w:t>Protea</w:t>
          </w:r>
          <w:r w:rsidRPr="3B954CAA" w:rsidR="3B954CAA">
            <w:rPr>
              <w:b w:val="1"/>
              <w:bCs w:val="1"/>
              <w:i w:val="1"/>
              <w:iCs w:val="1"/>
              <w:noProof w:val="0"/>
              <w:lang w:val="en-GB"/>
            </w:rPr>
            <w:t xml:space="preserve"> </w:t>
          </w:r>
          <w:r w:rsidRPr="3B954CAA" w:rsidR="3B954CAA">
            <w:rPr>
              <w:b w:val="1"/>
              <w:bCs w:val="1"/>
              <w:i w:val="1"/>
              <w:iCs w:val="1"/>
              <w:noProof w:val="0"/>
              <w:lang w:val="en-GB"/>
            </w:rPr>
            <w:t>repens</w:t>
          </w:r>
          <w:r w:rsidRPr="3B954CAA" w:rsidR="3B954CAA">
            <w:rPr>
              <w:b w:val="1"/>
              <w:bCs w:val="1"/>
              <w:noProof w:val="0"/>
              <w:lang w:val="en-GB"/>
            </w:rPr>
            <w:t xml:space="preserve"> </w:t>
          </w:r>
          <w:r w:rsidRPr="3B954CAA" w:rsidR="3B954CAA">
            <w:rPr>
              <w:b w:val="1"/>
              <w:bCs w:val="1"/>
              <w:noProof w:val="0"/>
              <w:lang w:val="en-GB"/>
            </w:rPr>
            <w:t>extract</w:t>
          </w:r>
          <w:r w:rsidRPr="3B954CAA" w:rsidR="3B954CAA">
            <w:rPr>
              <w:b w:val="1"/>
              <w:bCs w:val="1"/>
              <w:noProof w:val="0"/>
              <w:lang w:val="en-GB"/>
            </w:rPr>
            <w:t xml:space="preserve"> (1)</w:t>
          </w:r>
        </w:p>
      </w:tc>
      <w:tc>
        <w:tcPr>
          <w:tcW w:w="360" w:type="dxa"/>
          <w:tcMar/>
        </w:tcPr>
        <w:p w:rsidR="3B954CAA" w:rsidP="3B954CAA" w:rsidRDefault="3B954CAA" w14:paraId="7377633D" w14:textId="165C70F9">
          <w:pPr>
            <w:pStyle w:val="Header"/>
            <w:bidi w:val="0"/>
            <w:ind w:right="-115"/>
            <w:jc w:val="right"/>
            <w:rPr>
              <w:noProof w:val="0"/>
              <w:lang w:val="en-GB"/>
            </w:rPr>
          </w:pPr>
        </w:p>
      </w:tc>
    </w:tr>
  </w:tbl>
  <w:p w:rsidR="3B954CAA" w:rsidP="3B954CAA" w:rsidRDefault="3B954CAA" w14:paraId="16FCB01F" w14:textId="0BB09F26">
    <w:pPr>
      <w:pStyle w:val="Header"/>
      <w:bidi w:val="0"/>
    </w:pPr>
  </w:p>
</w:hdr>
</file>

<file path=word/numbering.xml><?xml version="1.0" encoding="utf-8"?>
<w:numbering xmlns:w="http://schemas.openxmlformats.org/wordprocessingml/2006/main">
  <w:abstractNum xmlns:w="http://schemas.openxmlformats.org/wordprocessingml/2006/main" w:abstractNumId="1">
    <w:nsid w:val="1d7c7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FD4590"/>
    <w:rsid w:val="0915F5C1"/>
    <w:rsid w:val="0B042D21"/>
    <w:rsid w:val="0B782E7A"/>
    <w:rsid w:val="1C7B2C6D"/>
    <w:rsid w:val="203E0196"/>
    <w:rsid w:val="2407B31C"/>
    <w:rsid w:val="280F55EA"/>
    <w:rsid w:val="2D5D8962"/>
    <w:rsid w:val="2DF4139E"/>
    <w:rsid w:val="3B954CAA"/>
    <w:rsid w:val="41FD4590"/>
    <w:rsid w:val="44894108"/>
    <w:rsid w:val="46BD9E7A"/>
    <w:rsid w:val="504996A6"/>
    <w:rsid w:val="671AF0FB"/>
    <w:rsid w:val="75D7A30E"/>
    <w:rsid w:val="782AC525"/>
    <w:rsid w:val="7B589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4590"/>
  <w15:chartTrackingRefBased/>
  <w15:docId w15:val="{7F37FC4A-EC85-4EF1-BBAA-E3E672D2E3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B954CAA"/>
    <w:rPr>
      <w:noProof/>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3B954CAA"/>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3B954CAA"/>
    <w:rPr>
      <w:rFonts w:ascii="Aptos Display" w:hAnsi="Aptos Display" w:eastAsia="" w:cs="" w:asciiTheme="majorAscii" w:hAnsiTheme="majorAscii" w:eastAsiaTheme="majorEastAsia" w:cstheme="majorBidi"/>
      <w:color w:val="0F4761"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3B954CAA"/>
    <w:rPr>
      <w:rFonts w:ascii="Aptos Display" w:hAnsi="Aptos Display" w:eastAsia="" w:cs="" w:asciiTheme="majorAscii" w:hAnsiTheme="majorAscii" w:eastAsiaTheme="majorEastAsia" w:cstheme="majorBidi"/>
      <w:color w:val="0A2F40"/>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3B954CAA"/>
    <w:rPr>
      <w:rFonts w:ascii="Aptos Display" w:hAnsi="Aptos Display" w:eastAsia="" w:cs="" w:asciiTheme="majorAscii" w:hAnsiTheme="majorAscii" w:eastAsiaTheme="majorEastAsia" w:cstheme="majorBidi"/>
      <w:i w:val="1"/>
      <w:iCs w:val="1"/>
      <w:color w:val="0F4761"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3B954CAA"/>
    <w:rPr>
      <w:rFonts w:ascii="Aptos Display" w:hAnsi="Aptos Display" w:eastAsia="" w:cs="" w:asciiTheme="majorAscii" w:hAnsiTheme="majorAscii" w:eastAsiaTheme="majorEastAsia" w:cstheme="majorBidi"/>
      <w:color w:val="0F4761"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3B954CAA"/>
    <w:rPr>
      <w:rFonts w:ascii="Aptos Display" w:hAnsi="Aptos Display" w:eastAsia="" w:cs="" w:asciiTheme="majorAscii" w:hAnsiTheme="majorAscii" w:eastAsiaTheme="majorEastAsia" w:cstheme="majorBidi"/>
      <w:color w:val="0A2F40"/>
    </w:rPr>
    <w:pPr>
      <w:keepNext w:val="1"/>
      <w:keepLines w:val="1"/>
      <w:spacing w:before="40" w:after="0"/>
      <w:outlineLvl w:val="5"/>
    </w:pPr>
  </w:style>
  <w:style w:type="paragraph" w:styleId="Heading7">
    <w:uiPriority w:val="9"/>
    <w:name w:val="heading 7"/>
    <w:basedOn w:val="Normal"/>
    <w:next w:val="Normal"/>
    <w:unhideWhenUsed/>
    <w:link w:val="Heading7Char"/>
    <w:qFormat/>
    <w:rsid w:val="3B954CAA"/>
    <w:rPr>
      <w:rFonts w:ascii="Aptos Display" w:hAnsi="Aptos Display" w:eastAsia="" w:cs="" w:asciiTheme="majorAscii" w:hAnsiTheme="majorAscii" w:eastAsiaTheme="majorEastAsia" w:cstheme="majorBidi"/>
      <w:i w:val="1"/>
      <w:iCs w:val="1"/>
      <w:color w:val="0A2F40"/>
    </w:rPr>
    <w:pPr>
      <w:keepNext w:val="1"/>
      <w:keepLines w:val="1"/>
      <w:spacing w:before="40" w:after="0"/>
      <w:outlineLvl w:val="6"/>
    </w:pPr>
  </w:style>
  <w:style w:type="paragraph" w:styleId="Heading8">
    <w:uiPriority w:val="9"/>
    <w:name w:val="heading 8"/>
    <w:basedOn w:val="Normal"/>
    <w:next w:val="Normal"/>
    <w:unhideWhenUsed/>
    <w:link w:val="Heading8Char"/>
    <w:qFormat/>
    <w:rsid w:val="3B954CAA"/>
    <w:rPr>
      <w:rFonts w:ascii="Aptos Display" w:hAnsi="Aptos Display"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3B954CAA"/>
    <w:rPr>
      <w:rFonts w:ascii="Aptos Display" w:hAnsi="Aptos Display"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3B954CAA"/>
    <w:rPr>
      <w:rFonts w:ascii="Aptos Display" w:hAnsi="Aptos Display"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3B954CAA"/>
    <w:rPr>
      <w:rFonts w:eastAsia="" w:eastAsiaTheme="minorEastAsia"/>
      <w:color w:val="5A5A5A"/>
    </w:rPr>
  </w:style>
  <w:style w:type="paragraph" w:styleId="Quote">
    <w:uiPriority w:val="29"/>
    <w:name w:val="Quote"/>
    <w:basedOn w:val="Normal"/>
    <w:next w:val="Normal"/>
    <w:link w:val="QuoteChar"/>
    <w:qFormat/>
    <w:rsid w:val="3B954CAA"/>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3B954CAA"/>
    <w:rPr>
      <w:i w:val="1"/>
      <w:iCs w:val="1"/>
      <w:color w:val="156082" w:themeColor="accent1" w:themeTint="FF" w:themeShade="FF"/>
    </w:rPr>
    <w:pPr>
      <w:spacing w:before="360" w:after="360"/>
      <w:ind w:left="864" w:right="864"/>
      <w:jc w:val="center"/>
    </w:pPr>
  </w:style>
  <w:style w:type="paragraph" w:styleId="ListParagraph">
    <w:uiPriority w:val="34"/>
    <w:name w:val="List Paragraph"/>
    <w:basedOn w:val="Normal"/>
    <w:qFormat/>
    <w:rsid w:val="3B954CAA"/>
    <w:pPr>
      <w:spacing/>
      <w:ind w:left="720"/>
      <w:contextualSpacing/>
    </w:pPr>
  </w:style>
  <w:style w:type="paragraph" w:styleId="TOC1">
    <w:uiPriority w:val="39"/>
    <w:name w:val="toc 1"/>
    <w:basedOn w:val="Normal"/>
    <w:next w:val="Normal"/>
    <w:unhideWhenUsed/>
    <w:rsid w:val="3B954CAA"/>
    <w:pPr>
      <w:spacing w:after="100"/>
    </w:pPr>
  </w:style>
  <w:style w:type="paragraph" w:styleId="TOC2">
    <w:uiPriority w:val="39"/>
    <w:name w:val="toc 2"/>
    <w:basedOn w:val="Normal"/>
    <w:next w:val="Normal"/>
    <w:unhideWhenUsed/>
    <w:rsid w:val="3B954CAA"/>
    <w:pPr>
      <w:spacing w:after="100"/>
      <w:ind w:left="220"/>
    </w:pPr>
  </w:style>
  <w:style w:type="paragraph" w:styleId="TOC3">
    <w:uiPriority w:val="39"/>
    <w:name w:val="toc 3"/>
    <w:basedOn w:val="Normal"/>
    <w:next w:val="Normal"/>
    <w:unhideWhenUsed/>
    <w:rsid w:val="3B954CAA"/>
    <w:pPr>
      <w:spacing w:after="100"/>
      <w:ind w:left="440"/>
    </w:pPr>
  </w:style>
  <w:style w:type="paragraph" w:styleId="TOC4">
    <w:uiPriority w:val="39"/>
    <w:name w:val="toc 4"/>
    <w:basedOn w:val="Normal"/>
    <w:next w:val="Normal"/>
    <w:unhideWhenUsed/>
    <w:rsid w:val="3B954CAA"/>
    <w:pPr>
      <w:spacing w:after="100"/>
      <w:ind w:left="660"/>
    </w:pPr>
  </w:style>
  <w:style w:type="paragraph" w:styleId="TOC5">
    <w:uiPriority w:val="39"/>
    <w:name w:val="toc 5"/>
    <w:basedOn w:val="Normal"/>
    <w:next w:val="Normal"/>
    <w:unhideWhenUsed/>
    <w:rsid w:val="3B954CAA"/>
    <w:pPr>
      <w:spacing w:after="100"/>
      <w:ind w:left="880"/>
    </w:pPr>
  </w:style>
  <w:style w:type="paragraph" w:styleId="TOC6">
    <w:uiPriority w:val="39"/>
    <w:name w:val="toc 6"/>
    <w:basedOn w:val="Normal"/>
    <w:next w:val="Normal"/>
    <w:unhideWhenUsed/>
    <w:rsid w:val="3B954CAA"/>
    <w:pPr>
      <w:spacing w:after="100"/>
      <w:ind w:left="1100"/>
    </w:pPr>
  </w:style>
  <w:style w:type="paragraph" w:styleId="TOC7">
    <w:uiPriority w:val="39"/>
    <w:name w:val="toc 7"/>
    <w:basedOn w:val="Normal"/>
    <w:next w:val="Normal"/>
    <w:unhideWhenUsed/>
    <w:rsid w:val="3B954CAA"/>
    <w:pPr>
      <w:spacing w:after="100"/>
      <w:ind w:left="1320"/>
    </w:pPr>
  </w:style>
  <w:style w:type="paragraph" w:styleId="TOC8">
    <w:uiPriority w:val="39"/>
    <w:name w:val="toc 8"/>
    <w:basedOn w:val="Normal"/>
    <w:next w:val="Normal"/>
    <w:unhideWhenUsed/>
    <w:rsid w:val="3B954CAA"/>
    <w:pPr>
      <w:spacing w:after="100"/>
      <w:ind w:left="1540"/>
    </w:pPr>
  </w:style>
  <w:style w:type="paragraph" w:styleId="TOC9">
    <w:uiPriority w:val="39"/>
    <w:name w:val="toc 9"/>
    <w:basedOn w:val="Normal"/>
    <w:next w:val="Normal"/>
    <w:unhideWhenUsed/>
    <w:rsid w:val="3B954CAA"/>
    <w:pPr>
      <w:spacing w:after="100"/>
      <w:ind w:left="1760"/>
    </w:pPr>
  </w:style>
  <w:style w:type="paragraph" w:styleId="EndnoteText">
    <w:uiPriority w:val="99"/>
    <w:name w:val="endnote text"/>
    <w:basedOn w:val="Normal"/>
    <w:semiHidden/>
    <w:unhideWhenUsed/>
    <w:link w:val="EndnoteTextChar"/>
    <w:rsid w:val="3B954CAA"/>
    <w:rPr>
      <w:sz w:val="20"/>
      <w:szCs w:val="20"/>
    </w:rPr>
    <w:pPr>
      <w:spacing w:after="0" w:line="240" w:lineRule="auto"/>
    </w:pPr>
  </w:style>
  <w:style w:type="paragraph" w:styleId="Footer">
    <w:uiPriority w:val="99"/>
    <w:name w:val="footer"/>
    <w:basedOn w:val="Normal"/>
    <w:unhideWhenUsed/>
    <w:link w:val="FooterChar"/>
    <w:rsid w:val="3B954CAA"/>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3B954CAA"/>
    <w:rPr>
      <w:sz w:val="20"/>
      <w:szCs w:val="20"/>
    </w:rPr>
    <w:pPr>
      <w:spacing w:after="0" w:line="240" w:lineRule="auto"/>
    </w:pPr>
  </w:style>
  <w:style w:type="paragraph" w:styleId="Header">
    <w:uiPriority w:val="99"/>
    <w:name w:val="header"/>
    <w:basedOn w:val="Normal"/>
    <w:unhideWhenUsed/>
    <w:link w:val="HeaderChar"/>
    <w:rsid w:val="3B954CA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03616c522394326" /><Relationship Type="http://schemas.openxmlformats.org/officeDocument/2006/relationships/header" Target="header2.xml" Id="Ra086ca789f7e4c91" /><Relationship Type="http://schemas.openxmlformats.org/officeDocument/2006/relationships/footer" Target="footer.xml" Id="R91766444e6ac48de" /><Relationship Type="http://schemas.openxmlformats.org/officeDocument/2006/relationships/footer" Target="footer2.xml" Id="R2b8e0a2e604847b9" /><Relationship Type="http://schemas.openxmlformats.org/officeDocument/2006/relationships/numbering" Target="numbering.xml" Id="Reb30c6fe42a04d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2024-06-09T14:42:57.0987920Z</dcterms:created>
  <dcterms:modified xsi:type="dcterms:W3CDTF">2024-06-09T17:28:57.7243764Z</dcterms:modified>
  <dc:creator>ATKINSON SAMUEL JAMES</dc:creator>
  <lastModifiedBy>ATKINSON SAMUEL JAMES</lastModifiedBy>
</coreProperties>
</file>