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D385" w14:textId="28634BD4" w:rsidR="007E1DD2" w:rsidRPr="002F179B" w:rsidRDefault="002F179B" w:rsidP="002F179B">
      <w:pPr>
        <w:jc w:val="center"/>
        <w:rPr>
          <w:sz w:val="36"/>
          <w:szCs w:val="36"/>
        </w:rPr>
      </w:pPr>
      <w:r w:rsidRPr="002F179B">
        <w:rPr>
          <w:sz w:val="36"/>
          <w:szCs w:val="36"/>
        </w:rPr>
        <w:t>Proposta comandi</w:t>
      </w:r>
      <w:r w:rsidR="002F3353" w:rsidRPr="002F179B">
        <w:rPr>
          <w:sz w:val="36"/>
          <w:szCs w:val="36"/>
        </w:rPr>
        <w:t xml:space="preserve"> per il Report</w:t>
      </w:r>
    </w:p>
    <w:p w14:paraId="0460D564" w14:textId="0977B079" w:rsidR="002F179B" w:rsidRPr="002F179B" w:rsidRDefault="002F179B" w:rsidP="002F179B">
      <w:pPr>
        <w:jc w:val="center"/>
        <w:rPr>
          <w:sz w:val="32"/>
          <w:szCs w:val="32"/>
        </w:rPr>
      </w:pPr>
      <w:r w:rsidRPr="002F179B">
        <w:rPr>
          <w:sz w:val="32"/>
          <w:szCs w:val="32"/>
        </w:rPr>
        <w:t>Descrittiva</w:t>
      </w:r>
    </w:p>
    <w:p w14:paraId="5C1C6962" w14:textId="12242206" w:rsidR="00C76D3A" w:rsidRDefault="00C76D3A" w:rsidP="00BF4345">
      <w:pPr>
        <w:jc w:val="both"/>
        <w:rPr>
          <w:sz w:val="24"/>
          <w:szCs w:val="24"/>
        </w:rPr>
      </w:pPr>
    </w:p>
    <w:p w14:paraId="5D6ECCB6" w14:textId="00FB70A4" w:rsidR="002F3353" w:rsidRDefault="002F3353" w:rsidP="00BF4345">
      <w:pPr>
        <w:jc w:val="both"/>
        <w:rPr>
          <w:sz w:val="28"/>
          <w:szCs w:val="28"/>
          <w:u w:val="single"/>
        </w:rPr>
      </w:pPr>
      <w:r w:rsidRPr="002F3353">
        <w:rPr>
          <w:sz w:val="28"/>
          <w:szCs w:val="28"/>
          <w:u w:val="single"/>
        </w:rPr>
        <w:t>Descrittiva Univariata</w:t>
      </w:r>
    </w:p>
    <w:p w14:paraId="491CE7B2" w14:textId="7EFC5961" w:rsidR="00D5054F" w:rsidRPr="00C76D3A" w:rsidRDefault="00D5054F" w:rsidP="00BF4345">
      <w:pPr>
        <w:pStyle w:val="Paragrafoelenco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C76D3A">
        <w:rPr>
          <w:sz w:val="24"/>
          <w:szCs w:val="24"/>
        </w:rPr>
        <w:t>Distribuzioni di frequenza e indici di posizione</w:t>
      </w:r>
    </w:p>
    <w:p w14:paraId="41B82AA5" w14:textId="35518F08" w:rsidR="002F179B" w:rsidRPr="00C76D3A" w:rsidRDefault="002F3353" w:rsidP="002F179B">
      <w:pPr>
        <w:pStyle w:val="Paragrafoelenco"/>
        <w:numPr>
          <w:ilvl w:val="0"/>
          <w:numId w:val="3"/>
        </w:numPr>
        <w:ind w:left="1134"/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  <w:lang w:val="en-AU"/>
        </w:rPr>
        <w:t>table(X)</w:t>
      </w:r>
      <w:r w:rsidR="002F179B" w:rsidRPr="00C76D3A">
        <w:rPr>
          <w:sz w:val="24"/>
          <w:szCs w:val="24"/>
          <w:lang w:val="en-AU"/>
        </w:rPr>
        <w:t xml:space="preserve"> -&gt; Frequenze assolute</w:t>
      </w:r>
    </w:p>
    <w:p w14:paraId="573ACCA2" w14:textId="1369CB89" w:rsidR="002F179B" w:rsidRPr="00C76D3A" w:rsidRDefault="002F3353" w:rsidP="00C76D3A">
      <w:pPr>
        <w:pStyle w:val="Paragrafoelenco"/>
        <w:numPr>
          <w:ilvl w:val="0"/>
          <w:numId w:val="3"/>
        </w:numPr>
        <w:ind w:left="1134"/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  <w:lang w:val="en-AU"/>
        </w:rPr>
        <w:t>table(X)/length(X)*100</w:t>
      </w:r>
      <w:r w:rsidR="002F179B" w:rsidRPr="00C76D3A">
        <w:rPr>
          <w:sz w:val="24"/>
          <w:szCs w:val="24"/>
          <w:lang w:val="en-AU"/>
        </w:rPr>
        <w:t xml:space="preserve"> -&gt; Frequenze relative</w:t>
      </w:r>
      <w:r w:rsidR="000709BD" w:rsidRPr="00C76D3A">
        <w:rPr>
          <w:sz w:val="24"/>
          <w:szCs w:val="24"/>
          <w:lang w:val="en-AU"/>
        </w:rPr>
        <w:t xml:space="preserve"> [1]</w:t>
      </w:r>
    </w:p>
    <w:p w14:paraId="6349B770" w14:textId="49A684D7" w:rsidR="002F179B" w:rsidRPr="00C76D3A" w:rsidRDefault="00D5054F" w:rsidP="002F179B">
      <w:pPr>
        <w:pStyle w:val="Paragrafoelenco"/>
        <w:numPr>
          <w:ilvl w:val="0"/>
          <w:numId w:val="3"/>
        </w:numPr>
        <w:ind w:left="1134"/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  <w:lang w:val="en-AU"/>
        </w:rPr>
        <w:t>mean(X)</w:t>
      </w:r>
    </w:p>
    <w:p w14:paraId="4A2AF952" w14:textId="10F2D11A" w:rsidR="002F179B" w:rsidRPr="00C76D3A" w:rsidRDefault="00D5054F" w:rsidP="002F179B">
      <w:pPr>
        <w:pStyle w:val="Paragrafoelenco"/>
        <w:numPr>
          <w:ilvl w:val="0"/>
          <w:numId w:val="3"/>
        </w:numPr>
        <w:ind w:left="1134"/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  <w:lang w:val="en-AU"/>
        </w:rPr>
        <w:t>median(X)</w:t>
      </w:r>
    </w:p>
    <w:p w14:paraId="6B7B5603" w14:textId="73E30F2A" w:rsidR="00D5054F" w:rsidRPr="00C76D3A" w:rsidRDefault="00D5054F" w:rsidP="00BF4345">
      <w:pPr>
        <w:pStyle w:val="Paragrafoelenco"/>
        <w:numPr>
          <w:ilvl w:val="0"/>
          <w:numId w:val="3"/>
        </w:numPr>
        <w:ind w:left="1134"/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  <w:lang w:val="en-AU"/>
        </w:rPr>
        <w:t>sd(X)</w:t>
      </w:r>
    </w:p>
    <w:p w14:paraId="31401878" w14:textId="77777777" w:rsidR="00BF4345" w:rsidRPr="00C76D3A" w:rsidRDefault="00BF4345" w:rsidP="00BF4345">
      <w:pPr>
        <w:pStyle w:val="Paragrafoelenco"/>
        <w:jc w:val="both"/>
        <w:rPr>
          <w:sz w:val="24"/>
          <w:szCs w:val="24"/>
          <w:lang w:val="en-AU"/>
        </w:rPr>
      </w:pPr>
    </w:p>
    <w:p w14:paraId="5DE5623B" w14:textId="2A88D4DF" w:rsidR="00D5054F" w:rsidRPr="00C76D3A" w:rsidRDefault="00D5054F" w:rsidP="00BF4345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  <w:lang w:val="en-AU"/>
        </w:rPr>
        <w:t>Grafici</w:t>
      </w:r>
    </w:p>
    <w:p w14:paraId="5512D263" w14:textId="6CB785B1" w:rsidR="00BF4345" w:rsidRPr="00C76D3A" w:rsidRDefault="00D5054F" w:rsidP="00BF4345">
      <w:pPr>
        <w:pStyle w:val="Paragrafoelenco"/>
        <w:numPr>
          <w:ilvl w:val="0"/>
          <w:numId w:val="4"/>
        </w:numPr>
        <w:ind w:left="1134"/>
        <w:jc w:val="both"/>
        <w:rPr>
          <w:sz w:val="24"/>
          <w:szCs w:val="24"/>
        </w:rPr>
      </w:pPr>
      <w:r w:rsidRPr="00C76D3A">
        <w:rPr>
          <w:sz w:val="24"/>
          <w:szCs w:val="24"/>
        </w:rPr>
        <w:t>pie(table(X), col = “”)</w:t>
      </w:r>
      <w:r w:rsidR="002F179B" w:rsidRPr="00C76D3A">
        <w:rPr>
          <w:sz w:val="24"/>
          <w:szCs w:val="24"/>
        </w:rPr>
        <w:t xml:space="preserve"> -&gt; Grafico a torta</w:t>
      </w:r>
    </w:p>
    <w:p w14:paraId="5DB1B661" w14:textId="63BC5DF4" w:rsidR="00BF4345" w:rsidRPr="00C76D3A" w:rsidRDefault="00D5054F" w:rsidP="00BF4345">
      <w:pPr>
        <w:pStyle w:val="Paragrafoelenco"/>
        <w:numPr>
          <w:ilvl w:val="0"/>
          <w:numId w:val="4"/>
        </w:numPr>
        <w:ind w:left="1134"/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  <w:lang w:val="en-AU"/>
        </w:rPr>
        <w:t>barplot(table(X)/length(X)*100, col= “”)</w:t>
      </w:r>
      <w:r w:rsidR="000709BD" w:rsidRPr="00C76D3A">
        <w:rPr>
          <w:sz w:val="24"/>
          <w:szCs w:val="24"/>
          <w:lang w:val="en-AU"/>
        </w:rPr>
        <w:t xml:space="preserve"> </w:t>
      </w:r>
      <w:r w:rsidR="002F179B" w:rsidRPr="00C76D3A">
        <w:rPr>
          <w:sz w:val="24"/>
          <w:szCs w:val="24"/>
          <w:lang w:val="en-AU"/>
        </w:rPr>
        <w:t xml:space="preserve">-&gt; Grafico </w:t>
      </w:r>
      <w:r w:rsidR="005C183A">
        <w:rPr>
          <w:sz w:val="24"/>
          <w:szCs w:val="24"/>
          <w:lang w:val="en-AU"/>
        </w:rPr>
        <w:t xml:space="preserve">a barre </w:t>
      </w:r>
      <w:r w:rsidR="000709BD" w:rsidRPr="00C76D3A">
        <w:rPr>
          <w:sz w:val="24"/>
          <w:szCs w:val="24"/>
          <w:lang w:val="en-AU"/>
        </w:rPr>
        <w:t>[1]</w:t>
      </w:r>
    </w:p>
    <w:p w14:paraId="1389BED5" w14:textId="4C6D4B75" w:rsidR="00BF4345" w:rsidRPr="00C76D3A" w:rsidRDefault="00DA53AB" w:rsidP="00BF4345">
      <w:pPr>
        <w:pStyle w:val="Paragrafoelenco"/>
        <w:numPr>
          <w:ilvl w:val="0"/>
          <w:numId w:val="4"/>
        </w:numPr>
        <w:ind w:left="1134"/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</w:rPr>
        <w:t>box</w:t>
      </w:r>
      <w:r w:rsidR="00CF43C6">
        <w:rPr>
          <w:sz w:val="24"/>
          <w:szCs w:val="24"/>
        </w:rPr>
        <w:t xml:space="preserve"> </w:t>
      </w:r>
      <w:r w:rsidRPr="00C76D3A">
        <w:rPr>
          <w:sz w:val="24"/>
          <w:szCs w:val="24"/>
        </w:rPr>
        <w:t>plot (X)</w:t>
      </w:r>
    </w:p>
    <w:p w14:paraId="310BB533" w14:textId="26916D91" w:rsidR="00DA53AB" w:rsidRPr="00C76D3A" w:rsidRDefault="00DA53AB" w:rsidP="00BF4345">
      <w:pPr>
        <w:pStyle w:val="Paragrafoelenco"/>
        <w:numPr>
          <w:ilvl w:val="0"/>
          <w:numId w:val="4"/>
        </w:numPr>
        <w:ind w:left="1134"/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</w:rPr>
        <w:t>hist (X)</w:t>
      </w:r>
    </w:p>
    <w:p w14:paraId="1702A29E" w14:textId="596B3291" w:rsidR="00C604AA" w:rsidRPr="00C76D3A" w:rsidRDefault="00C604AA" w:rsidP="00C604AA">
      <w:pPr>
        <w:jc w:val="both"/>
        <w:rPr>
          <w:sz w:val="24"/>
          <w:szCs w:val="24"/>
          <w:lang w:val="en-AU"/>
        </w:rPr>
      </w:pPr>
    </w:p>
    <w:p w14:paraId="007FCEDA" w14:textId="7F99F5CB" w:rsidR="00C604AA" w:rsidRPr="00C76D3A" w:rsidRDefault="00C604AA" w:rsidP="00C604AA">
      <w:pPr>
        <w:jc w:val="both"/>
        <w:rPr>
          <w:sz w:val="24"/>
          <w:szCs w:val="24"/>
        </w:rPr>
      </w:pPr>
      <w:r w:rsidRPr="00C76D3A">
        <w:rPr>
          <w:sz w:val="24"/>
          <w:szCs w:val="24"/>
        </w:rPr>
        <w:t>Dopo aver scelto alcune variabili da approfondire, con i comandi esposti sopra si possono ricavare le distribuzioni di frequenza (per confronti usare le relative) e gli indici di posizione. Quanto ottenuto può essere sintetizzato in tabelle e raffigurato con qualche grafico.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C604AA" w:rsidRPr="00C76D3A" w14:paraId="34A63FEA" w14:textId="77777777" w:rsidTr="00C604AA">
        <w:tc>
          <w:tcPr>
            <w:tcW w:w="1812" w:type="dxa"/>
          </w:tcPr>
          <w:p w14:paraId="579A92CC" w14:textId="264EDF3D" w:rsidR="00C604AA" w:rsidRPr="00C76D3A" w:rsidRDefault="00C604AA" w:rsidP="00C604AA">
            <w:pPr>
              <w:jc w:val="both"/>
              <w:rPr>
                <w:sz w:val="24"/>
                <w:szCs w:val="24"/>
              </w:rPr>
            </w:pPr>
            <w:r w:rsidRPr="00C76D3A">
              <w:rPr>
                <w:sz w:val="24"/>
                <w:szCs w:val="24"/>
              </w:rPr>
              <w:t>Variabile</w:t>
            </w:r>
          </w:p>
        </w:tc>
        <w:tc>
          <w:tcPr>
            <w:tcW w:w="1812" w:type="dxa"/>
          </w:tcPr>
          <w:p w14:paraId="5FFE8F7F" w14:textId="4329A085" w:rsidR="00C604AA" w:rsidRPr="00C76D3A" w:rsidRDefault="00C604AA" w:rsidP="00C604AA">
            <w:pPr>
              <w:jc w:val="both"/>
              <w:rPr>
                <w:sz w:val="24"/>
                <w:szCs w:val="24"/>
              </w:rPr>
            </w:pPr>
            <w:r w:rsidRPr="00C76D3A">
              <w:rPr>
                <w:sz w:val="24"/>
                <w:szCs w:val="24"/>
              </w:rPr>
              <w:t>Frequenze (%)</w:t>
            </w:r>
          </w:p>
        </w:tc>
        <w:tc>
          <w:tcPr>
            <w:tcW w:w="1812" w:type="dxa"/>
          </w:tcPr>
          <w:p w14:paraId="43D3F0D9" w14:textId="4EA8EF5A" w:rsidR="00C604AA" w:rsidRPr="00C76D3A" w:rsidRDefault="00C604AA" w:rsidP="00C604AA">
            <w:pPr>
              <w:jc w:val="both"/>
              <w:rPr>
                <w:sz w:val="24"/>
                <w:szCs w:val="24"/>
              </w:rPr>
            </w:pPr>
            <w:r w:rsidRPr="00C76D3A">
              <w:rPr>
                <w:sz w:val="24"/>
                <w:szCs w:val="24"/>
              </w:rPr>
              <w:t>Media</w:t>
            </w:r>
          </w:p>
        </w:tc>
        <w:tc>
          <w:tcPr>
            <w:tcW w:w="1812" w:type="dxa"/>
          </w:tcPr>
          <w:p w14:paraId="34CB9C62" w14:textId="260598E0" w:rsidR="00C604AA" w:rsidRPr="00C76D3A" w:rsidRDefault="00C604AA" w:rsidP="00C604AA">
            <w:pPr>
              <w:jc w:val="both"/>
              <w:rPr>
                <w:sz w:val="24"/>
                <w:szCs w:val="24"/>
              </w:rPr>
            </w:pPr>
            <w:r w:rsidRPr="00C76D3A">
              <w:rPr>
                <w:sz w:val="24"/>
                <w:szCs w:val="24"/>
              </w:rPr>
              <w:t>Mediana</w:t>
            </w:r>
          </w:p>
        </w:tc>
        <w:tc>
          <w:tcPr>
            <w:tcW w:w="1812" w:type="dxa"/>
          </w:tcPr>
          <w:p w14:paraId="023B367E" w14:textId="7ACE3CF1" w:rsidR="00C604AA" w:rsidRPr="00C76D3A" w:rsidRDefault="00C604AA" w:rsidP="00C604AA">
            <w:pPr>
              <w:jc w:val="both"/>
              <w:rPr>
                <w:sz w:val="24"/>
                <w:szCs w:val="24"/>
              </w:rPr>
            </w:pPr>
            <w:r w:rsidRPr="00C76D3A">
              <w:rPr>
                <w:sz w:val="24"/>
                <w:szCs w:val="24"/>
              </w:rPr>
              <w:t>…</w:t>
            </w:r>
          </w:p>
        </w:tc>
      </w:tr>
      <w:tr w:rsidR="00C604AA" w:rsidRPr="00C76D3A" w14:paraId="2D8729E2" w14:textId="77777777" w:rsidTr="00C604AA">
        <w:tc>
          <w:tcPr>
            <w:tcW w:w="1812" w:type="dxa"/>
          </w:tcPr>
          <w:p w14:paraId="68EEBA11" w14:textId="5504E7F4" w:rsidR="00C604AA" w:rsidRPr="00C76D3A" w:rsidRDefault="00C604AA" w:rsidP="00C604AA">
            <w:pPr>
              <w:jc w:val="both"/>
              <w:rPr>
                <w:sz w:val="24"/>
                <w:szCs w:val="24"/>
              </w:rPr>
            </w:pPr>
            <w:r w:rsidRPr="00C76D3A">
              <w:rPr>
                <w:sz w:val="24"/>
                <w:szCs w:val="24"/>
              </w:rPr>
              <w:t>X</w:t>
            </w:r>
          </w:p>
        </w:tc>
        <w:tc>
          <w:tcPr>
            <w:tcW w:w="1812" w:type="dxa"/>
          </w:tcPr>
          <w:p w14:paraId="296508A7" w14:textId="4DCAAA4B" w:rsidR="00C604AA" w:rsidRPr="00C76D3A" w:rsidRDefault="00C604AA" w:rsidP="00C604AA">
            <w:pPr>
              <w:jc w:val="both"/>
              <w:rPr>
                <w:sz w:val="24"/>
                <w:szCs w:val="24"/>
              </w:rPr>
            </w:pPr>
            <w:r w:rsidRPr="00C76D3A">
              <w:rPr>
                <w:sz w:val="24"/>
                <w:szCs w:val="24"/>
              </w:rPr>
              <w:t>…</w:t>
            </w:r>
          </w:p>
        </w:tc>
        <w:tc>
          <w:tcPr>
            <w:tcW w:w="1812" w:type="dxa"/>
          </w:tcPr>
          <w:p w14:paraId="2409A66B" w14:textId="0C733C38" w:rsidR="00C604AA" w:rsidRPr="00C76D3A" w:rsidRDefault="00C604AA" w:rsidP="00C604AA">
            <w:pPr>
              <w:jc w:val="both"/>
              <w:rPr>
                <w:sz w:val="24"/>
                <w:szCs w:val="24"/>
              </w:rPr>
            </w:pPr>
            <w:r w:rsidRPr="00C76D3A">
              <w:rPr>
                <w:sz w:val="24"/>
                <w:szCs w:val="24"/>
              </w:rPr>
              <w:t>…</w:t>
            </w:r>
          </w:p>
        </w:tc>
        <w:tc>
          <w:tcPr>
            <w:tcW w:w="1812" w:type="dxa"/>
          </w:tcPr>
          <w:p w14:paraId="21420FBE" w14:textId="773928DD" w:rsidR="00C604AA" w:rsidRPr="00C76D3A" w:rsidRDefault="00C604AA" w:rsidP="00C604AA">
            <w:pPr>
              <w:jc w:val="both"/>
              <w:rPr>
                <w:sz w:val="24"/>
                <w:szCs w:val="24"/>
              </w:rPr>
            </w:pPr>
            <w:r w:rsidRPr="00C76D3A">
              <w:rPr>
                <w:sz w:val="24"/>
                <w:szCs w:val="24"/>
              </w:rPr>
              <w:t>…</w:t>
            </w:r>
          </w:p>
        </w:tc>
        <w:tc>
          <w:tcPr>
            <w:tcW w:w="1812" w:type="dxa"/>
          </w:tcPr>
          <w:p w14:paraId="7E62C0B0" w14:textId="77777777" w:rsidR="00C604AA" w:rsidRPr="00C76D3A" w:rsidRDefault="00C604AA" w:rsidP="00C604AA">
            <w:pPr>
              <w:jc w:val="both"/>
              <w:rPr>
                <w:sz w:val="24"/>
                <w:szCs w:val="24"/>
              </w:rPr>
            </w:pPr>
          </w:p>
        </w:tc>
      </w:tr>
    </w:tbl>
    <w:p w14:paraId="16168C4A" w14:textId="36860A45" w:rsidR="00DA53AB" w:rsidRDefault="00C604AA" w:rsidP="00BF4345">
      <w:pPr>
        <w:jc w:val="both"/>
        <w:rPr>
          <w:sz w:val="24"/>
          <w:szCs w:val="24"/>
        </w:rPr>
      </w:pPr>
      <w:r w:rsidRPr="00C76D3A">
        <w:rPr>
          <w:sz w:val="24"/>
          <w:szCs w:val="24"/>
        </w:rPr>
        <w:t>Esempio di sintesi univariata</w:t>
      </w:r>
      <w:r w:rsidR="00C76D3A">
        <w:rPr>
          <w:sz w:val="24"/>
          <w:szCs w:val="24"/>
        </w:rPr>
        <w:t>.</w:t>
      </w:r>
    </w:p>
    <w:p w14:paraId="4F44CD96" w14:textId="77777777" w:rsidR="00C76D3A" w:rsidRPr="00C76D3A" w:rsidRDefault="00C76D3A" w:rsidP="00BF4345">
      <w:pPr>
        <w:jc w:val="both"/>
        <w:rPr>
          <w:sz w:val="24"/>
          <w:szCs w:val="24"/>
        </w:rPr>
      </w:pPr>
    </w:p>
    <w:p w14:paraId="5800D71D" w14:textId="302292BF" w:rsidR="00DA53AB" w:rsidRPr="00C76D3A" w:rsidRDefault="00DA53AB" w:rsidP="00BF4345">
      <w:pPr>
        <w:jc w:val="both"/>
        <w:rPr>
          <w:sz w:val="28"/>
          <w:szCs w:val="28"/>
          <w:u w:val="single"/>
        </w:rPr>
      </w:pPr>
      <w:r w:rsidRPr="00C76D3A">
        <w:rPr>
          <w:sz w:val="28"/>
          <w:szCs w:val="28"/>
          <w:u w:val="single"/>
        </w:rPr>
        <w:t>Descrittiva Bivariata</w:t>
      </w:r>
    </w:p>
    <w:p w14:paraId="396475E4" w14:textId="50603B42" w:rsidR="00104F83" w:rsidRPr="00C76D3A" w:rsidRDefault="00104F83" w:rsidP="00BF4345">
      <w:pPr>
        <w:pStyle w:val="Paragrafoelenco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C76D3A">
        <w:rPr>
          <w:sz w:val="24"/>
          <w:szCs w:val="24"/>
        </w:rPr>
        <w:t>Distribuzioni di frequenza e indici di posizione</w:t>
      </w:r>
    </w:p>
    <w:p w14:paraId="3CF3D75A" w14:textId="28892C45" w:rsidR="002F179B" w:rsidRPr="00C76D3A" w:rsidRDefault="00104F83" w:rsidP="002F179B">
      <w:pPr>
        <w:pStyle w:val="Paragrafoelenco"/>
        <w:numPr>
          <w:ilvl w:val="0"/>
          <w:numId w:val="5"/>
        </w:numPr>
        <w:ind w:left="1134"/>
        <w:jc w:val="both"/>
        <w:rPr>
          <w:sz w:val="24"/>
          <w:szCs w:val="24"/>
        </w:rPr>
      </w:pPr>
      <w:r w:rsidRPr="00C76D3A">
        <w:rPr>
          <w:sz w:val="24"/>
          <w:szCs w:val="24"/>
        </w:rPr>
        <w:t>table(X, Y)</w:t>
      </w:r>
      <w:r w:rsidR="000709BD" w:rsidRPr="00C76D3A">
        <w:rPr>
          <w:sz w:val="24"/>
          <w:szCs w:val="24"/>
        </w:rPr>
        <w:t xml:space="preserve"> </w:t>
      </w:r>
      <w:r w:rsidR="002F179B" w:rsidRPr="00C76D3A">
        <w:rPr>
          <w:sz w:val="24"/>
          <w:szCs w:val="24"/>
        </w:rPr>
        <w:t>-&gt; Frequenze assolute delle due variabili</w:t>
      </w:r>
      <w:r w:rsidR="000709BD" w:rsidRPr="00C76D3A">
        <w:rPr>
          <w:sz w:val="24"/>
          <w:szCs w:val="24"/>
        </w:rPr>
        <w:t>[2.1]</w:t>
      </w:r>
    </w:p>
    <w:p w14:paraId="23A0293B" w14:textId="0D809447" w:rsidR="002F179B" w:rsidRPr="00C76D3A" w:rsidRDefault="00104F83" w:rsidP="002F179B">
      <w:pPr>
        <w:pStyle w:val="Paragrafoelenco"/>
        <w:numPr>
          <w:ilvl w:val="0"/>
          <w:numId w:val="5"/>
        </w:numPr>
        <w:ind w:left="1134"/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  <w:lang w:val="en-AU"/>
        </w:rPr>
        <w:t>tabella.</w:t>
      </w:r>
      <w:r w:rsidR="00BF4345" w:rsidRPr="00C76D3A">
        <w:rPr>
          <w:sz w:val="24"/>
          <w:szCs w:val="24"/>
          <w:lang w:val="en-AU"/>
        </w:rPr>
        <w:t>XY</w:t>
      </w:r>
      <w:r w:rsidRPr="00C76D3A">
        <w:rPr>
          <w:sz w:val="24"/>
          <w:szCs w:val="24"/>
          <w:lang w:val="en-AU"/>
        </w:rPr>
        <w:t xml:space="preserve"> &lt;-table(X,Y)</w:t>
      </w:r>
      <w:r w:rsidR="002F179B" w:rsidRPr="00C76D3A">
        <w:rPr>
          <w:sz w:val="24"/>
          <w:szCs w:val="24"/>
          <w:lang w:val="en-AU"/>
        </w:rPr>
        <w:t xml:space="preserve"> -&gt; indicizzo 2.1 </w:t>
      </w:r>
      <w:r w:rsidR="000709BD" w:rsidRPr="00C76D3A">
        <w:rPr>
          <w:sz w:val="24"/>
          <w:szCs w:val="24"/>
          <w:lang w:val="en-AU"/>
        </w:rPr>
        <w:t xml:space="preserve"> [2.2]</w:t>
      </w:r>
    </w:p>
    <w:p w14:paraId="485DB196" w14:textId="086B031A" w:rsidR="002F179B" w:rsidRPr="00C76D3A" w:rsidRDefault="00104F83" w:rsidP="00C604AA">
      <w:pPr>
        <w:pStyle w:val="Paragrafoelenco"/>
        <w:numPr>
          <w:ilvl w:val="0"/>
          <w:numId w:val="5"/>
        </w:numPr>
        <w:ind w:left="1134"/>
        <w:jc w:val="both"/>
        <w:rPr>
          <w:sz w:val="24"/>
          <w:szCs w:val="24"/>
        </w:rPr>
      </w:pPr>
      <w:r w:rsidRPr="00C76D3A">
        <w:rPr>
          <w:sz w:val="24"/>
          <w:szCs w:val="24"/>
        </w:rPr>
        <w:t>prop.table(</w:t>
      </w:r>
      <w:r w:rsidR="00BF4345" w:rsidRPr="00C76D3A">
        <w:rPr>
          <w:sz w:val="24"/>
          <w:szCs w:val="24"/>
        </w:rPr>
        <w:t>tabella.XY</w:t>
      </w:r>
      <w:r w:rsidRPr="00C76D3A">
        <w:rPr>
          <w:sz w:val="24"/>
          <w:szCs w:val="24"/>
        </w:rPr>
        <w:t>, margin=2)*100</w:t>
      </w:r>
      <w:r w:rsidR="000709BD" w:rsidRPr="00C76D3A">
        <w:rPr>
          <w:sz w:val="24"/>
          <w:szCs w:val="24"/>
        </w:rPr>
        <w:t xml:space="preserve"> </w:t>
      </w:r>
      <w:r w:rsidR="002F179B" w:rsidRPr="00C76D3A">
        <w:rPr>
          <w:sz w:val="24"/>
          <w:szCs w:val="24"/>
        </w:rPr>
        <w:t xml:space="preserve"> -&gt; Distribuzione condizionata con le F. Relative </w:t>
      </w:r>
      <w:r w:rsidR="000709BD" w:rsidRPr="00C76D3A">
        <w:rPr>
          <w:sz w:val="24"/>
          <w:szCs w:val="24"/>
        </w:rPr>
        <w:t>[2.3]</w:t>
      </w:r>
    </w:p>
    <w:p w14:paraId="6DD1C4F9" w14:textId="10F74D58" w:rsidR="002F179B" w:rsidRPr="00C76D3A" w:rsidRDefault="00104F83" w:rsidP="002F179B">
      <w:pPr>
        <w:pStyle w:val="Paragrafoelenco"/>
        <w:numPr>
          <w:ilvl w:val="0"/>
          <w:numId w:val="5"/>
        </w:numPr>
        <w:ind w:left="1134"/>
        <w:jc w:val="both"/>
        <w:rPr>
          <w:sz w:val="24"/>
          <w:szCs w:val="24"/>
        </w:rPr>
      </w:pPr>
      <w:r w:rsidRPr="00C76D3A">
        <w:rPr>
          <w:sz w:val="24"/>
          <w:szCs w:val="24"/>
        </w:rPr>
        <w:t>tapply(X, Y, mean)</w:t>
      </w:r>
      <w:r w:rsidR="00C604AA" w:rsidRPr="00C76D3A">
        <w:rPr>
          <w:sz w:val="24"/>
          <w:szCs w:val="24"/>
        </w:rPr>
        <w:t xml:space="preserve"> </w:t>
      </w:r>
    </w:p>
    <w:p w14:paraId="536C973E" w14:textId="19F33F53" w:rsidR="00104F83" w:rsidRPr="00C76D3A" w:rsidRDefault="00104F83" w:rsidP="00BF4345">
      <w:pPr>
        <w:pStyle w:val="Paragrafoelenco"/>
        <w:numPr>
          <w:ilvl w:val="0"/>
          <w:numId w:val="5"/>
        </w:numPr>
        <w:ind w:left="1134"/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  <w:lang w:val="en-AU"/>
        </w:rPr>
        <w:t>tapply(X, Y, median)</w:t>
      </w:r>
    </w:p>
    <w:p w14:paraId="2947EE80" w14:textId="24AED5F0" w:rsidR="007350A8" w:rsidRPr="00C76D3A" w:rsidRDefault="007350A8" w:rsidP="007350A8">
      <w:pPr>
        <w:pStyle w:val="Paragrafoelenco"/>
        <w:numPr>
          <w:ilvl w:val="0"/>
          <w:numId w:val="5"/>
        </w:numPr>
        <w:ind w:left="1134"/>
        <w:jc w:val="both"/>
        <w:rPr>
          <w:sz w:val="24"/>
          <w:szCs w:val="24"/>
        </w:rPr>
      </w:pPr>
      <w:r w:rsidRPr="00C76D3A">
        <w:rPr>
          <w:sz w:val="24"/>
          <w:szCs w:val="24"/>
        </w:rPr>
        <w:t>Primo sottoinsieme &lt;-subset(a,subset = X == "x1") [3]</w:t>
      </w:r>
      <w:r w:rsidR="00C76D3A">
        <w:rPr>
          <w:sz w:val="24"/>
          <w:szCs w:val="24"/>
        </w:rPr>
        <w:t xml:space="preserve"> *</w:t>
      </w:r>
    </w:p>
    <w:p w14:paraId="4795744C" w14:textId="77777777" w:rsidR="007350A8" w:rsidRPr="00C76D3A" w:rsidRDefault="007350A8" w:rsidP="007350A8">
      <w:pPr>
        <w:pStyle w:val="Paragrafoelenco"/>
        <w:numPr>
          <w:ilvl w:val="0"/>
          <w:numId w:val="5"/>
        </w:numPr>
        <w:ind w:left="1134"/>
        <w:jc w:val="both"/>
        <w:rPr>
          <w:sz w:val="24"/>
          <w:szCs w:val="24"/>
        </w:rPr>
      </w:pPr>
      <w:r w:rsidRPr="00C76D3A">
        <w:rPr>
          <w:sz w:val="24"/>
          <w:szCs w:val="24"/>
        </w:rPr>
        <w:t>Secondo sottoinsieme &lt;-subset(a,subset = X == "x2") [4]</w:t>
      </w:r>
    </w:p>
    <w:p w14:paraId="23D12367" w14:textId="256E4C4B" w:rsidR="007350A8" w:rsidRPr="00CF43C6" w:rsidRDefault="007350A8" w:rsidP="007350A8">
      <w:pPr>
        <w:ind w:left="774"/>
        <w:jc w:val="both"/>
        <w:rPr>
          <w:sz w:val="24"/>
          <w:szCs w:val="24"/>
        </w:rPr>
      </w:pPr>
    </w:p>
    <w:p w14:paraId="13719591" w14:textId="77777777" w:rsidR="007350A8" w:rsidRPr="00CF43C6" w:rsidRDefault="007350A8" w:rsidP="007350A8">
      <w:pPr>
        <w:ind w:left="774"/>
        <w:jc w:val="both"/>
        <w:rPr>
          <w:sz w:val="24"/>
          <w:szCs w:val="24"/>
        </w:rPr>
      </w:pPr>
    </w:p>
    <w:p w14:paraId="78E862CD" w14:textId="77777777" w:rsidR="00BF4345" w:rsidRPr="00CF43C6" w:rsidRDefault="00BF4345" w:rsidP="00BF4345">
      <w:pPr>
        <w:pStyle w:val="Paragrafoelenco"/>
        <w:ind w:left="1134"/>
        <w:jc w:val="both"/>
        <w:rPr>
          <w:sz w:val="24"/>
          <w:szCs w:val="24"/>
        </w:rPr>
      </w:pPr>
    </w:p>
    <w:p w14:paraId="0DCA7145" w14:textId="77777777" w:rsidR="00104F83" w:rsidRPr="00C76D3A" w:rsidRDefault="00104F83" w:rsidP="00BF4345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  <w:lang w:val="en-AU"/>
        </w:rPr>
        <w:t>Grafici</w:t>
      </w:r>
    </w:p>
    <w:p w14:paraId="78847D5E" w14:textId="75C5C32D" w:rsidR="00104F83" w:rsidRPr="00C76D3A" w:rsidRDefault="00104F83" w:rsidP="00BF4345">
      <w:pPr>
        <w:pStyle w:val="Paragrafoelenco"/>
        <w:numPr>
          <w:ilvl w:val="0"/>
          <w:numId w:val="6"/>
        </w:numPr>
        <w:spacing w:line="240" w:lineRule="auto"/>
        <w:ind w:left="1134"/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  <w:lang w:val="en-AU"/>
        </w:rPr>
        <w:t>barplot(</w:t>
      </w:r>
      <w:r w:rsidR="00BF4345" w:rsidRPr="00C76D3A">
        <w:rPr>
          <w:sz w:val="24"/>
          <w:szCs w:val="24"/>
          <w:lang w:val="en-AU"/>
        </w:rPr>
        <w:t>prop.table(tabella.XY</w:t>
      </w:r>
      <w:r w:rsidRPr="00C76D3A">
        <w:rPr>
          <w:sz w:val="24"/>
          <w:szCs w:val="24"/>
          <w:lang w:val="en-AU"/>
        </w:rPr>
        <w:t>, 2), legend = T, beside = T, ylim= c(0,1.),col=</w:t>
      </w:r>
      <w:r w:rsidR="00BF4345" w:rsidRPr="00C76D3A">
        <w:rPr>
          <w:sz w:val="24"/>
          <w:szCs w:val="24"/>
          <w:lang w:val="en-AU"/>
        </w:rPr>
        <w:t>””</w:t>
      </w:r>
      <w:r w:rsidRPr="00C76D3A">
        <w:rPr>
          <w:sz w:val="24"/>
          <w:szCs w:val="24"/>
          <w:lang w:val="en-AU"/>
        </w:rPr>
        <w:t>)</w:t>
      </w:r>
      <w:r w:rsidR="000709BD" w:rsidRPr="00C76D3A">
        <w:rPr>
          <w:sz w:val="24"/>
          <w:szCs w:val="24"/>
          <w:lang w:val="en-AU"/>
        </w:rPr>
        <w:t xml:space="preserve"> </w:t>
      </w:r>
      <w:r w:rsidR="002F179B" w:rsidRPr="00C76D3A">
        <w:rPr>
          <w:sz w:val="24"/>
          <w:szCs w:val="24"/>
          <w:lang w:val="en-AU"/>
        </w:rPr>
        <w:t xml:space="preserve">-&gt; Grafico </w:t>
      </w:r>
      <w:r w:rsidR="000709BD" w:rsidRPr="00C76D3A">
        <w:rPr>
          <w:sz w:val="24"/>
          <w:szCs w:val="24"/>
          <w:lang w:val="en-AU"/>
        </w:rPr>
        <w:t>[2.3]</w:t>
      </w:r>
    </w:p>
    <w:p w14:paraId="1BFCD2AF" w14:textId="764C95E2" w:rsidR="00E16421" w:rsidRPr="00C76D3A" w:rsidRDefault="00BF4345" w:rsidP="00E16421">
      <w:pPr>
        <w:pStyle w:val="Paragrafoelenco"/>
        <w:numPr>
          <w:ilvl w:val="0"/>
          <w:numId w:val="6"/>
        </w:numPr>
        <w:spacing w:line="240" w:lineRule="auto"/>
        <w:ind w:left="1134"/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  <w:lang w:val="en-AU"/>
        </w:rPr>
        <w:t>box</w:t>
      </w:r>
      <w:r w:rsidR="00CF43C6">
        <w:rPr>
          <w:sz w:val="24"/>
          <w:szCs w:val="24"/>
          <w:lang w:val="en-AU"/>
        </w:rPr>
        <w:t xml:space="preserve"> </w:t>
      </w:r>
      <w:r w:rsidRPr="00C76D3A">
        <w:rPr>
          <w:sz w:val="24"/>
          <w:szCs w:val="24"/>
          <w:lang w:val="en-AU"/>
        </w:rPr>
        <w:t>plot (X ~ Y, data = a, xlab = "", ylab = "")</w:t>
      </w:r>
    </w:p>
    <w:p w14:paraId="1A8829C1" w14:textId="6575B37D" w:rsidR="007350A8" w:rsidRPr="00C76D3A" w:rsidRDefault="007350A8" w:rsidP="007350A8">
      <w:pPr>
        <w:pStyle w:val="Paragrafoelenco"/>
        <w:numPr>
          <w:ilvl w:val="0"/>
          <w:numId w:val="6"/>
        </w:numPr>
        <w:ind w:left="1134"/>
        <w:rPr>
          <w:sz w:val="24"/>
          <w:szCs w:val="24"/>
        </w:rPr>
      </w:pPr>
      <w:r w:rsidRPr="00C76D3A">
        <w:rPr>
          <w:sz w:val="24"/>
          <w:szCs w:val="24"/>
        </w:rPr>
        <w:t>barplot(table(factor(Primo sottoinsieme $ Y, levels= “0:10”))/sum(table(Primo sottoinsieme $ Y)) *100) [3] *</w:t>
      </w:r>
      <w:r w:rsidR="00C76D3A">
        <w:rPr>
          <w:sz w:val="24"/>
          <w:szCs w:val="24"/>
        </w:rPr>
        <w:t>*</w:t>
      </w:r>
    </w:p>
    <w:p w14:paraId="1A4B580C" w14:textId="77777777" w:rsidR="007350A8" w:rsidRPr="00C76D3A" w:rsidRDefault="007350A8" w:rsidP="007350A8">
      <w:pPr>
        <w:pStyle w:val="Paragrafoelenco"/>
        <w:numPr>
          <w:ilvl w:val="0"/>
          <w:numId w:val="6"/>
        </w:numPr>
        <w:ind w:left="1134"/>
        <w:rPr>
          <w:sz w:val="24"/>
          <w:szCs w:val="24"/>
        </w:rPr>
      </w:pPr>
      <w:r w:rsidRPr="00C76D3A">
        <w:rPr>
          <w:sz w:val="24"/>
          <w:szCs w:val="24"/>
        </w:rPr>
        <w:t>barplot(table(factor(Secondo sottoinsieme $ Y, levels= “0:10”))/sum(table(Secondo sottoinsieme $ Y)) *100) [4]</w:t>
      </w:r>
    </w:p>
    <w:p w14:paraId="73D3AC5C" w14:textId="77777777" w:rsidR="007350A8" w:rsidRPr="00C76D3A" w:rsidRDefault="007350A8" w:rsidP="007350A8">
      <w:pPr>
        <w:pStyle w:val="Paragrafoelenco"/>
        <w:spacing w:line="240" w:lineRule="auto"/>
        <w:ind w:left="1134"/>
        <w:jc w:val="both"/>
        <w:rPr>
          <w:sz w:val="24"/>
          <w:szCs w:val="24"/>
          <w:lang w:val="en-AU"/>
        </w:rPr>
      </w:pPr>
    </w:p>
    <w:p w14:paraId="422A0F69" w14:textId="1E5D2476" w:rsidR="00C604AA" w:rsidRPr="00C76D3A" w:rsidRDefault="00C604AA" w:rsidP="00C604AA">
      <w:pPr>
        <w:spacing w:line="240" w:lineRule="auto"/>
        <w:jc w:val="both"/>
        <w:rPr>
          <w:sz w:val="24"/>
          <w:szCs w:val="24"/>
        </w:rPr>
      </w:pPr>
      <w:r w:rsidRPr="00C76D3A">
        <w:rPr>
          <w:sz w:val="24"/>
          <w:szCs w:val="24"/>
        </w:rPr>
        <w:t>Nella Bivariata si possono incronciare due variabili in modo da ottenere distribuzioni condizionate da poter sintetizzare in tabelle o raffigu</w:t>
      </w:r>
      <w:r w:rsidR="00CF43C6">
        <w:rPr>
          <w:sz w:val="24"/>
          <w:szCs w:val="24"/>
        </w:rPr>
        <w:t>r</w:t>
      </w:r>
      <w:r w:rsidRPr="00C76D3A">
        <w:rPr>
          <w:sz w:val="24"/>
          <w:szCs w:val="24"/>
        </w:rPr>
        <w:t>are tramite grafici a barre/box</w:t>
      </w:r>
      <w:r w:rsidR="00CF43C6">
        <w:rPr>
          <w:sz w:val="24"/>
          <w:szCs w:val="24"/>
        </w:rPr>
        <w:t xml:space="preserve"> </w:t>
      </w:r>
      <w:r w:rsidRPr="00C76D3A">
        <w:rPr>
          <w:sz w:val="24"/>
          <w:szCs w:val="24"/>
        </w:rPr>
        <w:t>plot</w:t>
      </w:r>
      <w:r w:rsidR="007350A8" w:rsidRPr="00C76D3A">
        <w:rPr>
          <w:sz w:val="24"/>
          <w:szCs w:val="24"/>
        </w:rPr>
        <w:t xml:space="preserve">. </w:t>
      </w:r>
    </w:p>
    <w:p w14:paraId="5EE64FAC" w14:textId="1E9598F8" w:rsidR="007350A8" w:rsidRPr="00C76D3A" w:rsidRDefault="007350A8" w:rsidP="00C604AA">
      <w:pPr>
        <w:spacing w:line="240" w:lineRule="auto"/>
        <w:jc w:val="both"/>
        <w:rPr>
          <w:sz w:val="24"/>
          <w:szCs w:val="24"/>
        </w:rPr>
      </w:pPr>
      <w:r w:rsidRPr="00C76D3A">
        <w:rPr>
          <w:sz w:val="24"/>
          <w:szCs w:val="24"/>
        </w:rPr>
        <w:t>Si può anche utilizzare il comando “</w:t>
      </w:r>
      <w:r w:rsidR="00E87E1A">
        <w:rPr>
          <w:sz w:val="24"/>
          <w:szCs w:val="24"/>
        </w:rPr>
        <w:t>s</w:t>
      </w:r>
      <w:r w:rsidRPr="00C76D3A">
        <w:rPr>
          <w:sz w:val="24"/>
          <w:szCs w:val="24"/>
        </w:rPr>
        <w:t xml:space="preserve">ubset” per indagare </w:t>
      </w:r>
      <w:r w:rsidR="00C76D3A" w:rsidRPr="00C76D3A">
        <w:rPr>
          <w:sz w:val="24"/>
          <w:szCs w:val="24"/>
        </w:rPr>
        <w:t>la distribuzione tra una variabile (Y) e la modalità di un’altra variabile (x1, x2)</w:t>
      </w:r>
    </w:p>
    <w:p w14:paraId="378FB9CE" w14:textId="5CC9E151" w:rsidR="00E16421" w:rsidRPr="00C76D3A" w:rsidRDefault="00E16421" w:rsidP="00E16421">
      <w:pPr>
        <w:jc w:val="both"/>
        <w:rPr>
          <w:sz w:val="28"/>
          <w:szCs w:val="28"/>
          <w:u w:val="single"/>
        </w:rPr>
      </w:pPr>
      <w:r w:rsidRPr="00C76D3A">
        <w:rPr>
          <w:sz w:val="28"/>
          <w:szCs w:val="28"/>
          <w:u w:val="single"/>
        </w:rPr>
        <w:t>Descrittiva Multivariata</w:t>
      </w:r>
    </w:p>
    <w:p w14:paraId="47D5DB62" w14:textId="0429CCA7" w:rsidR="00E16421" w:rsidRPr="00CF43C6" w:rsidRDefault="00EA6A96" w:rsidP="00E16421">
      <w:pPr>
        <w:pStyle w:val="Paragrafoelenco"/>
        <w:numPr>
          <w:ilvl w:val="0"/>
          <w:numId w:val="7"/>
        </w:numPr>
        <w:jc w:val="both"/>
        <w:rPr>
          <w:sz w:val="24"/>
          <w:szCs w:val="24"/>
          <w:lang w:val="en-AU"/>
        </w:rPr>
      </w:pPr>
      <w:r w:rsidRPr="00CF43C6">
        <w:rPr>
          <w:sz w:val="24"/>
          <w:szCs w:val="24"/>
          <w:lang w:val="en-AU"/>
        </w:rPr>
        <w:t>tapply</w:t>
      </w:r>
      <w:r w:rsidR="00CF43C6">
        <w:rPr>
          <w:sz w:val="24"/>
          <w:szCs w:val="24"/>
          <w:lang w:val="en-AU"/>
        </w:rPr>
        <w:t xml:space="preserve"> </w:t>
      </w:r>
      <w:r w:rsidRPr="00CF43C6">
        <w:rPr>
          <w:sz w:val="24"/>
          <w:szCs w:val="24"/>
          <w:lang w:val="en-AU"/>
        </w:rPr>
        <w:t>(X, list(Y,Z), mean)</w:t>
      </w:r>
      <w:r w:rsidR="002F179B" w:rsidRPr="00CF43C6">
        <w:rPr>
          <w:sz w:val="24"/>
          <w:szCs w:val="24"/>
          <w:lang w:val="en-AU"/>
        </w:rPr>
        <w:t xml:space="preserve"> </w:t>
      </w:r>
    </w:p>
    <w:p w14:paraId="41BE1AF3" w14:textId="08B09404" w:rsidR="00EA6A96" w:rsidRPr="00C76D3A" w:rsidRDefault="00EA6A96" w:rsidP="00EA6A96">
      <w:pPr>
        <w:pStyle w:val="Paragrafoelenco"/>
        <w:numPr>
          <w:ilvl w:val="0"/>
          <w:numId w:val="7"/>
        </w:numPr>
        <w:jc w:val="both"/>
        <w:rPr>
          <w:sz w:val="24"/>
          <w:szCs w:val="24"/>
          <w:lang w:val="en-AU"/>
        </w:rPr>
      </w:pPr>
      <w:r w:rsidRPr="00C76D3A">
        <w:rPr>
          <w:sz w:val="24"/>
          <w:szCs w:val="24"/>
          <w:lang w:val="en-AU"/>
        </w:rPr>
        <w:t>tapply</w:t>
      </w:r>
      <w:r w:rsidR="00CF43C6">
        <w:rPr>
          <w:sz w:val="24"/>
          <w:szCs w:val="24"/>
          <w:lang w:val="en-AU"/>
        </w:rPr>
        <w:t xml:space="preserve"> </w:t>
      </w:r>
      <w:r w:rsidRPr="00C76D3A">
        <w:rPr>
          <w:sz w:val="24"/>
          <w:szCs w:val="24"/>
          <w:lang w:val="en-AU"/>
        </w:rPr>
        <w:t>(X, list(Y,Z), median)</w:t>
      </w:r>
    </w:p>
    <w:p w14:paraId="1CAA6362" w14:textId="054D4CB7" w:rsidR="007350A8" w:rsidRPr="00C76D3A" w:rsidRDefault="007350A8" w:rsidP="007350A8">
      <w:pPr>
        <w:spacing w:after="0" w:line="240" w:lineRule="auto"/>
        <w:rPr>
          <w:sz w:val="24"/>
          <w:szCs w:val="24"/>
        </w:rPr>
      </w:pPr>
      <w:r w:rsidRPr="00C76D3A">
        <w:rPr>
          <w:sz w:val="24"/>
          <w:szCs w:val="24"/>
        </w:rPr>
        <w:t xml:space="preserve">Per </w:t>
      </w:r>
      <w:r w:rsidR="00C76D3A" w:rsidRPr="00C76D3A">
        <w:rPr>
          <w:sz w:val="24"/>
          <w:szCs w:val="24"/>
        </w:rPr>
        <w:t>indagare</w:t>
      </w:r>
      <w:r w:rsidRPr="00C76D3A">
        <w:rPr>
          <w:sz w:val="24"/>
          <w:szCs w:val="24"/>
        </w:rPr>
        <w:t xml:space="preserve"> tre variabili si pu</w:t>
      </w:r>
      <w:r w:rsidR="00C76D3A" w:rsidRPr="00C76D3A">
        <w:rPr>
          <w:sz w:val="24"/>
          <w:szCs w:val="24"/>
        </w:rPr>
        <w:t xml:space="preserve">ò </w:t>
      </w:r>
      <w:r w:rsidRPr="00C76D3A">
        <w:rPr>
          <w:sz w:val="24"/>
          <w:szCs w:val="24"/>
        </w:rPr>
        <w:t xml:space="preserve">utilizzare il comando tapply. </w:t>
      </w:r>
    </w:p>
    <w:p w14:paraId="2F9D0226" w14:textId="0A019723" w:rsidR="007350A8" w:rsidRPr="00C76D3A" w:rsidRDefault="00C76D3A" w:rsidP="007350A8">
      <w:pPr>
        <w:spacing w:after="0" w:line="240" w:lineRule="auto"/>
        <w:rPr>
          <w:sz w:val="24"/>
          <w:szCs w:val="24"/>
        </w:rPr>
      </w:pPr>
      <w:r w:rsidRPr="00C76D3A">
        <w:rPr>
          <w:sz w:val="24"/>
          <w:szCs w:val="24"/>
        </w:rPr>
        <w:t>I dati ottenuti possono essere sintetizzati in matrici</w:t>
      </w:r>
    </w:p>
    <w:p w14:paraId="0FB1EAF7" w14:textId="291A719B" w:rsidR="00E16421" w:rsidRPr="00C76D3A" w:rsidRDefault="00E16421" w:rsidP="007350A8">
      <w:pPr>
        <w:spacing w:after="0" w:line="240" w:lineRule="auto"/>
        <w:jc w:val="both"/>
        <w:rPr>
          <w:sz w:val="24"/>
          <w:szCs w:val="24"/>
        </w:rPr>
      </w:pPr>
    </w:p>
    <w:p w14:paraId="7685208C" w14:textId="6C3E8182" w:rsidR="007350A8" w:rsidRPr="00C76D3A" w:rsidRDefault="007350A8" w:rsidP="007350A8">
      <w:pPr>
        <w:spacing w:after="0" w:line="240" w:lineRule="auto"/>
        <w:jc w:val="both"/>
        <w:rPr>
          <w:sz w:val="24"/>
          <w:szCs w:val="24"/>
        </w:rPr>
      </w:pPr>
    </w:p>
    <w:p w14:paraId="59B0040D" w14:textId="0F3A0950" w:rsidR="007350A8" w:rsidRDefault="007350A8" w:rsidP="007350A8">
      <w:pPr>
        <w:spacing w:after="0" w:line="240" w:lineRule="auto"/>
        <w:jc w:val="both"/>
        <w:rPr>
          <w:sz w:val="24"/>
          <w:szCs w:val="24"/>
        </w:rPr>
      </w:pPr>
      <w:r w:rsidRPr="00C76D3A">
        <w:rPr>
          <w:sz w:val="24"/>
          <w:szCs w:val="24"/>
        </w:rPr>
        <w:t>Legenda</w:t>
      </w:r>
    </w:p>
    <w:p w14:paraId="40840054" w14:textId="72CC9906" w:rsidR="005C183A" w:rsidRPr="00C76D3A" w:rsidRDefault="005C183A" w:rsidP="007350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-&gt; Matrice dati utilizzata per il report</w:t>
      </w:r>
    </w:p>
    <w:p w14:paraId="495E26DB" w14:textId="6BDB1FCA" w:rsidR="007350A8" w:rsidRPr="00C76D3A" w:rsidRDefault="007350A8" w:rsidP="007350A8">
      <w:pPr>
        <w:spacing w:after="0" w:line="240" w:lineRule="auto"/>
        <w:jc w:val="both"/>
        <w:rPr>
          <w:sz w:val="24"/>
          <w:szCs w:val="24"/>
        </w:rPr>
      </w:pPr>
      <w:r w:rsidRPr="00C76D3A">
        <w:rPr>
          <w:sz w:val="24"/>
          <w:szCs w:val="24"/>
        </w:rPr>
        <w:t>X -&gt; Variabile</w:t>
      </w:r>
    </w:p>
    <w:p w14:paraId="505F8776" w14:textId="5C998B94" w:rsidR="007350A8" w:rsidRPr="00C76D3A" w:rsidRDefault="007350A8" w:rsidP="007350A8">
      <w:pPr>
        <w:spacing w:after="0" w:line="240" w:lineRule="auto"/>
        <w:jc w:val="both"/>
        <w:rPr>
          <w:sz w:val="24"/>
          <w:szCs w:val="24"/>
        </w:rPr>
      </w:pPr>
      <w:r w:rsidRPr="00C76D3A">
        <w:rPr>
          <w:sz w:val="24"/>
          <w:szCs w:val="24"/>
        </w:rPr>
        <w:t>Y -&gt; Variabile</w:t>
      </w:r>
    </w:p>
    <w:p w14:paraId="098C88C8" w14:textId="58C1D571" w:rsidR="007350A8" w:rsidRPr="00C76D3A" w:rsidRDefault="007350A8" w:rsidP="007350A8">
      <w:pPr>
        <w:spacing w:after="0" w:line="240" w:lineRule="auto"/>
        <w:jc w:val="both"/>
        <w:rPr>
          <w:sz w:val="24"/>
          <w:szCs w:val="24"/>
        </w:rPr>
      </w:pPr>
      <w:r w:rsidRPr="00C76D3A">
        <w:rPr>
          <w:sz w:val="24"/>
          <w:szCs w:val="24"/>
        </w:rPr>
        <w:t>x1-&gt; Prima modalità variabile X</w:t>
      </w:r>
    </w:p>
    <w:p w14:paraId="225967B8" w14:textId="1B86FC87" w:rsidR="007350A8" w:rsidRPr="00C76D3A" w:rsidRDefault="007350A8" w:rsidP="007350A8">
      <w:pPr>
        <w:spacing w:after="0" w:line="240" w:lineRule="auto"/>
        <w:jc w:val="both"/>
        <w:rPr>
          <w:sz w:val="24"/>
          <w:szCs w:val="24"/>
        </w:rPr>
      </w:pPr>
      <w:r w:rsidRPr="00C76D3A">
        <w:rPr>
          <w:sz w:val="24"/>
          <w:szCs w:val="24"/>
        </w:rPr>
        <w:t>x2-&gt; Seconda modalità variabile X</w:t>
      </w:r>
    </w:p>
    <w:p w14:paraId="30240ECB" w14:textId="6ED11092" w:rsidR="00C76D3A" w:rsidRDefault="007350A8" w:rsidP="007350A8">
      <w:pPr>
        <w:spacing w:after="0" w:line="240" w:lineRule="auto"/>
        <w:jc w:val="both"/>
        <w:rPr>
          <w:sz w:val="24"/>
          <w:szCs w:val="24"/>
        </w:rPr>
      </w:pPr>
      <w:r w:rsidRPr="00C76D3A">
        <w:rPr>
          <w:sz w:val="24"/>
          <w:szCs w:val="24"/>
        </w:rPr>
        <w:t xml:space="preserve">*-&gt; </w:t>
      </w:r>
      <w:r w:rsidR="00C76D3A">
        <w:rPr>
          <w:sz w:val="24"/>
          <w:szCs w:val="24"/>
        </w:rPr>
        <w:t>In questo caso “seleziono” la modalità (x1) della variabile (X)</w:t>
      </w:r>
    </w:p>
    <w:p w14:paraId="5F458027" w14:textId="7BD711EC" w:rsidR="007350A8" w:rsidRPr="00C76D3A" w:rsidRDefault="00C76D3A" w:rsidP="007350A8">
      <w:pPr>
        <w:spacing w:after="0" w:line="240" w:lineRule="auto"/>
        <w:jc w:val="both"/>
        <w:rPr>
          <w:sz w:val="24"/>
          <w:szCs w:val="24"/>
        </w:rPr>
      </w:pPr>
      <w:r w:rsidRPr="00C76D3A">
        <w:rPr>
          <w:sz w:val="24"/>
          <w:szCs w:val="24"/>
        </w:rPr>
        <w:t>*</w:t>
      </w:r>
      <w:r>
        <w:rPr>
          <w:sz w:val="24"/>
          <w:szCs w:val="24"/>
        </w:rPr>
        <w:t>*</w:t>
      </w:r>
      <w:r w:rsidRPr="00C76D3A">
        <w:rPr>
          <w:sz w:val="24"/>
          <w:szCs w:val="24"/>
        </w:rPr>
        <w:t xml:space="preserve">-&gt; </w:t>
      </w:r>
      <w:r>
        <w:rPr>
          <w:sz w:val="24"/>
          <w:szCs w:val="24"/>
        </w:rPr>
        <w:t>In questo esempio Y è una variabile quantitativa avente 10 valori (0:10)</w:t>
      </w:r>
    </w:p>
    <w:sectPr w:rsidR="007350A8" w:rsidRPr="00C76D3A" w:rsidSect="002F3353">
      <w:pgSz w:w="11906" w:h="16838"/>
      <w:pgMar w:top="1418" w:right="1418" w:bottom="1418" w:left="1418" w:header="851" w:footer="624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B0B"/>
    <w:multiLevelType w:val="hybridMultilevel"/>
    <w:tmpl w:val="6C52F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4D67"/>
    <w:multiLevelType w:val="hybridMultilevel"/>
    <w:tmpl w:val="38220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0559C"/>
    <w:multiLevelType w:val="hybridMultilevel"/>
    <w:tmpl w:val="2418F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F6D47"/>
    <w:multiLevelType w:val="hybridMultilevel"/>
    <w:tmpl w:val="06A8B9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316BA"/>
    <w:multiLevelType w:val="hybridMultilevel"/>
    <w:tmpl w:val="FEF6D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F30FE"/>
    <w:multiLevelType w:val="hybridMultilevel"/>
    <w:tmpl w:val="7278E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F5B4D"/>
    <w:multiLevelType w:val="hybridMultilevel"/>
    <w:tmpl w:val="CD5E4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8432">
    <w:abstractNumId w:val="4"/>
  </w:num>
  <w:num w:numId="2" w16cid:durableId="209810754">
    <w:abstractNumId w:val="3"/>
  </w:num>
  <w:num w:numId="3" w16cid:durableId="1436293427">
    <w:abstractNumId w:val="6"/>
  </w:num>
  <w:num w:numId="4" w16cid:durableId="1787044306">
    <w:abstractNumId w:val="1"/>
  </w:num>
  <w:num w:numId="5" w16cid:durableId="346520918">
    <w:abstractNumId w:val="2"/>
  </w:num>
  <w:num w:numId="6" w16cid:durableId="858734969">
    <w:abstractNumId w:val="0"/>
  </w:num>
  <w:num w:numId="7" w16cid:durableId="403602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evenAndOddHeaders/>
  <w:drawingGridHorizontalSpacing w:val="74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53"/>
    <w:rsid w:val="000709BD"/>
    <w:rsid w:val="00104F83"/>
    <w:rsid w:val="002F179B"/>
    <w:rsid w:val="002F3353"/>
    <w:rsid w:val="003C60FB"/>
    <w:rsid w:val="005C183A"/>
    <w:rsid w:val="007350A8"/>
    <w:rsid w:val="007E1DD2"/>
    <w:rsid w:val="00BF4345"/>
    <w:rsid w:val="00C604AA"/>
    <w:rsid w:val="00C76D3A"/>
    <w:rsid w:val="00CF43C6"/>
    <w:rsid w:val="00D5054F"/>
    <w:rsid w:val="00DA53AB"/>
    <w:rsid w:val="00E16421"/>
    <w:rsid w:val="00E87E1A"/>
    <w:rsid w:val="00EA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E2E4"/>
  <w15:chartTrackingRefBased/>
  <w15:docId w15:val="{45F29C23-8A79-46AB-B102-DAA0752C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054F"/>
    <w:pPr>
      <w:ind w:left="720"/>
      <w:contextualSpacing/>
    </w:pPr>
  </w:style>
  <w:style w:type="table" w:styleId="Grigliatabella">
    <w:name w:val="Table Grid"/>
    <w:basedOn w:val="Tabellanormale"/>
    <w:uiPriority w:val="39"/>
    <w:rsid w:val="00C6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matteosema@gmail.com</dc:creator>
  <cp:keywords/>
  <dc:description/>
  <cp:lastModifiedBy>matteosema@gmail.com</cp:lastModifiedBy>
  <cp:revision>5</cp:revision>
  <dcterms:created xsi:type="dcterms:W3CDTF">2022-12-18T09:03:00Z</dcterms:created>
  <dcterms:modified xsi:type="dcterms:W3CDTF">2022-12-20T15:36:00Z</dcterms:modified>
</cp:coreProperties>
</file>