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35F9" w14:textId="77777777" w:rsidR="001B43CF" w:rsidRPr="000B7F19" w:rsidRDefault="001B43CF" w:rsidP="001B43CF">
      <w:pPr>
        <w:shd w:val="clear" w:color="auto" w:fill="FFFFFF"/>
        <w:spacing w:after="72" w:line="240" w:lineRule="auto"/>
        <w:outlineLvl w:val="0"/>
        <w:rPr>
          <w:rFonts w:ascii="Noto Sans" w:eastAsia="Times New Roman" w:hAnsi="Noto Sans" w:cs="Noto Sans"/>
          <w:b/>
          <w:bCs/>
          <w:kern w:val="36"/>
          <w:sz w:val="24"/>
          <w:szCs w:val="24"/>
          <w:lang w:val="en-US" w:eastAsia="it-IT"/>
        </w:rPr>
      </w:pPr>
      <w:proofErr w:type="spellStart"/>
      <w:r w:rsidRPr="000B7F19">
        <w:rPr>
          <w:rFonts w:ascii="Noto Sans" w:eastAsia="Times New Roman" w:hAnsi="Noto Sans" w:cs="Noto Sans"/>
          <w:b/>
          <w:bCs/>
          <w:kern w:val="36"/>
          <w:sz w:val="24"/>
          <w:szCs w:val="24"/>
          <w:lang w:val="en-US" w:eastAsia="it-IT"/>
        </w:rPr>
        <w:t>Wirtschaftsstandort</w:t>
      </w:r>
      <w:proofErr w:type="spellEnd"/>
    </w:p>
    <w:p w14:paraId="26B03AA2" w14:textId="77777777" w:rsidR="001B43CF" w:rsidRPr="001B43CF" w:rsidRDefault="001B43CF" w:rsidP="001B43C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</w:pPr>
      <w:r w:rsidRPr="001B43CF">
        <w:rPr>
          <w:rFonts w:ascii="Noto Sans" w:eastAsia="Times New Roman" w:hAnsi="Noto Sans" w:cs="Noto Sans"/>
          <w:b/>
          <w:bCs/>
          <w:color w:val="333333"/>
          <w:sz w:val="24"/>
          <w:szCs w:val="24"/>
          <w:lang w:val="en-US" w:eastAsia="it-IT"/>
        </w:rPr>
        <w:t xml:space="preserve">Das Herz der </w:t>
      </w:r>
      <w:proofErr w:type="spellStart"/>
      <w:r w:rsidRPr="001B43CF">
        <w:rPr>
          <w:rFonts w:ascii="Noto Sans" w:eastAsia="Times New Roman" w:hAnsi="Noto Sans" w:cs="Noto Sans"/>
          <w:b/>
          <w:bCs/>
          <w:color w:val="333333"/>
          <w:sz w:val="24"/>
          <w:szCs w:val="24"/>
          <w:lang w:val="en-US" w:eastAsia="it-IT"/>
        </w:rPr>
        <w:t>Metropolregion</w:t>
      </w:r>
      <w:proofErr w:type="spellEnd"/>
      <w:r w:rsidRPr="001B43CF">
        <w:rPr>
          <w:rFonts w:ascii="Noto Sans" w:eastAsia="Times New Roman" w:hAnsi="Noto Sans" w:cs="Noto Sans"/>
          <w:b/>
          <w:bCs/>
          <w:color w:val="333333"/>
          <w:sz w:val="24"/>
          <w:szCs w:val="24"/>
          <w:lang w:val="en-US" w:eastAsia="it-IT"/>
        </w:rPr>
        <w:t xml:space="preserve"> Rhein-Neckar</w:t>
      </w:r>
    </w:p>
    <w:p w14:paraId="51C61E02" w14:textId="60E53426" w:rsidR="001B43CF" w:rsidRPr="000B7F19" w:rsidRDefault="001B43CF" w:rsidP="001B43C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</w:pPr>
      <w:r w:rsidRPr="000B7F19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Mit 2,4 Mio. Einwohnern und rund 920.000 Beschäftigten ist die Metropolregion Rhein-Neckar der siebtgrößte Ballungsraum Deutschlands. </w:t>
      </w:r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Mannheim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ist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das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kulturelle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und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wirtschaftliche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Zentrum der Region und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belegt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als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Wirtschaftsstandort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in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offiziellen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Rankings stets die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vorderen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Plätze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. </w:t>
      </w:r>
      <w:r w:rsidRPr="000B7F19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Hier lässt sich viel unternehmen!</w:t>
      </w:r>
    </w:p>
    <w:p w14:paraId="53B67645" w14:textId="77777777" w:rsidR="001B43CF" w:rsidRPr="001B43CF" w:rsidRDefault="001B43CF" w:rsidP="001B43C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</w:pPr>
      <w:proofErr w:type="spellStart"/>
      <w:r w:rsidRPr="001B43CF">
        <w:rPr>
          <w:rFonts w:ascii="Noto Sans" w:eastAsia="Times New Roman" w:hAnsi="Noto Sans" w:cs="Noto Sans"/>
          <w:b/>
          <w:bCs/>
          <w:color w:val="333333"/>
          <w:sz w:val="24"/>
          <w:szCs w:val="24"/>
          <w:lang w:val="en-US" w:eastAsia="it-IT"/>
        </w:rPr>
        <w:t>Infrastrukturell</w:t>
      </w:r>
      <w:proofErr w:type="spellEnd"/>
      <w:r w:rsidRPr="001B43CF">
        <w:rPr>
          <w:rFonts w:ascii="Noto Sans" w:eastAsia="Times New Roman" w:hAnsi="Noto Sans" w:cs="Noto Sans"/>
          <w:b/>
          <w:bCs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b/>
          <w:bCs/>
          <w:color w:val="333333"/>
          <w:sz w:val="24"/>
          <w:szCs w:val="24"/>
          <w:lang w:val="en-US" w:eastAsia="it-IT"/>
        </w:rPr>
        <w:t>bestens</w:t>
      </w:r>
      <w:proofErr w:type="spellEnd"/>
      <w:r w:rsidRPr="001B43CF">
        <w:rPr>
          <w:rFonts w:ascii="Noto Sans" w:eastAsia="Times New Roman" w:hAnsi="Noto Sans" w:cs="Noto Sans"/>
          <w:b/>
          <w:bCs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b/>
          <w:bCs/>
          <w:color w:val="333333"/>
          <w:sz w:val="24"/>
          <w:szCs w:val="24"/>
          <w:lang w:val="en-US" w:eastAsia="it-IT"/>
        </w:rPr>
        <w:t>angebunden</w:t>
      </w:r>
      <w:proofErr w:type="spellEnd"/>
    </w:p>
    <w:p w14:paraId="19E42097" w14:textId="77777777" w:rsidR="001B43CF" w:rsidRPr="001B43CF" w:rsidRDefault="001B43CF" w:rsidP="001B43C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</w:pP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Straße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,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Schiene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,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Wasserwege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,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Luftverkehr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– alle Wege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führen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nach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Mannheim. Neben den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fünf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Autobahnen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in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unmittelbarer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Nähe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verfügt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Mannheim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mit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dem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Hauptbahnhof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über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einen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der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bedeutendsten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ICE-Knoten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im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Bahnverkehr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. Mit Neckar und Rhein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treffen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zwei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wichtige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Wasserwege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hier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zusammen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, die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wirtschaftlich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über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den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viertgrößten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Binnenhafen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Europas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mit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der Stadt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verbunden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sind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. Der City Airport Mannheim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ergänzt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die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Flughäfen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Frankfurt International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im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Norden und Stuttgart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im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Süden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.</w:t>
      </w:r>
    </w:p>
    <w:p w14:paraId="532FA9C2" w14:textId="77777777" w:rsidR="001B43CF" w:rsidRPr="001B43CF" w:rsidRDefault="001B43CF" w:rsidP="001B43C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</w:pPr>
      <w:r w:rsidRPr="001B43CF">
        <w:rPr>
          <w:rFonts w:ascii="Noto Sans" w:eastAsia="Times New Roman" w:hAnsi="Noto Sans" w:cs="Noto Sans"/>
          <w:b/>
          <w:bCs/>
          <w:color w:val="333333"/>
          <w:sz w:val="24"/>
          <w:szCs w:val="24"/>
          <w:lang w:val="en-US" w:eastAsia="it-IT"/>
        </w:rPr>
        <w:t xml:space="preserve">Leben in </w:t>
      </w:r>
      <w:proofErr w:type="spellStart"/>
      <w:r w:rsidRPr="001B43CF">
        <w:rPr>
          <w:rFonts w:ascii="Noto Sans" w:eastAsia="Times New Roman" w:hAnsi="Noto Sans" w:cs="Noto Sans"/>
          <w:b/>
          <w:bCs/>
          <w:color w:val="333333"/>
          <w:sz w:val="24"/>
          <w:szCs w:val="24"/>
          <w:lang w:val="en-US" w:eastAsia="it-IT"/>
        </w:rPr>
        <w:t>Monnem</w:t>
      </w:r>
      <w:proofErr w:type="spellEnd"/>
      <w:r w:rsidRPr="001B43CF">
        <w:rPr>
          <w:rFonts w:ascii="Noto Sans" w:eastAsia="Times New Roman" w:hAnsi="Noto Sans" w:cs="Noto Sans"/>
          <w:b/>
          <w:bCs/>
          <w:color w:val="333333"/>
          <w:sz w:val="24"/>
          <w:szCs w:val="24"/>
          <w:lang w:val="en-US" w:eastAsia="it-IT"/>
        </w:rPr>
        <w:t xml:space="preserve"> – Kultur und </w:t>
      </w:r>
      <w:proofErr w:type="spellStart"/>
      <w:r w:rsidRPr="001B43CF">
        <w:rPr>
          <w:rFonts w:ascii="Noto Sans" w:eastAsia="Times New Roman" w:hAnsi="Noto Sans" w:cs="Noto Sans"/>
          <w:b/>
          <w:bCs/>
          <w:color w:val="333333"/>
          <w:sz w:val="24"/>
          <w:szCs w:val="24"/>
          <w:lang w:val="en-US" w:eastAsia="it-IT"/>
        </w:rPr>
        <w:t>Freizeit</w:t>
      </w:r>
      <w:proofErr w:type="spellEnd"/>
    </w:p>
    <w:p w14:paraId="66904BEB" w14:textId="77777777" w:rsidR="001B43CF" w:rsidRPr="001B43CF" w:rsidRDefault="001B43CF" w:rsidP="001B43C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</w:pP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Nicht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nur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für die 325.000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Einwohner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Mannheims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und die 2,4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Millionen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Einwohner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der Region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ist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die Stadt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ein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lebendiges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Zentrum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mit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vielfältigen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Angeboten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gram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an</w:t>
      </w:r>
      <w:proofErr w:type="gram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Kultur, Sport und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Nachtleben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. Die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öffentlichen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Plätze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und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attraktiven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Parks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sowie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der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nahe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Odenwald und die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sonnige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Pfalz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runden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die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Attraktivität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Mannheims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als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liebenswürdige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Stadt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zum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Leben und </w:t>
      </w:r>
      <w:proofErr w:type="spellStart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Arbeiten</w:t>
      </w:r>
      <w:proofErr w:type="spellEnd"/>
      <w:r w:rsidRPr="001B43CF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ab.</w:t>
      </w:r>
    </w:p>
    <w:p w14:paraId="66437F4B" w14:textId="77777777" w:rsidR="00B4106C" w:rsidRPr="00B4106C" w:rsidRDefault="00B4106C" w:rsidP="00B4106C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</w:pPr>
      <w:r w:rsidRPr="00B4106C">
        <w:rPr>
          <w:rFonts w:ascii="Noto Sans" w:eastAsia="Times New Roman" w:hAnsi="Noto Sans" w:cs="Noto Sans"/>
          <w:b/>
          <w:bCs/>
          <w:color w:val="333333"/>
          <w:sz w:val="24"/>
          <w:szCs w:val="24"/>
          <w:lang w:val="en-US" w:eastAsia="it-IT"/>
        </w:rPr>
        <w:t>Innovation am Puls der Zeit</w:t>
      </w:r>
    </w:p>
    <w:p w14:paraId="46773B95" w14:textId="77777777" w:rsidR="00B4106C" w:rsidRPr="00B4106C" w:rsidRDefault="00B4106C" w:rsidP="00B4106C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</w:pP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Im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Großraum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Mannheim-Heidelberg-Ludwigshafen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sind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mehr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als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doppelt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so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viele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Fachkräfte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in der Forschung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beschäftigt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als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im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Bundesdurchschnitt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. Mannheim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ist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Top-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Gründungsstadt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in Baden-Württemberg. Für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Ihr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Unternehmen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finden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Sie in Mannheim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Innovationskraft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,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qualifizierte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Fachkräfte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und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Hochschulabsolventen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.</w:t>
      </w:r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br/>
        <w:t xml:space="preserve">In Mannheim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haben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wir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ein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exzellentes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Angebot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an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Bildungsmöglichkeiten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und es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stehen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vielfältige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Türen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für die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unterschiedlichen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Lebenswege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offen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. So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sichern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wir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Talente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und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Potenzial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für die Zukunft </w:t>
      </w:r>
      <w:proofErr w:type="spellStart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>unserer</w:t>
      </w:r>
      <w:proofErr w:type="spellEnd"/>
      <w:r w:rsidRPr="00B4106C"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  <w:t xml:space="preserve"> Stadt.</w:t>
      </w:r>
    </w:p>
    <w:p w14:paraId="74BAFB34" w14:textId="701F077D" w:rsidR="00B4106C" w:rsidRPr="000B7F19" w:rsidRDefault="00B4106C" w:rsidP="00B4106C">
      <w:pPr>
        <w:pStyle w:val="Titolo1"/>
        <w:shd w:val="clear" w:color="auto" w:fill="FFFFFF"/>
        <w:spacing w:before="0" w:beforeAutospacing="0" w:after="72" w:afterAutospacing="0"/>
        <w:rPr>
          <w:rFonts w:ascii="Noto Sans" w:hAnsi="Noto Sans" w:cs="Noto Sans"/>
          <w:sz w:val="24"/>
          <w:szCs w:val="24"/>
          <w:lang w:val="en-US"/>
        </w:rPr>
      </w:pPr>
      <w:proofErr w:type="spellStart"/>
      <w:r w:rsidRPr="000B7F19">
        <w:rPr>
          <w:rFonts w:ascii="Noto Sans" w:hAnsi="Noto Sans" w:cs="Noto Sans"/>
          <w:sz w:val="24"/>
          <w:szCs w:val="24"/>
          <w:lang w:val="en-US"/>
        </w:rPr>
        <w:t>Unternehmen</w:t>
      </w:r>
      <w:proofErr w:type="spellEnd"/>
    </w:p>
    <w:p w14:paraId="592D5A38" w14:textId="77777777" w:rsidR="00B4106C" w:rsidRPr="00D56419" w:rsidRDefault="00B4106C" w:rsidP="00B4106C">
      <w:pPr>
        <w:pStyle w:val="NormaleWeb"/>
        <w:shd w:val="clear" w:color="auto" w:fill="FFFFFF"/>
        <w:rPr>
          <w:rFonts w:ascii="Noto Sans" w:hAnsi="Noto Sans" w:cs="Noto Sans"/>
          <w:color w:val="333333"/>
          <w:lang w:val="en-US"/>
        </w:rPr>
      </w:pPr>
      <w:r w:rsidRPr="00D56419">
        <w:rPr>
          <w:rStyle w:val="Enfasigrassetto"/>
          <w:rFonts w:ascii="Noto Sans" w:hAnsi="Noto Sans" w:cs="Noto Sans"/>
          <w:color w:val="333333"/>
          <w:lang w:val="en-US"/>
        </w:rPr>
        <w:t xml:space="preserve">100 Jahre </w:t>
      </w:r>
      <w:proofErr w:type="spellStart"/>
      <w:r w:rsidRPr="00D56419">
        <w:rPr>
          <w:rStyle w:val="Enfasigrassetto"/>
          <w:rFonts w:ascii="Noto Sans" w:hAnsi="Noto Sans" w:cs="Noto Sans"/>
          <w:color w:val="333333"/>
          <w:lang w:val="en-US"/>
        </w:rPr>
        <w:t>starke</w:t>
      </w:r>
      <w:proofErr w:type="spellEnd"/>
      <w:r w:rsidRPr="00D56419">
        <w:rPr>
          <w:rStyle w:val="Enfasigrassetto"/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Style w:val="Enfasigrassetto"/>
          <w:rFonts w:ascii="Noto Sans" w:hAnsi="Noto Sans" w:cs="Noto Sans"/>
          <w:color w:val="333333"/>
          <w:lang w:val="en-US"/>
        </w:rPr>
        <w:t>Wirtschaft</w:t>
      </w:r>
      <w:proofErr w:type="spellEnd"/>
    </w:p>
    <w:p w14:paraId="3BEAE971" w14:textId="77777777" w:rsidR="00B4106C" w:rsidRPr="00D56419" w:rsidRDefault="00B4106C" w:rsidP="00B4106C">
      <w:pPr>
        <w:pStyle w:val="NormaleWeb"/>
        <w:shd w:val="clear" w:color="auto" w:fill="FFFFFF"/>
        <w:rPr>
          <w:rFonts w:ascii="Noto Sans" w:hAnsi="Noto Sans" w:cs="Noto Sans"/>
          <w:color w:val="333333"/>
          <w:lang w:val="en-US"/>
        </w:rPr>
      </w:pPr>
      <w:r w:rsidRPr="00D56419">
        <w:rPr>
          <w:rFonts w:ascii="Noto Sans" w:hAnsi="Noto Sans" w:cs="Noto Sans"/>
          <w:color w:val="333333"/>
          <w:lang w:val="en-US"/>
        </w:rPr>
        <w:t xml:space="preserve">Mannheim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steht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seit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mehr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als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150 Jahren für den Aufbau und die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Profilierung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wettbewerbsstarker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,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innovativer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Unternehmen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aus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unterschiedlichen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Wirtschaftszweigen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.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Diese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Branchenvielfalt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ist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ein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wesentlicher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Grund für die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nachhaltige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positive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Entwicklung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und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Leistung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des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Wirtschaftsstandorts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>.</w:t>
      </w:r>
    </w:p>
    <w:p w14:paraId="3E0A5863" w14:textId="77777777" w:rsidR="00B4106C" w:rsidRPr="00D56419" w:rsidRDefault="00B4106C" w:rsidP="00B4106C">
      <w:pPr>
        <w:pStyle w:val="NormaleWeb"/>
        <w:shd w:val="clear" w:color="auto" w:fill="FFFFFF"/>
        <w:rPr>
          <w:rFonts w:ascii="Noto Sans" w:hAnsi="Noto Sans" w:cs="Noto Sans"/>
          <w:color w:val="333333"/>
        </w:rPr>
      </w:pPr>
      <w:r w:rsidRPr="00D56419">
        <w:rPr>
          <w:rStyle w:val="Enfasigrassetto"/>
          <w:rFonts w:ascii="Noto Sans" w:hAnsi="Noto Sans" w:cs="Noto Sans"/>
          <w:color w:val="333333"/>
        </w:rPr>
        <w:lastRenderedPageBreak/>
        <w:t xml:space="preserve">Von </w:t>
      </w:r>
      <w:proofErr w:type="spellStart"/>
      <w:r w:rsidRPr="00D56419">
        <w:rPr>
          <w:rStyle w:val="Enfasigrassetto"/>
          <w:rFonts w:ascii="Noto Sans" w:hAnsi="Noto Sans" w:cs="Noto Sans"/>
          <w:color w:val="333333"/>
        </w:rPr>
        <w:t>Medizin</w:t>
      </w:r>
      <w:proofErr w:type="spellEnd"/>
      <w:r w:rsidRPr="00D56419">
        <w:rPr>
          <w:rStyle w:val="Enfasigrassetto"/>
          <w:rFonts w:ascii="Noto Sans" w:hAnsi="Noto Sans" w:cs="Noto Sans"/>
          <w:color w:val="333333"/>
        </w:rPr>
        <w:t xml:space="preserve"> bis </w:t>
      </w:r>
      <w:proofErr w:type="spellStart"/>
      <w:r w:rsidRPr="00D56419">
        <w:rPr>
          <w:rStyle w:val="Enfasigrassetto"/>
          <w:rFonts w:ascii="Noto Sans" w:hAnsi="Noto Sans" w:cs="Noto Sans"/>
          <w:color w:val="333333"/>
        </w:rPr>
        <w:t>Maschinenbau</w:t>
      </w:r>
      <w:proofErr w:type="spellEnd"/>
      <w:r w:rsidRPr="00D56419">
        <w:rPr>
          <w:rStyle w:val="Enfasigrassetto"/>
          <w:rFonts w:ascii="Noto Sans" w:hAnsi="Noto Sans" w:cs="Noto Sans"/>
          <w:color w:val="333333"/>
        </w:rPr>
        <w:t xml:space="preserve">, von </w:t>
      </w:r>
      <w:proofErr w:type="spellStart"/>
      <w:r w:rsidRPr="00D56419">
        <w:rPr>
          <w:rStyle w:val="Enfasigrassetto"/>
          <w:rFonts w:ascii="Noto Sans" w:hAnsi="Noto Sans" w:cs="Noto Sans"/>
          <w:color w:val="333333"/>
        </w:rPr>
        <w:t>Chemie</w:t>
      </w:r>
      <w:proofErr w:type="spellEnd"/>
      <w:r w:rsidRPr="00D56419">
        <w:rPr>
          <w:rStyle w:val="Enfasigrassetto"/>
          <w:rFonts w:ascii="Noto Sans" w:hAnsi="Noto Sans" w:cs="Noto Sans"/>
          <w:color w:val="333333"/>
        </w:rPr>
        <w:t xml:space="preserve"> bis </w:t>
      </w:r>
      <w:proofErr w:type="spellStart"/>
      <w:r w:rsidRPr="00D56419">
        <w:rPr>
          <w:rStyle w:val="Enfasigrassetto"/>
          <w:rFonts w:ascii="Noto Sans" w:hAnsi="Noto Sans" w:cs="Noto Sans"/>
          <w:color w:val="333333"/>
        </w:rPr>
        <w:t>Kultur</w:t>
      </w:r>
      <w:proofErr w:type="spellEnd"/>
    </w:p>
    <w:p w14:paraId="2DED9A9E" w14:textId="77777777" w:rsidR="00B4106C" w:rsidRPr="00D56419" w:rsidRDefault="00B4106C" w:rsidP="00B4106C">
      <w:pPr>
        <w:pStyle w:val="NormaleWeb"/>
        <w:shd w:val="clear" w:color="auto" w:fill="FFFFFF"/>
        <w:rPr>
          <w:rFonts w:ascii="Noto Sans" w:hAnsi="Noto Sans" w:cs="Noto Sans"/>
          <w:color w:val="333333"/>
        </w:rPr>
      </w:pPr>
      <w:proofErr w:type="spellStart"/>
      <w:r w:rsidRPr="00D56419">
        <w:rPr>
          <w:rFonts w:ascii="Noto Sans" w:hAnsi="Noto Sans" w:cs="Noto Sans"/>
          <w:color w:val="333333"/>
        </w:rPr>
        <w:t>Medizintechnologie</w:t>
      </w:r>
      <w:proofErr w:type="spellEnd"/>
      <w:r w:rsidRPr="00D56419">
        <w:rPr>
          <w:rFonts w:ascii="Noto Sans" w:hAnsi="Noto Sans" w:cs="Noto Sans"/>
          <w:color w:val="333333"/>
        </w:rPr>
        <w:t xml:space="preserve">, </w:t>
      </w:r>
      <w:proofErr w:type="spellStart"/>
      <w:r w:rsidRPr="00D56419">
        <w:rPr>
          <w:rFonts w:ascii="Noto Sans" w:hAnsi="Noto Sans" w:cs="Noto Sans"/>
          <w:color w:val="333333"/>
        </w:rPr>
        <w:t>Mobilität</w:t>
      </w:r>
      <w:proofErr w:type="spellEnd"/>
      <w:r w:rsidRPr="00D56419">
        <w:rPr>
          <w:rFonts w:ascii="Noto Sans" w:hAnsi="Noto Sans" w:cs="Noto Sans"/>
          <w:color w:val="333333"/>
        </w:rPr>
        <w:t xml:space="preserve">, Energie- und </w:t>
      </w:r>
      <w:proofErr w:type="spellStart"/>
      <w:r w:rsidRPr="00D56419">
        <w:rPr>
          <w:rFonts w:ascii="Noto Sans" w:hAnsi="Noto Sans" w:cs="Noto Sans"/>
          <w:color w:val="333333"/>
        </w:rPr>
        <w:t>Umwelttechnologie</w:t>
      </w:r>
      <w:proofErr w:type="spellEnd"/>
      <w:r w:rsidRPr="00D56419">
        <w:rPr>
          <w:rFonts w:ascii="Noto Sans" w:hAnsi="Noto Sans" w:cs="Noto Sans"/>
          <w:color w:val="333333"/>
        </w:rPr>
        <w:t xml:space="preserve">, </w:t>
      </w:r>
      <w:proofErr w:type="spellStart"/>
      <w:r w:rsidRPr="00D56419">
        <w:rPr>
          <w:rFonts w:ascii="Noto Sans" w:hAnsi="Noto Sans" w:cs="Noto Sans"/>
          <w:color w:val="333333"/>
        </w:rPr>
        <w:t>Fahrzeug</w:t>
      </w:r>
      <w:proofErr w:type="spellEnd"/>
      <w:r w:rsidRPr="00D56419">
        <w:rPr>
          <w:rFonts w:ascii="Noto Sans" w:hAnsi="Noto Sans" w:cs="Noto Sans"/>
          <w:color w:val="333333"/>
        </w:rPr>
        <w:t xml:space="preserve">- und </w:t>
      </w:r>
      <w:proofErr w:type="spellStart"/>
      <w:r w:rsidRPr="00D56419">
        <w:rPr>
          <w:rFonts w:ascii="Noto Sans" w:hAnsi="Noto Sans" w:cs="Noto Sans"/>
          <w:color w:val="333333"/>
        </w:rPr>
        <w:t>Maschinenbau</w:t>
      </w:r>
      <w:proofErr w:type="spellEnd"/>
      <w:r w:rsidRPr="00D56419">
        <w:rPr>
          <w:rFonts w:ascii="Noto Sans" w:hAnsi="Noto Sans" w:cs="Noto Sans"/>
          <w:color w:val="333333"/>
        </w:rPr>
        <w:t xml:space="preserve">, </w:t>
      </w:r>
      <w:proofErr w:type="spellStart"/>
      <w:r w:rsidRPr="00D56419">
        <w:rPr>
          <w:rFonts w:ascii="Noto Sans" w:hAnsi="Noto Sans" w:cs="Noto Sans"/>
          <w:color w:val="333333"/>
        </w:rPr>
        <w:t>Elektrotechnik</w:t>
      </w:r>
      <w:proofErr w:type="spellEnd"/>
      <w:r w:rsidRPr="00D56419">
        <w:rPr>
          <w:rFonts w:ascii="Noto Sans" w:hAnsi="Noto Sans" w:cs="Noto Sans"/>
          <w:color w:val="333333"/>
        </w:rPr>
        <w:t xml:space="preserve">, </w:t>
      </w:r>
      <w:proofErr w:type="spellStart"/>
      <w:r w:rsidRPr="00D56419">
        <w:rPr>
          <w:rFonts w:ascii="Noto Sans" w:hAnsi="Noto Sans" w:cs="Noto Sans"/>
          <w:color w:val="333333"/>
        </w:rPr>
        <w:t>Chemie</w:t>
      </w:r>
      <w:proofErr w:type="spellEnd"/>
      <w:r w:rsidRPr="00D56419">
        <w:rPr>
          <w:rFonts w:ascii="Noto Sans" w:hAnsi="Noto Sans" w:cs="Noto Sans"/>
          <w:color w:val="333333"/>
        </w:rPr>
        <w:t xml:space="preserve">, </w:t>
      </w:r>
      <w:proofErr w:type="spellStart"/>
      <w:r w:rsidRPr="00D56419">
        <w:rPr>
          <w:rFonts w:ascii="Noto Sans" w:hAnsi="Noto Sans" w:cs="Noto Sans"/>
          <w:color w:val="333333"/>
        </w:rPr>
        <w:t>Pharmazie</w:t>
      </w:r>
      <w:proofErr w:type="spellEnd"/>
      <w:r w:rsidRPr="00D56419">
        <w:rPr>
          <w:rFonts w:ascii="Noto Sans" w:hAnsi="Noto Sans" w:cs="Noto Sans"/>
          <w:color w:val="333333"/>
        </w:rPr>
        <w:t xml:space="preserve">, </w:t>
      </w:r>
      <w:proofErr w:type="spellStart"/>
      <w:r w:rsidRPr="00D56419">
        <w:rPr>
          <w:rFonts w:ascii="Noto Sans" w:hAnsi="Noto Sans" w:cs="Noto Sans"/>
          <w:color w:val="333333"/>
        </w:rPr>
        <w:t>Kultur</w:t>
      </w:r>
      <w:proofErr w:type="spellEnd"/>
      <w:r w:rsidRPr="00D56419">
        <w:rPr>
          <w:rFonts w:ascii="Noto Sans" w:hAnsi="Noto Sans" w:cs="Noto Sans"/>
          <w:color w:val="333333"/>
        </w:rPr>
        <w:t xml:space="preserve">- und </w:t>
      </w:r>
      <w:proofErr w:type="spellStart"/>
      <w:r w:rsidRPr="00D56419">
        <w:rPr>
          <w:rFonts w:ascii="Noto Sans" w:hAnsi="Noto Sans" w:cs="Noto Sans"/>
          <w:color w:val="333333"/>
        </w:rPr>
        <w:t>Kreativwirtschaft</w:t>
      </w:r>
      <w:proofErr w:type="spellEnd"/>
      <w:r w:rsidRPr="00D56419">
        <w:rPr>
          <w:rFonts w:ascii="Noto Sans" w:hAnsi="Noto Sans" w:cs="Noto Sans"/>
          <w:color w:val="333333"/>
        </w:rPr>
        <w:t xml:space="preserve">, </w:t>
      </w:r>
      <w:proofErr w:type="spellStart"/>
      <w:r w:rsidRPr="00D56419">
        <w:rPr>
          <w:rFonts w:ascii="Noto Sans" w:hAnsi="Noto Sans" w:cs="Noto Sans"/>
          <w:color w:val="333333"/>
        </w:rPr>
        <w:t>Bauwirtschaft</w:t>
      </w:r>
      <w:proofErr w:type="spellEnd"/>
      <w:r w:rsidRPr="00D56419">
        <w:rPr>
          <w:rFonts w:ascii="Noto Sans" w:hAnsi="Noto Sans" w:cs="Noto Sans"/>
          <w:color w:val="333333"/>
        </w:rPr>
        <w:t xml:space="preserve">, </w:t>
      </w:r>
      <w:proofErr w:type="spellStart"/>
      <w:r w:rsidRPr="00D56419">
        <w:rPr>
          <w:rFonts w:ascii="Noto Sans" w:hAnsi="Noto Sans" w:cs="Noto Sans"/>
          <w:color w:val="333333"/>
        </w:rPr>
        <w:t>Dienstleistungen</w:t>
      </w:r>
      <w:proofErr w:type="spellEnd"/>
      <w:r w:rsidRPr="00D56419">
        <w:rPr>
          <w:rFonts w:ascii="Noto Sans" w:hAnsi="Noto Sans" w:cs="Noto Sans"/>
          <w:color w:val="333333"/>
        </w:rPr>
        <w:t xml:space="preserve"> und Handel, </w:t>
      </w:r>
      <w:proofErr w:type="spellStart"/>
      <w:r w:rsidRPr="00D56419">
        <w:rPr>
          <w:rFonts w:ascii="Noto Sans" w:hAnsi="Noto Sans" w:cs="Noto Sans"/>
          <w:color w:val="333333"/>
        </w:rPr>
        <w:t>Logistik</w:t>
      </w:r>
      <w:proofErr w:type="spellEnd"/>
      <w:r w:rsidRPr="00D56419">
        <w:rPr>
          <w:rFonts w:ascii="Noto Sans" w:hAnsi="Noto Sans" w:cs="Noto Sans"/>
          <w:color w:val="333333"/>
        </w:rPr>
        <w:t xml:space="preserve">, </w:t>
      </w:r>
      <w:proofErr w:type="spellStart"/>
      <w:r w:rsidRPr="00D56419">
        <w:rPr>
          <w:rFonts w:ascii="Noto Sans" w:hAnsi="Noto Sans" w:cs="Noto Sans"/>
          <w:color w:val="333333"/>
        </w:rPr>
        <w:t>Informations</w:t>
      </w:r>
      <w:proofErr w:type="spellEnd"/>
      <w:r w:rsidRPr="00D56419">
        <w:rPr>
          <w:rFonts w:ascii="Noto Sans" w:hAnsi="Noto Sans" w:cs="Noto Sans"/>
          <w:color w:val="333333"/>
        </w:rPr>
        <w:t xml:space="preserve">- und </w:t>
      </w:r>
      <w:proofErr w:type="spellStart"/>
      <w:r w:rsidRPr="00D56419">
        <w:rPr>
          <w:rFonts w:ascii="Noto Sans" w:hAnsi="Noto Sans" w:cs="Noto Sans"/>
          <w:color w:val="333333"/>
        </w:rPr>
        <w:t>Kommunikationstechnologie</w:t>
      </w:r>
      <w:proofErr w:type="spellEnd"/>
      <w:r w:rsidRPr="00D56419">
        <w:rPr>
          <w:rFonts w:ascii="Noto Sans" w:hAnsi="Noto Sans" w:cs="Noto Sans"/>
          <w:color w:val="333333"/>
        </w:rPr>
        <w:t xml:space="preserve"> – </w:t>
      </w:r>
      <w:proofErr w:type="spellStart"/>
      <w:r w:rsidRPr="00D56419">
        <w:rPr>
          <w:rFonts w:ascii="Noto Sans" w:hAnsi="Noto Sans" w:cs="Noto Sans"/>
          <w:color w:val="333333"/>
        </w:rPr>
        <w:t>für</w:t>
      </w:r>
      <w:proofErr w:type="spellEnd"/>
      <w:r w:rsidRPr="00D56419">
        <w:rPr>
          <w:rFonts w:ascii="Noto Sans" w:hAnsi="Noto Sans" w:cs="Noto Sans"/>
          <w:color w:val="333333"/>
        </w:rPr>
        <w:t xml:space="preserve"> alle </w:t>
      </w:r>
      <w:proofErr w:type="spellStart"/>
      <w:r w:rsidRPr="00D56419">
        <w:rPr>
          <w:rFonts w:ascii="Noto Sans" w:hAnsi="Noto Sans" w:cs="Noto Sans"/>
          <w:color w:val="333333"/>
        </w:rPr>
        <w:t>diese</w:t>
      </w:r>
      <w:proofErr w:type="spellEnd"/>
      <w:r w:rsidRPr="00D56419">
        <w:rPr>
          <w:rFonts w:ascii="Noto Sans" w:hAnsi="Noto Sans" w:cs="Noto Sans"/>
          <w:color w:val="333333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</w:rPr>
        <w:t>Branchen</w:t>
      </w:r>
      <w:proofErr w:type="spellEnd"/>
      <w:r w:rsidRPr="00D56419">
        <w:rPr>
          <w:rFonts w:ascii="Noto Sans" w:hAnsi="Noto Sans" w:cs="Noto Sans"/>
          <w:color w:val="333333"/>
        </w:rPr>
        <w:t xml:space="preserve"> und </w:t>
      </w:r>
      <w:proofErr w:type="spellStart"/>
      <w:r w:rsidRPr="00D56419">
        <w:rPr>
          <w:rFonts w:ascii="Noto Sans" w:hAnsi="Noto Sans" w:cs="Noto Sans"/>
          <w:color w:val="333333"/>
        </w:rPr>
        <w:t>noch</w:t>
      </w:r>
      <w:proofErr w:type="spellEnd"/>
      <w:r w:rsidRPr="00D56419">
        <w:rPr>
          <w:rFonts w:ascii="Noto Sans" w:hAnsi="Noto Sans" w:cs="Noto Sans"/>
          <w:color w:val="333333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</w:rPr>
        <w:t>einige</w:t>
      </w:r>
      <w:proofErr w:type="spellEnd"/>
      <w:r w:rsidRPr="00D56419">
        <w:rPr>
          <w:rFonts w:ascii="Noto Sans" w:hAnsi="Noto Sans" w:cs="Noto Sans"/>
          <w:color w:val="333333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</w:rPr>
        <w:t>mehr</w:t>
      </w:r>
      <w:proofErr w:type="spellEnd"/>
      <w:r w:rsidRPr="00D56419">
        <w:rPr>
          <w:rFonts w:ascii="Noto Sans" w:hAnsi="Noto Sans" w:cs="Noto Sans"/>
          <w:color w:val="333333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</w:rPr>
        <w:t>bietet</w:t>
      </w:r>
      <w:proofErr w:type="spellEnd"/>
      <w:r w:rsidRPr="00D56419">
        <w:rPr>
          <w:rFonts w:ascii="Noto Sans" w:hAnsi="Noto Sans" w:cs="Noto Sans"/>
          <w:color w:val="333333"/>
        </w:rPr>
        <w:t xml:space="preserve"> Mannheim </w:t>
      </w:r>
      <w:proofErr w:type="spellStart"/>
      <w:r w:rsidRPr="00D56419">
        <w:rPr>
          <w:rFonts w:ascii="Noto Sans" w:hAnsi="Noto Sans" w:cs="Noto Sans"/>
          <w:color w:val="333333"/>
        </w:rPr>
        <w:t>bereits</w:t>
      </w:r>
      <w:proofErr w:type="spellEnd"/>
      <w:r w:rsidRPr="00D56419">
        <w:rPr>
          <w:rFonts w:ascii="Noto Sans" w:hAnsi="Noto Sans" w:cs="Noto Sans"/>
          <w:color w:val="333333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</w:rPr>
        <w:t>ein</w:t>
      </w:r>
      <w:proofErr w:type="spellEnd"/>
      <w:r w:rsidRPr="00D56419">
        <w:rPr>
          <w:rFonts w:ascii="Noto Sans" w:hAnsi="Noto Sans" w:cs="Noto Sans"/>
          <w:color w:val="333333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</w:rPr>
        <w:t>attraktives</w:t>
      </w:r>
      <w:proofErr w:type="spellEnd"/>
      <w:r w:rsidRPr="00D56419">
        <w:rPr>
          <w:rFonts w:ascii="Noto Sans" w:hAnsi="Noto Sans" w:cs="Noto Sans"/>
          <w:color w:val="333333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</w:rPr>
        <w:t>Geschäftsumfeld</w:t>
      </w:r>
      <w:proofErr w:type="spellEnd"/>
      <w:r w:rsidRPr="00D56419">
        <w:rPr>
          <w:rFonts w:ascii="Noto Sans" w:hAnsi="Noto Sans" w:cs="Noto Sans"/>
          <w:color w:val="333333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</w:rPr>
        <w:t>mit</w:t>
      </w:r>
      <w:proofErr w:type="spellEnd"/>
      <w:r w:rsidRPr="00D56419">
        <w:rPr>
          <w:rFonts w:ascii="Noto Sans" w:hAnsi="Noto Sans" w:cs="Noto Sans"/>
          <w:color w:val="333333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</w:rPr>
        <w:t>vielen</w:t>
      </w:r>
      <w:proofErr w:type="spellEnd"/>
      <w:r w:rsidRPr="00D56419">
        <w:rPr>
          <w:rFonts w:ascii="Noto Sans" w:hAnsi="Noto Sans" w:cs="Noto Sans"/>
          <w:color w:val="333333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</w:rPr>
        <w:t>Standortvorteilen</w:t>
      </w:r>
      <w:proofErr w:type="spellEnd"/>
      <w:r w:rsidRPr="00D56419">
        <w:rPr>
          <w:rFonts w:ascii="Noto Sans" w:hAnsi="Noto Sans" w:cs="Noto Sans"/>
          <w:color w:val="333333"/>
        </w:rPr>
        <w:t>.</w:t>
      </w:r>
    </w:p>
    <w:p w14:paraId="429996DC" w14:textId="77777777" w:rsidR="00B4106C" w:rsidRPr="00D56419" w:rsidRDefault="00B4106C" w:rsidP="00B4106C">
      <w:pPr>
        <w:pStyle w:val="NormaleWeb"/>
        <w:shd w:val="clear" w:color="auto" w:fill="FFFFFF"/>
        <w:rPr>
          <w:rFonts w:ascii="Noto Sans" w:hAnsi="Noto Sans" w:cs="Noto Sans"/>
          <w:color w:val="333333"/>
          <w:lang w:val="en-US"/>
        </w:rPr>
      </w:pPr>
      <w:r w:rsidRPr="00D56419">
        <w:rPr>
          <w:rFonts w:ascii="Noto Sans" w:hAnsi="Noto Sans" w:cs="Noto Sans"/>
          <w:color w:val="333333"/>
          <w:lang w:val="en-US"/>
        </w:rPr>
        <w:t xml:space="preserve">Aber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auch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das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traditionsreiche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Handwerk hat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mit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mehr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als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3 000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ansässigen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Handwerksunternehmen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seinen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festen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Platz in der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Wirtschaftsstruktur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der Stadt und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ist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mit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rund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29.000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Beschäftigten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eine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der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beschäftigungsstärksten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Branchen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der Stadt.</w:t>
      </w:r>
    </w:p>
    <w:p w14:paraId="193D4EF0" w14:textId="77777777" w:rsidR="00B4106C" w:rsidRPr="00D56419" w:rsidRDefault="00B4106C" w:rsidP="00B4106C">
      <w:pPr>
        <w:pStyle w:val="NormaleWeb"/>
        <w:shd w:val="clear" w:color="auto" w:fill="FFFFFF"/>
        <w:rPr>
          <w:rFonts w:ascii="Noto Sans" w:hAnsi="Noto Sans" w:cs="Noto Sans"/>
          <w:color w:val="333333"/>
          <w:lang w:val="en-US"/>
        </w:rPr>
      </w:pPr>
      <w:r w:rsidRPr="00D56419">
        <w:rPr>
          <w:rStyle w:val="Enfasigrassetto"/>
          <w:rFonts w:ascii="Noto Sans" w:hAnsi="Noto Sans" w:cs="Noto Sans"/>
          <w:color w:val="333333"/>
          <w:lang w:val="en-US"/>
        </w:rPr>
        <w:t xml:space="preserve">Rund 15 </w:t>
      </w:r>
      <w:proofErr w:type="spellStart"/>
      <w:r w:rsidRPr="00D56419">
        <w:rPr>
          <w:rStyle w:val="Enfasigrassetto"/>
          <w:rFonts w:ascii="Noto Sans" w:hAnsi="Noto Sans" w:cs="Noto Sans"/>
          <w:color w:val="333333"/>
          <w:lang w:val="en-US"/>
        </w:rPr>
        <w:t>Milliarden</w:t>
      </w:r>
      <w:proofErr w:type="spellEnd"/>
      <w:r w:rsidRPr="00D56419">
        <w:rPr>
          <w:rStyle w:val="Enfasigrassetto"/>
          <w:rFonts w:ascii="Noto Sans" w:hAnsi="Noto Sans" w:cs="Noto Sans"/>
          <w:color w:val="333333"/>
          <w:lang w:val="en-US"/>
        </w:rPr>
        <w:t xml:space="preserve"> Euro </w:t>
      </w:r>
      <w:proofErr w:type="spellStart"/>
      <w:r w:rsidRPr="00D56419">
        <w:rPr>
          <w:rStyle w:val="Enfasigrassetto"/>
          <w:rFonts w:ascii="Noto Sans" w:hAnsi="Noto Sans" w:cs="Noto Sans"/>
          <w:color w:val="333333"/>
          <w:lang w:val="en-US"/>
        </w:rPr>
        <w:t>Umsatz</w:t>
      </w:r>
      <w:proofErr w:type="spellEnd"/>
      <w:r w:rsidRPr="00D56419">
        <w:rPr>
          <w:rStyle w:val="Enfasigrassetto"/>
          <w:rFonts w:ascii="Noto Sans" w:hAnsi="Noto Sans" w:cs="Noto Sans"/>
          <w:color w:val="333333"/>
          <w:lang w:val="en-US"/>
        </w:rPr>
        <w:t xml:space="preserve"> und starker Export – es </w:t>
      </w:r>
      <w:proofErr w:type="spellStart"/>
      <w:r w:rsidRPr="00D56419">
        <w:rPr>
          <w:rStyle w:val="Enfasigrassetto"/>
          <w:rFonts w:ascii="Noto Sans" w:hAnsi="Noto Sans" w:cs="Noto Sans"/>
          <w:color w:val="333333"/>
          <w:lang w:val="en-US"/>
        </w:rPr>
        <w:t>lohnt</w:t>
      </w:r>
      <w:proofErr w:type="spellEnd"/>
      <w:r w:rsidRPr="00D56419">
        <w:rPr>
          <w:rStyle w:val="Enfasigrassetto"/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Style w:val="Enfasigrassetto"/>
          <w:rFonts w:ascii="Noto Sans" w:hAnsi="Noto Sans" w:cs="Noto Sans"/>
          <w:color w:val="333333"/>
          <w:lang w:val="en-US"/>
        </w:rPr>
        <w:t>sich</w:t>
      </w:r>
      <w:proofErr w:type="spellEnd"/>
      <w:r w:rsidRPr="00D56419">
        <w:rPr>
          <w:rStyle w:val="Enfasigrassetto"/>
          <w:rFonts w:ascii="Noto Sans" w:hAnsi="Noto Sans" w:cs="Noto Sans"/>
          <w:color w:val="333333"/>
          <w:lang w:val="en-US"/>
        </w:rPr>
        <w:t xml:space="preserve">, in Mannheim </w:t>
      </w:r>
      <w:proofErr w:type="spellStart"/>
      <w:r w:rsidRPr="00D56419">
        <w:rPr>
          <w:rStyle w:val="Enfasigrassetto"/>
          <w:rFonts w:ascii="Noto Sans" w:hAnsi="Noto Sans" w:cs="Noto Sans"/>
          <w:color w:val="333333"/>
          <w:lang w:val="en-US"/>
        </w:rPr>
        <w:t>Wurzeln</w:t>
      </w:r>
      <w:proofErr w:type="spellEnd"/>
      <w:r w:rsidRPr="00D56419">
        <w:rPr>
          <w:rStyle w:val="Enfasigrassetto"/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Style w:val="Enfasigrassetto"/>
          <w:rFonts w:ascii="Noto Sans" w:hAnsi="Noto Sans" w:cs="Noto Sans"/>
          <w:color w:val="333333"/>
          <w:lang w:val="en-US"/>
        </w:rPr>
        <w:t>zu</w:t>
      </w:r>
      <w:proofErr w:type="spellEnd"/>
      <w:r w:rsidRPr="00D56419">
        <w:rPr>
          <w:rStyle w:val="Enfasigrassetto"/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Style w:val="Enfasigrassetto"/>
          <w:rFonts w:ascii="Noto Sans" w:hAnsi="Noto Sans" w:cs="Noto Sans"/>
          <w:color w:val="333333"/>
          <w:lang w:val="en-US"/>
        </w:rPr>
        <w:t>schlagen</w:t>
      </w:r>
      <w:proofErr w:type="spellEnd"/>
    </w:p>
    <w:p w14:paraId="600A1EEF" w14:textId="77777777" w:rsidR="00B4106C" w:rsidRPr="00D56419" w:rsidRDefault="00B4106C" w:rsidP="00B4106C">
      <w:pPr>
        <w:pStyle w:val="NormaleWeb"/>
        <w:shd w:val="clear" w:color="auto" w:fill="FFFFFF"/>
        <w:rPr>
          <w:rFonts w:ascii="Noto Sans" w:hAnsi="Noto Sans" w:cs="Noto Sans"/>
          <w:color w:val="333333"/>
          <w:lang w:val="en-US"/>
        </w:rPr>
      </w:pPr>
      <w:proofErr w:type="spellStart"/>
      <w:r w:rsidRPr="00D56419">
        <w:rPr>
          <w:rFonts w:ascii="Noto Sans" w:hAnsi="Noto Sans" w:cs="Noto Sans"/>
          <w:color w:val="333333"/>
          <w:lang w:val="en-US"/>
        </w:rPr>
        <w:t>Internationalität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und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globale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Wettbewerbsfähigkeit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beweisen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die Mannheimer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Industrieunternehmen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mit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einem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Jahresumsatz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von 14,95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Mrd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. Euro und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einer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Exportquote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von 65,3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Prozent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. Der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produzierende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Sektor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ist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ein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wichtiger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Auftraggeber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für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unternehmensnahe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Dienstleistungen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und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ein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Magnet für die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Ansiedlung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neuer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Firmen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mit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innovativen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Ideen.</w:t>
      </w:r>
    </w:p>
    <w:p w14:paraId="0CCEF3B1" w14:textId="77777777" w:rsidR="00B4106C" w:rsidRPr="00D56419" w:rsidRDefault="00B4106C" w:rsidP="00B4106C">
      <w:pPr>
        <w:pStyle w:val="NormaleWeb"/>
        <w:shd w:val="clear" w:color="auto" w:fill="FFFFFF"/>
        <w:rPr>
          <w:rFonts w:ascii="Noto Sans" w:hAnsi="Noto Sans" w:cs="Noto Sans"/>
          <w:color w:val="333333"/>
          <w:lang w:val="en-US"/>
        </w:rPr>
      </w:pPr>
      <w:r w:rsidRPr="00D56419">
        <w:rPr>
          <w:rStyle w:val="Enfasigrassetto"/>
          <w:rFonts w:ascii="Noto Sans" w:hAnsi="Noto Sans" w:cs="Noto Sans"/>
          <w:color w:val="333333"/>
          <w:lang w:val="en-US"/>
        </w:rPr>
        <w:t xml:space="preserve">Starke Marken! – Mannheim und seine </w:t>
      </w:r>
      <w:proofErr w:type="spellStart"/>
      <w:r w:rsidRPr="00D56419">
        <w:rPr>
          <w:rStyle w:val="Enfasigrassetto"/>
          <w:rFonts w:ascii="Noto Sans" w:hAnsi="Noto Sans" w:cs="Noto Sans"/>
          <w:color w:val="333333"/>
          <w:lang w:val="en-US"/>
        </w:rPr>
        <w:t>Unternehmen</w:t>
      </w:r>
      <w:proofErr w:type="spellEnd"/>
    </w:p>
    <w:p w14:paraId="7A6773E3" w14:textId="77777777" w:rsidR="00B4106C" w:rsidRPr="00D56419" w:rsidRDefault="00B4106C" w:rsidP="00B4106C">
      <w:pPr>
        <w:pStyle w:val="NormaleWeb"/>
        <w:shd w:val="clear" w:color="auto" w:fill="FFFFFF"/>
        <w:rPr>
          <w:rFonts w:ascii="Noto Sans" w:hAnsi="Noto Sans" w:cs="Noto Sans"/>
          <w:color w:val="333333"/>
          <w:lang w:val="en-US"/>
        </w:rPr>
      </w:pPr>
      <w:proofErr w:type="spellStart"/>
      <w:r w:rsidRPr="00D56419">
        <w:rPr>
          <w:rFonts w:ascii="Noto Sans" w:hAnsi="Noto Sans" w:cs="Noto Sans"/>
          <w:color w:val="333333"/>
          <w:lang w:val="en-US"/>
        </w:rPr>
        <w:t>Hervorragend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aufgestellte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Unternehmen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- das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ist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der Grund für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Mannheims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Stärke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als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Wirtschaftsstandort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.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Namhafte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Global Player,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ein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starker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Mittelstand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sowie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die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vielen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erfolgreichen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kleinen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Unternehmen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und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Familienbetriebe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aus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verschiedenen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Branchen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sorgen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für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ein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nachhaltiges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,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solides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Wirtschaftsklima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. Sie alle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schätzen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den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Standort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und den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Austausch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untereinander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>.</w:t>
      </w:r>
    </w:p>
    <w:p w14:paraId="6DD5BA35" w14:textId="77777777" w:rsidR="00B4106C" w:rsidRPr="00D56419" w:rsidRDefault="00B4106C" w:rsidP="00B4106C">
      <w:pPr>
        <w:pStyle w:val="NormaleWeb"/>
        <w:shd w:val="clear" w:color="auto" w:fill="FFFFFF"/>
        <w:rPr>
          <w:rFonts w:ascii="Noto Sans" w:hAnsi="Noto Sans" w:cs="Noto Sans"/>
          <w:color w:val="333333"/>
        </w:rPr>
      </w:pPr>
      <w:r w:rsidRPr="00D56419">
        <w:rPr>
          <w:rFonts w:ascii="Noto Sans" w:hAnsi="Noto Sans" w:cs="Noto Sans"/>
          <w:color w:val="333333"/>
          <w:lang w:val="en-US"/>
        </w:rPr>
        <w:t xml:space="preserve">Die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Wirtschaftsförderung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Mannheim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berät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und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unterstützt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sowohl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große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und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etablierte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Konzerne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als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auch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kleine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und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mittelsta</w:t>
      </w:r>
      <w:r w:rsidRPr="00D56419">
        <w:rPr>
          <w:rFonts w:ascii="Arial" w:hAnsi="Arial" w:cs="Arial"/>
          <w:color w:val="333333"/>
          <w:lang w:val="en-US"/>
        </w:rPr>
        <w:t>̈</w:t>
      </w:r>
      <w:r w:rsidRPr="00D56419">
        <w:rPr>
          <w:rFonts w:ascii="Noto Sans" w:hAnsi="Noto Sans" w:cs="Noto Sans"/>
          <w:color w:val="333333"/>
          <w:lang w:val="en-US"/>
        </w:rPr>
        <w:t>ndische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Unternehmen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sowie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Gru</w:t>
      </w:r>
      <w:r w:rsidRPr="00D56419">
        <w:rPr>
          <w:rFonts w:ascii="Arial" w:hAnsi="Arial" w:cs="Arial"/>
          <w:color w:val="333333"/>
          <w:lang w:val="en-US"/>
        </w:rPr>
        <w:t>̈</w:t>
      </w:r>
      <w:r w:rsidRPr="00D56419">
        <w:rPr>
          <w:rFonts w:ascii="Noto Sans" w:hAnsi="Noto Sans" w:cs="Noto Sans"/>
          <w:color w:val="333333"/>
          <w:lang w:val="en-US"/>
        </w:rPr>
        <w:t>nderinnen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und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Gru</w:t>
      </w:r>
      <w:r w:rsidRPr="00D56419">
        <w:rPr>
          <w:rFonts w:ascii="Arial" w:hAnsi="Arial" w:cs="Arial"/>
          <w:color w:val="333333"/>
          <w:lang w:val="en-US"/>
        </w:rPr>
        <w:t>̈</w:t>
      </w:r>
      <w:r w:rsidRPr="00D56419">
        <w:rPr>
          <w:rFonts w:ascii="Noto Sans" w:hAnsi="Noto Sans" w:cs="Noto Sans"/>
          <w:color w:val="333333"/>
          <w:lang w:val="en-US"/>
        </w:rPr>
        <w:t>nder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mit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vielfältigen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  <w:lang w:val="en-US"/>
        </w:rPr>
        <w:t>Leistungen</w:t>
      </w:r>
      <w:proofErr w:type="spellEnd"/>
      <w:r w:rsidRPr="00D56419">
        <w:rPr>
          <w:rFonts w:ascii="Noto Sans" w:hAnsi="Noto Sans" w:cs="Noto Sans"/>
          <w:color w:val="333333"/>
          <w:lang w:val="en-US"/>
        </w:rPr>
        <w:t xml:space="preserve">. </w:t>
      </w:r>
      <w:proofErr w:type="spellStart"/>
      <w:r w:rsidRPr="00D56419">
        <w:rPr>
          <w:rFonts w:ascii="Noto Sans" w:hAnsi="Noto Sans" w:cs="Noto Sans"/>
          <w:color w:val="333333"/>
        </w:rPr>
        <w:t>Sprechen</w:t>
      </w:r>
      <w:proofErr w:type="spellEnd"/>
      <w:r w:rsidRPr="00D56419">
        <w:rPr>
          <w:rFonts w:ascii="Noto Sans" w:hAnsi="Noto Sans" w:cs="Noto Sans"/>
          <w:color w:val="333333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</w:rPr>
        <w:t>Sie</w:t>
      </w:r>
      <w:proofErr w:type="spellEnd"/>
      <w:r w:rsidRPr="00D56419">
        <w:rPr>
          <w:rFonts w:ascii="Noto Sans" w:hAnsi="Noto Sans" w:cs="Noto Sans"/>
          <w:color w:val="333333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</w:rPr>
        <w:t>uns</w:t>
      </w:r>
      <w:proofErr w:type="spellEnd"/>
      <w:r w:rsidRPr="00D56419">
        <w:rPr>
          <w:rFonts w:ascii="Noto Sans" w:hAnsi="Noto Sans" w:cs="Noto Sans"/>
          <w:color w:val="333333"/>
        </w:rPr>
        <w:t xml:space="preserve"> </w:t>
      </w:r>
      <w:proofErr w:type="spellStart"/>
      <w:r w:rsidRPr="00D56419">
        <w:rPr>
          <w:rFonts w:ascii="Noto Sans" w:hAnsi="Noto Sans" w:cs="Noto Sans"/>
          <w:color w:val="333333"/>
        </w:rPr>
        <w:t>einfach</w:t>
      </w:r>
      <w:proofErr w:type="spellEnd"/>
      <w:r w:rsidRPr="00D56419">
        <w:rPr>
          <w:rFonts w:ascii="Noto Sans" w:hAnsi="Noto Sans" w:cs="Noto Sans"/>
          <w:color w:val="333333"/>
        </w:rPr>
        <w:t xml:space="preserve"> an!</w:t>
      </w:r>
    </w:p>
    <w:p w14:paraId="540E7497" w14:textId="77777777" w:rsidR="001B43CF" w:rsidRPr="001B43CF" w:rsidRDefault="001B43CF" w:rsidP="001B43CF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US" w:eastAsia="it-IT"/>
        </w:rPr>
      </w:pPr>
    </w:p>
    <w:p w14:paraId="4A63452B" w14:textId="77777777" w:rsidR="001B43CF" w:rsidRPr="00D56419" w:rsidRDefault="001B43CF">
      <w:pPr>
        <w:rPr>
          <w:sz w:val="24"/>
          <w:szCs w:val="24"/>
          <w:lang w:val="en-US"/>
        </w:rPr>
      </w:pPr>
    </w:p>
    <w:sectPr w:rsidR="001B43CF" w:rsidRPr="00D564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0C9"/>
    <w:multiLevelType w:val="multilevel"/>
    <w:tmpl w:val="A0C6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D1E63"/>
    <w:multiLevelType w:val="multilevel"/>
    <w:tmpl w:val="C3C0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34846"/>
    <w:multiLevelType w:val="multilevel"/>
    <w:tmpl w:val="DF6A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122811">
    <w:abstractNumId w:val="0"/>
  </w:num>
  <w:num w:numId="2" w16cid:durableId="891624461">
    <w:abstractNumId w:val="1"/>
  </w:num>
  <w:num w:numId="3" w16cid:durableId="111023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CF"/>
    <w:rsid w:val="00037A03"/>
    <w:rsid w:val="000B7F19"/>
    <w:rsid w:val="001B43CF"/>
    <w:rsid w:val="001D1A04"/>
    <w:rsid w:val="0023145E"/>
    <w:rsid w:val="00911BE6"/>
    <w:rsid w:val="00952F1A"/>
    <w:rsid w:val="00B4106C"/>
    <w:rsid w:val="00D56419"/>
    <w:rsid w:val="00F6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B385"/>
  <w15:chartTrackingRefBased/>
  <w15:docId w15:val="{A723F199-4875-42A6-909D-ABE6CF65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B43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1B43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1B43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43C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B43C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43C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accordion-item">
    <w:name w:val="accordion-item"/>
    <w:basedOn w:val="Normale"/>
    <w:rsid w:val="001B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B43C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B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B4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9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8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7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6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3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63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Marella Magris</cp:lastModifiedBy>
  <cp:revision>3</cp:revision>
  <dcterms:created xsi:type="dcterms:W3CDTF">2025-01-24T13:55:00Z</dcterms:created>
  <dcterms:modified xsi:type="dcterms:W3CDTF">2025-01-28T10:38:00Z</dcterms:modified>
</cp:coreProperties>
</file>