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1C59" w14:textId="77777777" w:rsidR="004A0656" w:rsidRPr="00E152D5" w:rsidRDefault="004A0656" w:rsidP="004A0656">
      <w:pPr>
        <w:rPr>
          <w:rFonts w:ascii="Avenir" w:hAnsi="Avenir"/>
        </w:rPr>
      </w:pPr>
    </w:p>
    <w:p w14:paraId="32F960F8" w14:textId="77777777" w:rsidR="004A0656" w:rsidRPr="00E152D5" w:rsidRDefault="004A0656" w:rsidP="004A0656">
      <w:pPr>
        <w:pStyle w:val="Titolo1"/>
        <w:spacing w:before="0" w:after="0"/>
        <w:rPr>
          <w:rFonts w:ascii="Avenir" w:hAnsi="Avenir"/>
          <w:sz w:val="36"/>
          <w:szCs w:val="36"/>
          <w:lang w:val="it-IT"/>
        </w:rPr>
      </w:pPr>
      <w:r w:rsidRPr="00E152D5">
        <w:rPr>
          <w:rFonts w:ascii="Avenir" w:hAnsi="Avenir"/>
          <w:sz w:val="36"/>
          <w:szCs w:val="36"/>
          <w:lang w:val="it-IT"/>
        </w:rPr>
        <w:t>Bellagio, riflessi incantati sul lago</w:t>
      </w:r>
    </w:p>
    <w:p w14:paraId="2409CD62" w14:textId="77777777" w:rsidR="004A0656" w:rsidRPr="00FD5C7A" w:rsidRDefault="004A0656" w:rsidP="004A0656">
      <w:pPr>
        <w:rPr>
          <w:rFonts w:ascii="Avenir" w:hAnsi="Avenir"/>
          <w:sz w:val="20"/>
          <w:szCs w:val="20"/>
          <w:lang w:val="it-IT"/>
        </w:rPr>
      </w:pPr>
      <w:bookmarkStart w:id="0" w:name="__DdeLink__90773_224370493"/>
      <w:bookmarkEnd w:id="0"/>
      <w:r w:rsidRPr="00FD5C7A">
        <w:rPr>
          <w:rFonts w:ascii="Avenir" w:hAnsi="Avenir"/>
          <w:sz w:val="20"/>
          <w:szCs w:val="20"/>
          <w:lang w:val="it-IT"/>
        </w:rPr>
        <w:t>https://www.turismo.it/cultura/articolo/art/bellagio-riflessi-incantati-sul-lago-id-22745/</w:t>
      </w:r>
    </w:p>
    <w:p w14:paraId="2718E06D" w14:textId="77777777" w:rsidR="004A0656" w:rsidRPr="00E152D5" w:rsidRDefault="004A0656" w:rsidP="004A0656">
      <w:pPr>
        <w:rPr>
          <w:rFonts w:ascii="Avenir" w:hAnsi="Avenir"/>
          <w:sz w:val="28"/>
          <w:szCs w:val="28"/>
          <w:lang w:val="it-IT"/>
        </w:rPr>
      </w:pPr>
    </w:p>
    <w:p w14:paraId="00667571" w14:textId="77777777" w:rsidR="004A0656" w:rsidRPr="00E152D5" w:rsidRDefault="004A0656" w:rsidP="004A0656">
      <w:pPr>
        <w:rPr>
          <w:rFonts w:ascii="Avenir" w:hAnsi="Avenir"/>
          <w:sz w:val="28"/>
          <w:szCs w:val="28"/>
          <w:lang w:val="it-IT"/>
        </w:rPr>
      </w:pPr>
    </w:p>
    <w:p w14:paraId="75B41A3C" w14:textId="77777777" w:rsidR="004A0656" w:rsidRPr="00E152D5" w:rsidRDefault="004A0656" w:rsidP="004A0656">
      <w:pPr>
        <w:rPr>
          <w:rFonts w:ascii="Avenir" w:hAnsi="Avenir"/>
          <w:sz w:val="28"/>
          <w:szCs w:val="28"/>
          <w:lang w:val="it-IT"/>
        </w:rPr>
      </w:pPr>
    </w:p>
    <w:p w14:paraId="195F53C1" w14:textId="77777777" w:rsidR="004A0656" w:rsidRPr="00E152D5" w:rsidRDefault="004A0656" w:rsidP="004A0656">
      <w:pPr>
        <w:rPr>
          <w:rFonts w:ascii="Avenir" w:hAnsi="Avenir"/>
          <w:sz w:val="28"/>
          <w:szCs w:val="28"/>
          <w:lang w:val="it-IT"/>
        </w:rPr>
      </w:pPr>
      <w:r w:rsidRPr="00E152D5">
        <w:rPr>
          <w:rFonts w:ascii="Avenir" w:hAnsi="Avenir"/>
          <w:sz w:val="28"/>
          <w:szCs w:val="28"/>
          <w:lang w:val="it-IT"/>
        </w:rPr>
        <w:t xml:space="preserve">A circa 80 chilometri da Milano, tra le province di Como e Lecco, si adagia il Lago di Como, il terzo in Italia per estensione dopo il Lago di Garda e il Lago Maggiore, ma il più profondo con i suoi 410 metri. Con la sua caratteristica a forma di Y rovesciata si snoda nei suoi tre famosi rami le cui sponde custodiscono gelosamente piccoli e preziosi gioielli dalle affascinanti vedute: borghi suggestivi, ville splendide e giardini rigogliosi caratterizzano il panorama ed offrono numerosi spunti di visita. Una delle località più rinomate di questa zona è Bellagio, che sorge dove il lago si ramifica nei suoi bracci meridionali: la cittadina gode di un microclima ideale ed era conosciuta già ai tempi degli antichi romani. Tutt’ora meta ambita anche dal turismo internazionale, affascina per i suoi bellissimi edifici e gli indimenticabili tramonti. </w:t>
      </w:r>
    </w:p>
    <w:p w14:paraId="6D2515FD" w14:textId="4397B1E9" w:rsidR="00DB0DB5" w:rsidRPr="004A0656" w:rsidRDefault="00DB0DB5" w:rsidP="004A0656">
      <w:pPr>
        <w:rPr>
          <w:lang w:val="it-IT"/>
        </w:rPr>
      </w:pPr>
    </w:p>
    <w:sectPr w:rsidR="00DB0DB5" w:rsidRPr="004A065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B5"/>
    <w:rsid w:val="00091F90"/>
    <w:rsid w:val="00317A4F"/>
    <w:rsid w:val="004A0656"/>
    <w:rsid w:val="00D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DDEE"/>
  <w15:docId w15:val="{44FFB833-E968-4042-9945-29ADD46A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Songti SC" w:hAnsi="Courier New" w:cs="Arial Unicode MS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  <w:sz w:val="24"/>
    </w:rPr>
  </w:style>
  <w:style w:type="paragraph" w:styleId="Titolo1">
    <w:name w:val="heading 1"/>
    <w:basedOn w:val="Titolo"/>
    <w:link w:val="Titolo1Carattere"/>
    <w:uiPriority w:val="9"/>
    <w:qFormat/>
    <w:pPr>
      <w:outlineLvl w:val="0"/>
    </w:pPr>
    <w:rPr>
      <w:rFonts w:ascii="Liberation Serif" w:eastAsia="Songti SC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Calibri" w:hAnsi="Calib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ascii="Calibri" w:hAnsi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0656"/>
    <w:rPr>
      <w:rFonts w:ascii="Liberation Serif" w:hAnsi="Liberation Serif"/>
      <w:b/>
      <w:bCs/>
      <w:color w:val="00000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dc:description/>
  <cp:lastModifiedBy>HAMMERSLEY MICHAEL JOHN</cp:lastModifiedBy>
  <cp:revision>3</cp:revision>
  <dcterms:created xsi:type="dcterms:W3CDTF">2022-11-14T23:14:00Z</dcterms:created>
  <dcterms:modified xsi:type="dcterms:W3CDTF">2025-03-03T13:47:00Z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