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A806" w14:textId="77777777" w:rsidR="004D44BC" w:rsidRPr="00F127A3" w:rsidRDefault="004D44BC" w:rsidP="004D44BC">
      <w:pPr>
        <w:pStyle w:val="Titolo1"/>
        <w:spacing w:before="93"/>
        <w:ind w:left="0"/>
        <w:rPr>
          <w:rFonts w:asciiTheme="minorHAnsi" w:hAnsiTheme="minorHAnsi" w:cstheme="minorHAnsi"/>
          <w:b w:val="0"/>
          <w:bCs w:val="0"/>
          <w:lang w:val="en-GB"/>
        </w:rPr>
      </w:pPr>
    </w:p>
    <w:p w14:paraId="3E65F754" w14:textId="17850088" w:rsidR="004D44BC" w:rsidRPr="004D44BC" w:rsidRDefault="004D44BC" w:rsidP="004D44BC">
      <w:pPr>
        <w:pStyle w:val="Titolo"/>
        <w:ind w:left="0"/>
        <w:rPr>
          <w:rFonts w:asciiTheme="minorHAnsi" w:hAnsiTheme="minorHAnsi" w:cstheme="minorHAnsi"/>
          <w:sz w:val="28"/>
          <w:szCs w:val="28"/>
          <w:lang w:val="en-GB"/>
        </w:rPr>
      </w:pPr>
      <w:r w:rsidRPr="004D44BC">
        <w:rPr>
          <w:rFonts w:asciiTheme="minorHAnsi" w:hAnsiTheme="minorHAnsi" w:cstheme="minorHAnsi"/>
          <w:sz w:val="28"/>
          <w:szCs w:val="28"/>
          <w:lang w:val="en-GB"/>
        </w:rPr>
        <w:t>Example</w:t>
      </w:r>
      <w:r w:rsidRPr="004D44BC">
        <w:rPr>
          <w:rFonts w:asciiTheme="minorHAnsi" w:hAnsiTheme="minorHAnsi" w:cstheme="minorHAnsi"/>
          <w:spacing w:val="-3"/>
          <w:sz w:val="28"/>
          <w:szCs w:val="28"/>
          <w:lang w:val="en-GB"/>
        </w:rPr>
        <w:t xml:space="preserve"> </w:t>
      </w:r>
      <w:r w:rsidR="00644909">
        <w:rPr>
          <w:rFonts w:asciiTheme="minorHAnsi" w:hAnsiTheme="minorHAnsi" w:cstheme="minorHAnsi"/>
          <w:spacing w:val="-3"/>
          <w:sz w:val="28"/>
          <w:szCs w:val="28"/>
          <w:lang w:val="en-GB"/>
        </w:rPr>
        <w:t xml:space="preserve">Examination </w:t>
      </w:r>
      <w:r w:rsidRPr="004D44BC">
        <w:rPr>
          <w:rFonts w:asciiTheme="minorHAnsi" w:hAnsiTheme="minorHAnsi" w:cstheme="minorHAnsi"/>
          <w:sz w:val="28"/>
          <w:szCs w:val="28"/>
          <w:lang w:val="en-GB"/>
        </w:rPr>
        <w:t>Translation</w:t>
      </w:r>
      <w:r w:rsidRPr="004D44BC">
        <w:rPr>
          <w:rFonts w:asciiTheme="minorHAnsi" w:hAnsiTheme="minorHAnsi" w:cstheme="minorHAnsi"/>
          <w:spacing w:val="-2"/>
          <w:sz w:val="28"/>
          <w:szCs w:val="28"/>
          <w:lang w:val="en-GB"/>
        </w:rPr>
        <w:t xml:space="preserve"> </w:t>
      </w:r>
      <w:r w:rsidR="00644909">
        <w:rPr>
          <w:rFonts w:asciiTheme="minorHAnsi" w:hAnsiTheme="minorHAnsi" w:cstheme="minorHAnsi"/>
          <w:spacing w:val="-2"/>
          <w:sz w:val="28"/>
          <w:szCs w:val="28"/>
          <w:lang w:val="en-GB"/>
        </w:rPr>
        <w:t>1</w:t>
      </w:r>
      <w:r w:rsidR="003D767A">
        <w:rPr>
          <w:rFonts w:asciiTheme="minorHAnsi" w:hAnsiTheme="minorHAnsi" w:cstheme="minorHAnsi"/>
          <w:spacing w:val="-2"/>
          <w:sz w:val="28"/>
          <w:szCs w:val="28"/>
          <w:lang w:val="en-GB"/>
        </w:rPr>
        <w:t xml:space="preserve"> – Guide Translation</w:t>
      </w:r>
    </w:p>
    <w:p w14:paraId="7F7300C0" w14:textId="77777777" w:rsidR="006E725F" w:rsidRDefault="006E725F" w:rsidP="006E725F">
      <w:pPr>
        <w:pStyle w:val="Corpotesto"/>
        <w:ind w:left="0"/>
        <w:rPr>
          <w:rFonts w:asciiTheme="minorHAnsi" w:hAnsiTheme="minorHAnsi" w:cstheme="minorHAnsi"/>
          <w:lang w:val="en-GB"/>
        </w:rPr>
      </w:pPr>
    </w:p>
    <w:p w14:paraId="3B9EA2AC" w14:textId="6AF5A269" w:rsidR="006E725F" w:rsidRPr="006E725F" w:rsidRDefault="00FD2032" w:rsidP="006E725F">
      <w:pPr>
        <w:pStyle w:val="Corpotesto"/>
        <w:ind w:left="0"/>
        <w:rPr>
          <w:rFonts w:asciiTheme="minorHAnsi" w:hAnsiTheme="minorHAnsi" w:cstheme="minorHAnsi"/>
          <w:b/>
          <w:bCs/>
          <w:lang w:val="en-GB"/>
        </w:rPr>
      </w:pPr>
      <w:r w:rsidRPr="006E725F">
        <w:rPr>
          <w:rFonts w:asciiTheme="minorHAnsi" w:hAnsiTheme="minorHAnsi" w:cstheme="minorHAnsi"/>
          <w:b/>
          <w:bCs/>
          <w:sz w:val="28"/>
          <w:szCs w:val="28"/>
        </w:rPr>
        <w:t xml:space="preserve">Visitare </w:t>
      </w:r>
      <w:r w:rsidR="00F23064">
        <w:rPr>
          <w:rFonts w:asciiTheme="minorHAnsi" w:hAnsiTheme="minorHAnsi" w:cstheme="minorHAnsi"/>
          <w:b/>
          <w:bCs/>
          <w:sz w:val="28"/>
          <w:szCs w:val="28"/>
        </w:rPr>
        <w:t>l</w:t>
      </w:r>
      <w:r w:rsidRPr="006E725F">
        <w:rPr>
          <w:rFonts w:asciiTheme="minorHAnsi" w:hAnsiTheme="minorHAnsi" w:cstheme="minorHAnsi"/>
          <w:b/>
          <w:bCs/>
          <w:sz w:val="28"/>
          <w:szCs w:val="28"/>
        </w:rPr>
        <w:t>a Puglia</w:t>
      </w:r>
      <w:r w:rsidR="003D767A">
        <w:rPr>
          <w:rFonts w:asciiTheme="minorHAnsi" w:hAnsiTheme="minorHAnsi" w:cstheme="minorHAnsi"/>
          <w:b/>
          <w:bCs/>
          <w:sz w:val="28"/>
          <w:szCs w:val="28"/>
        </w:rPr>
        <w:t xml:space="preserve"> </w:t>
      </w:r>
      <w:r w:rsidR="003D767A" w:rsidRPr="003D767A">
        <w:rPr>
          <w:rFonts w:asciiTheme="minorHAnsi" w:hAnsiTheme="minorHAnsi" w:cstheme="minorHAnsi"/>
          <w:b/>
          <w:bCs/>
          <w:color w:val="00B050"/>
          <w:sz w:val="28"/>
          <w:szCs w:val="28"/>
        </w:rPr>
        <w:t>– A Trip to Puglia</w:t>
      </w:r>
    </w:p>
    <w:p w14:paraId="79F0BA1C" w14:textId="77777777" w:rsidR="006E725F" w:rsidRDefault="006E725F" w:rsidP="006E725F">
      <w:pPr>
        <w:pStyle w:val="Corpotesto"/>
        <w:ind w:left="0"/>
        <w:rPr>
          <w:rFonts w:asciiTheme="minorHAnsi" w:hAnsiTheme="minorHAnsi" w:cstheme="minorHAnsi"/>
          <w:lang w:val="en-GB"/>
        </w:rPr>
      </w:pPr>
    </w:p>
    <w:p w14:paraId="0A1BC0F9" w14:textId="77777777" w:rsidR="00AA48EC" w:rsidRDefault="00AA48EC" w:rsidP="006E725F">
      <w:pPr>
        <w:widowControl/>
        <w:autoSpaceDE/>
        <w:autoSpaceDN/>
        <w:rPr>
          <w:sz w:val="24"/>
          <w:szCs w:val="24"/>
        </w:rPr>
      </w:pPr>
      <w:r w:rsidRPr="00AA48EC">
        <w:rPr>
          <w:sz w:val="24"/>
          <w:szCs w:val="24"/>
        </w:rPr>
        <w:t xml:space="preserve">La Puglia, indicata come meta turistica preferita dal turismo mondiale, è sicuramente tutto ciò, ma il </w:t>
      </w:r>
      <w:bookmarkStart w:id="0" w:name="_Hlk197958887"/>
      <w:r w:rsidRPr="00AA48EC">
        <w:rPr>
          <w:sz w:val="24"/>
          <w:szCs w:val="24"/>
        </w:rPr>
        <w:t xml:space="preserve">tacco d'Italia </w:t>
      </w:r>
      <w:bookmarkEnd w:id="0"/>
      <w:r w:rsidRPr="00AA48EC">
        <w:rPr>
          <w:sz w:val="24"/>
          <w:szCs w:val="24"/>
        </w:rPr>
        <w:t>ha un valore aggiunto distintivo quanto intangibile: il calore di un popolo ospitale, storicamente abituato ad accogliere i viaggiatori giunti dal mare. Quello in Puglia è un viaggio esperienziale, da vivere con i cinque sensi per catturarne suoni, paesaggi, forme, odori e sapori in modo da comprendere le passioni e le tradizioni legate a cultura, arte e storia del territorio.</w:t>
      </w:r>
    </w:p>
    <w:p w14:paraId="5AA2243A" w14:textId="77777777" w:rsidR="003D767A" w:rsidRDefault="003D767A" w:rsidP="006E725F">
      <w:pPr>
        <w:widowControl/>
        <w:autoSpaceDE/>
        <w:autoSpaceDN/>
        <w:rPr>
          <w:sz w:val="24"/>
          <w:szCs w:val="24"/>
        </w:rPr>
      </w:pPr>
    </w:p>
    <w:p w14:paraId="6F13BAE7" w14:textId="77777777" w:rsidR="003D767A" w:rsidRPr="003D767A" w:rsidRDefault="003D767A" w:rsidP="003D767A">
      <w:pPr>
        <w:pStyle w:val="Titolo1"/>
        <w:ind w:left="0"/>
        <w:rPr>
          <w:rFonts w:asciiTheme="minorHAnsi" w:hAnsiTheme="minorHAnsi" w:cstheme="minorHAnsi"/>
          <w:b w:val="0"/>
          <w:bCs w:val="0"/>
          <w:color w:val="00B050"/>
          <w:lang w:val="en-GB"/>
        </w:rPr>
      </w:pPr>
      <w:r w:rsidRPr="003D767A">
        <w:rPr>
          <w:rFonts w:asciiTheme="minorHAnsi" w:hAnsiTheme="minorHAnsi" w:cstheme="minorHAnsi"/>
          <w:b w:val="0"/>
          <w:bCs w:val="0"/>
          <w:color w:val="00B050"/>
          <w:lang w:val="en-GB"/>
        </w:rPr>
        <w:t>Puglia is certainly one of the preferred tourist destinations in the world, but the heel of Italy has a distinct and intangible added value: the warmth of the locals who over the course of history have been used to welcoming visitors from the sea. A trip to Puglia is an experiential journey to be enjoyed by all five senses, taking in the sounds, scenery, shapes, scents and tastes in order to appreciate the passions and traditions linked to the culture, art and history of the area.</w:t>
      </w:r>
    </w:p>
    <w:p w14:paraId="305088BB" w14:textId="77777777" w:rsidR="00FD2032" w:rsidRPr="003D767A" w:rsidRDefault="00FD2032" w:rsidP="006E725F">
      <w:pPr>
        <w:rPr>
          <w:color w:val="00B050"/>
          <w:sz w:val="24"/>
          <w:szCs w:val="24"/>
        </w:rPr>
      </w:pPr>
    </w:p>
    <w:p w14:paraId="5777A198" w14:textId="2E05B900" w:rsidR="00AA48EC" w:rsidRPr="00B5648D" w:rsidRDefault="00AA48EC" w:rsidP="006E725F">
      <w:pPr>
        <w:rPr>
          <w:sz w:val="24"/>
          <w:szCs w:val="24"/>
        </w:rPr>
      </w:pPr>
      <w:r w:rsidRPr="00B5648D">
        <w:rPr>
          <w:sz w:val="24"/>
          <w:szCs w:val="24"/>
        </w:rPr>
        <w:t xml:space="preserve">Famoso in tutto il mondo, il barocco leccese è uno degli stili artistico-architettonici tra i più apprezzati nell’arte a cavallo tra XVI e XVIII secolo. Esplose a Lecce, </w:t>
      </w:r>
      <w:bookmarkStart w:id="1" w:name="_Hlk197959030"/>
      <w:r w:rsidRPr="00B5648D">
        <w:rPr>
          <w:sz w:val="24"/>
          <w:szCs w:val="24"/>
        </w:rPr>
        <w:t>da cui prese il nome</w:t>
      </w:r>
      <w:bookmarkEnd w:id="1"/>
      <w:r w:rsidRPr="00B5648D">
        <w:rPr>
          <w:sz w:val="24"/>
          <w:szCs w:val="24"/>
        </w:rPr>
        <w:t>, e nel resto del Salento.</w:t>
      </w:r>
    </w:p>
    <w:p w14:paraId="237F1BE3" w14:textId="49943B24" w:rsidR="00AA48EC" w:rsidRDefault="00AA48EC" w:rsidP="006E725F">
      <w:pPr>
        <w:rPr>
          <w:sz w:val="24"/>
          <w:szCs w:val="24"/>
        </w:rPr>
      </w:pPr>
    </w:p>
    <w:p w14:paraId="63976D16" w14:textId="5753A9E3" w:rsidR="003D767A" w:rsidRPr="003D767A" w:rsidRDefault="003D767A" w:rsidP="003D767A">
      <w:pPr>
        <w:rPr>
          <w:color w:val="00B050"/>
          <w:sz w:val="24"/>
          <w:szCs w:val="24"/>
          <w:lang w:val="en-GB"/>
        </w:rPr>
      </w:pPr>
      <w:r w:rsidRPr="003D767A">
        <w:rPr>
          <w:color w:val="00B050"/>
          <w:sz w:val="24"/>
          <w:szCs w:val="24"/>
          <w:lang w:val="en-GB"/>
        </w:rPr>
        <w:t xml:space="preserve">The baroque style </w:t>
      </w:r>
      <w:r w:rsidR="00B449FB">
        <w:rPr>
          <w:color w:val="00B050"/>
          <w:sz w:val="24"/>
          <w:szCs w:val="24"/>
          <w:lang w:val="en-GB"/>
        </w:rPr>
        <w:t>found in</w:t>
      </w:r>
      <w:r w:rsidRPr="003D767A">
        <w:rPr>
          <w:color w:val="00B050"/>
          <w:sz w:val="24"/>
          <w:szCs w:val="24"/>
          <w:lang w:val="en-GB"/>
        </w:rPr>
        <w:t xml:space="preserve"> Lecce is famous </w:t>
      </w:r>
      <w:r w:rsidR="00B449FB">
        <w:rPr>
          <w:color w:val="00B050"/>
          <w:sz w:val="24"/>
          <w:szCs w:val="24"/>
          <w:lang w:val="en-GB"/>
        </w:rPr>
        <w:t>all over the world</w:t>
      </w:r>
      <w:r w:rsidRPr="003D767A">
        <w:rPr>
          <w:color w:val="00B050"/>
          <w:sz w:val="24"/>
          <w:szCs w:val="24"/>
          <w:lang w:val="en-GB"/>
        </w:rPr>
        <w:t xml:space="preserve"> and is one of the most </w:t>
      </w:r>
      <w:r w:rsidR="00B449FB">
        <w:rPr>
          <w:color w:val="00B050"/>
          <w:sz w:val="24"/>
          <w:szCs w:val="24"/>
          <w:lang w:val="en-GB"/>
        </w:rPr>
        <w:t>appreciated</w:t>
      </w:r>
      <w:r w:rsidRPr="003D767A">
        <w:rPr>
          <w:color w:val="00B050"/>
          <w:sz w:val="24"/>
          <w:szCs w:val="24"/>
          <w:lang w:val="en-GB"/>
        </w:rPr>
        <w:t xml:space="preserve"> artistic and architectural forms in the period between the end of the sixteenth and the first part of the eighteenth centuries. It came to prominence in the city of Lecce, </w:t>
      </w:r>
      <w:bookmarkStart w:id="2" w:name="_Hlk197959041"/>
      <w:r w:rsidRPr="003D767A">
        <w:rPr>
          <w:color w:val="00B050"/>
          <w:sz w:val="24"/>
          <w:szCs w:val="24"/>
          <w:lang w:val="en-GB"/>
        </w:rPr>
        <w:t>from which it takes its name</w:t>
      </w:r>
      <w:bookmarkEnd w:id="2"/>
      <w:r w:rsidRPr="003D767A">
        <w:rPr>
          <w:color w:val="00B050"/>
          <w:sz w:val="24"/>
          <w:szCs w:val="24"/>
          <w:lang w:val="en-GB"/>
        </w:rPr>
        <w:t>, and spread to the rest of the Salento region.</w:t>
      </w:r>
    </w:p>
    <w:p w14:paraId="214EB58C" w14:textId="77777777" w:rsidR="003D767A" w:rsidRPr="00B5648D" w:rsidRDefault="003D767A" w:rsidP="006E725F">
      <w:pPr>
        <w:rPr>
          <w:sz w:val="24"/>
          <w:szCs w:val="24"/>
        </w:rPr>
      </w:pPr>
    </w:p>
    <w:p w14:paraId="480B3AD2" w14:textId="1FB26F54" w:rsidR="00AA48EC" w:rsidRPr="00B5648D" w:rsidRDefault="00AA48EC" w:rsidP="006E725F">
      <w:pPr>
        <w:rPr>
          <w:sz w:val="24"/>
          <w:szCs w:val="24"/>
        </w:rPr>
      </w:pPr>
      <w:bookmarkStart w:id="3" w:name="_Hlk197958671"/>
      <w:r w:rsidRPr="00B5648D">
        <w:rPr>
          <w:sz w:val="24"/>
          <w:szCs w:val="24"/>
        </w:rPr>
        <w:t>Il mare ha da sempre caratterizzato i paesaggi</w:t>
      </w:r>
      <w:bookmarkEnd w:id="3"/>
      <w:r w:rsidRPr="00B5648D">
        <w:rPr>
          <w:sz w:val="24"/>
          <w:szCs w:val="24"/>
        </w:rPr>
        <w:t>, offrendo panoramiche straordinarie e talvolta ancora incontaminate. Dal mare arrivavano i viaggiatori del passato</w:t>
      </w:r>
      <w:r w:rsidR="007F7A17">
        <w:rPr>
          <w:sz w:val="24"/>
          <w:szCs w:val="24"/>
        </w:rPr>
        <w:t xml:space="preserve">: </w:t>
      </w:r>
      <w:r w:rsidRPr="00B5648D">
        <w:rPr>
          <w:sz w:val="24"/>
          <w:szCs w:val="24"/>
        </w:rPr>
        <w:t>pellegrini</w:t>
      </w:r>
      <w:r w:rsidR="007F7A17">
        <w:rPr>
          <w:sz w:val="24"/>
          <w:szCs w:val="24"/>
        </w:rPr>
        <w:t xml:space="preserve"> e</w:t>
      </w:r>
      <w:r w:rsidRPr="00B5648D">
        <w:rPr>
          <w:sz w:val="24"/>
          <w:szCs w:val="24"/>
        </w:rPr>
        <w:t xml:space="preserve"> mercanti</w:t>
      </w:r>
      <w:r w:rsidR="007F7A17">
        <w:rPr>
          <w:sz w:val="24"/>
          <w:szCs w:val="24"/>
        </w:rPr>
        <w:t>,</w:t>
      </w:r>
      <w:r w:rsidRPr="00B5648D">
        <w:rPr>
          <w:sz w:val="24"/>
          <w:szCs w:val="24"/>
        </w:rPr>
        <w:t xml:space="preserve"> ma anche violenti invasori, </w:t>
      </w:r>
      <w:r w:rsidR="007F7A17">
        <w:rPr>
          <w:sz w:val="24"/>
          <w:szCs w:val="24"/>
        </w:rPr>
        <w:t xml:space="preserve">e </w:t>
      </w:r>
      <w:r w:rsidRPr="00B5648D">
        <w:rPr>
          <w:sz w:val="24"/>
          <w:szCs w:val="24"/>
        </w:rPr>
        <w:t>a questo scopo il castello di Gallipoli fu costruito a guardia della città e del porto stesso. Commistione e arricchimenti culturali (ad esempio la Cattedrale di Otranto raffigura Re Artù) hanno consentito alla Puglia di essere uno dei centri più internazionali d’Italia nel passato e nel presente.</w:t>
      </w:r>
    </w:p>
    <w:p w14:paraId="71DC7403" w14:textId="33389ABF" w:rsidR="00AA48EC" w:rsidRDefault="00AA48EC" w:rsidP="006E725F"/>
    <w:p w14:paraId="3BA890D7" w14:textId="1F2720E6" w:rsidR="003D767A" w:rsidRPr="003D767A" w:rsidRDefault="003D767A" w:rsidP="003D767A">
      <w:pPr>
        <w:rPr>
          <w:color w:val="00B050"/>
          <w:sz w:val="24"/>
          <w:szCs w:val="24"/>
          <w:lang w:val="en-GB"/>
        </w:rPr>
      </w:pPr>
      <w:bookmarkStart w:id="4" w:name="_Hlk197958664"/>
      <w:r w:rsidRPr="003D767A">
        <w:rPr>
          <w:color w:val="00B050"/>
          <w:sz w:val="24"/>
          <w:szCs w:val="24"/>
          <w:lang w:val="en-GB"/>
        </w:rPr>
        <w:t xml:space="preserve">The </w:t>
      </w:r>
      <w:r w:rsidR="00B449FB">
        <w:rPr>
          <w:color w:val="00B050"/>
          <w:sz w:val="24"/>
          <w:szCs w:val="24"/>
          <w:lang w:val="en-GB"/>
        </w:rPr>
        <w:t>landscapes have also been marked by the sea</w:t>
      </w:r>
      <w:bookmarkEnd w:id="4"/>
      <w:r w:rsidRPr="003D767A">
        <w:rPr>
          <w:color w:val="00B050"/>
          <w:sz w:val="24"/>
          <w:szCs w:val="24"/>
          <w:lang w:val="en-GB"/>
        </w:rPr>
        <w:t>, offering extraordinary and, at times, still un</w:t>
      </w:r>
      <w:r w:rsidR="00B449FB">
        <w:rPr>
          <w:color w:val="00B050"/>
          <w:sz w:val="24"/>
          <w:szCs w:val="24"/>
          <w:lang w:val="en-GB"/>
        </w:rPr>
        <w:t>spoilt</w:t>
      </w:r>
      <w:r w:rsidRPr="003D767A">
        <w:rPr>
          <w:color w:val="00B050"/>
          <w:sz w:val="24"/>
          <w:szCs w:val="24"/>
          <w:lang w:val="en-GB"/>
        </w:rPr>
        <w:t xml:space="preserve"> panoramas. The travellers of the past arrived by sea – pilgrims and merchants, but also violent invaders. For this reason, the castle was built at Gallipoli to protect the city and its port. The mixing and mutual enrichment of cultures has allowed Puglia to become one to the most international centres of past and present-day Italy. For example, the mosaic in Otranto Cathedral includes a representation of King Arthur. </w:t>
      </w:r>
    </w:p>
    <w:p w14:paraId="000E3233" w14:textId="77777777" w:rsidR="003D767A" w:rsidRPr="00B5648D" w:rsidRDefault="003D767A" w:rsidP="006E725F"/>
    <w:p w14:paraId="1DBA38C2" w14:textId="3E5F11F7" w:rsidR="00AA48EC" w:rsidRPr="00417182" w:rsidRDefault="00AA48EC" w:rsidP="006E725F">
      <w:pPr>
        <w:rPr>
          <w:sz w:val="24"/>
          <w:szCs w:val="24"/>
        </w:rPr>
      </w:pPr>
      <w:r w:rsidRPr="00417182">
        <w:rPr>
          <w:sz w:val="24"/>
          <w:szCs w:val="24"/>
        </w:rPr>
        <w:t xml:space="preserve">La Puglia vanta tre dei suoi più importanti monumenti tra quelli riconosciuti ufficialmente dall’Unesco come </w:t>
      </w:r>
      <w:bookmarkStart w:id="5" w:name="_Hlk197958790"/>
      <w:r w:rsidRPr="00417182">
        <w:rPr>
          <w:sz w:val="24"/>
          <w:szCs w:val="24"/>
        </w:rPr>
        <w:t>Patrimonio dell’Umanità</w:t>
      </w:r>
      <w:bookmarkEnd w:id="5"/>
      <w:r w:rsidRPr="00417182">
        <w:rPr>
          <w:sz w:val="24"/>
          <w:szCs w:val="24"/>
        </w:rPr>
        <w:t xml:space="preserve">: la fortezza di </w:t>
      </w:r>
      <w:r w:rsidRPr="00417182">
        <w:rPr>
          <w:i/>
          <w:iCs/>
          <w:sz w:val="24"/>
          <w:szCs w:val="24"/>
        </w:rPr>
        <w:t>Castel del Monte</w:t>
      </w:r>
      <w:r w:rsidRPr="00417182">
        <w:rPr>
          <w:sz w:val="24"/>
          <w:szCs w:val="24"/>
        </w:rPr>
        <w:t xml:space="preserve"> eretta da Federico II di Svevia, forse come rifugio dopo la caccia; i </w:t>
      </w:r>
      <w:r w:rsidRPr="00417182">
        <w:rPr>
          <w:i/>
          <w:iCs/>
          <w:sz w:val="24"/>
          <w:szCs w:val="24"/>
        </w:rPr>
        <w:t>Trulli di Alberobello</w:t>
      </w:r>
      <w:r w:rsidRPr="00417182">
        <w:rPr>
          <w:sz w:val="24"/>
          <w:szCs w:val="24"/>
        </w:rPr>
        <w:t xml:space="preserve">, tra le costruzioni edilizie di più antica tradizione in Italia; il </w:t>
      </w:r>
      <w:r w:rsidRPr="00417182">
        <w:rPr>
          <w:i/>
          <w:iCs/>
          <w:sz w:val="24"/>
          <w:szCs w:val="24"/>
        </w:rPr>
        <w:t>Santuario di San Michele Arcangelo</w:t>
      </w:r>
      <w:r w:rsidRPr="00417182">
        <w:rPr>
          <w:sz w:val="24"/>
          <w:szCs w:val="24"/>
        </w:rPr>
        <w:t>, modello seguito nella costruzione di altri santuari nel mondo.</w:t>
      </w:r>
    </w:p>
    <w:p w14:paraId="61A71848" w14:textId="5F0A379B" w:rsidR="004D44BC" w:rsidRPr="00417182" w:rsidRDefault="004D44BC" w:rsidP="006E725F">
      <w:pPr>
        <w:pStyle w:val="Titolo1"/>
        <w:ind w:left="0"/>
        <w:rPr>
          <w:b w:val="0"/>
          <w:bCs w:val="0"/>
        </w:rPr>
      </w:pPr>
    </w:p>
    <w:p w14:paraId="67ECBE3A" w14:textId="60A04CFD" w:rsidR="003D767A" w:rsidRPr="003D767A" w:rsidRDefault="003D767A" w:rsidP="003D767A">
      <w:pPr>
        <w:rPr>
          <w:color w:val="00B050"/>
          <w:sz w:val="24"/>
          <w:szCs w:val="24"/>
          <w:lang w:val="en-GB"/>
        </w:rPr>
      </w:pPr>
      <w:r w:rsidRPr="003D767A">
        <w:rPr>
          <w:color w:val="00B050"/>
          <w:sz w:val="24"/>
          <w:szCs w:val="24"/>
          <w:lang w:val="en-GB"/>
        </w:rPr>
        <w:t xml:space="preserve">Three of Puglia’s most important monuments are recognised as UNESCO World Heritage Sites: the </w:t>
      </w:r>
      <w:r w:rsidRPr="003D767A">
        <w:rPr>
          <w:i/>
          <w:iCs/>
          <w:color w:val="00B050"/>
          <w:sz w:val="24"/>
          <w:szCs w:val="24"/>
          <w:lang w:val="en-GB"/>
        </w:rPr>
        <w:t>Castel del Monte</w:t>
      </w:r>
      <w:r w:rsidRPr="003D767A">
        <w:rPr>
          <w:color w:val="00B050"/>
          <w:sz w:val="24"/>
          <w:szCs w:val="24"/>
          <w:lang w:val="en-GB"/>
        </w:rPr>
        <w:t xml:space="preserve"> fort, built by </w:t>
      </w:r>
      <w:r w:rsidR="001D05C3">
        <w:rPr>
          <w:color w:val="00B050"/>
          <w:sz w:val="24"/>
          <w:szCs w:val="24"/>
          <w:lang w:val="en-GB"/>
        </w:rPr>
        <w:t xml:space="preserve">Emperor </w:t>
      </w:r>
      <w:r w:rsidRPr="003D767A">
        <w:rPr>
          <w:color w:val="00B050"/>
          <w:sz w:val="24"/>
          <w:szCs w:val="24"/>
          <w:lang w:val="en-GB"/>
        </w:rPr>
        <w:t>Frederick</w:t>
      </w:r>
      <w:r w:rsidR="001D05C3">
        <w:rPr>
          <w:color w:val="00B050"/>
          <w:sz w:val="24"/>
          <w:szCs w:val="24"/>
          <w:lang w:val="en-GB"/>
        </w:rPr>
        <w:t xml:space="preserve"> II</w:t>
      </w:r>
      <w:r w:rsidRPr="003D767A">
        <w:rPr>
          <w:color w:val="00B050"/>
          <w:sz w:val="24"/>
          <w:szCs w:val="24"/>
          <w:lang w:val="en-GB"/>
        </w:rPr>
        <w:t xml:space="preserve">, possibly as a hunting retreat, the </w:t>
      </w:r>
      <w:r w:rsidRPr="003D767A">
        <w:rPr>
          <w:i/>
          <w:iCs/>
          <w:color w:val="00B050"/>
          <w:sz w:val="24"/>
          <w:szCs w:val="24"/>
          <w:lang w:val="en-GB"/>
        </w:rPr>
        <w:t>Trulli di Alberobello</w:t>
      </w:r>
      <w:r w:rsidRPr="003D767A">
        <w:rPr>
          <w:color w:val="00B050"/>
          <w:sz w:val="24"/>
          <w:szCs w:val="24"/>
          <w:lang w:val="en-GB"/>
        </w:rPr>
        <w:t>, among the oldest examples of dwellings in Italy, and the Sanctuary of St Michael the Archangel (</w:t>
      </w:r>
      <w:r w:rsidRPr="003D767A">
        <w:rPr>
          <w:i/>
          <w:iCs/>
          <w:color w:val="00B050"/>
          <w:sz w:val="24"/>
          <w:szCs w:val="24"/>
        </w:rPr>
        <w:t>Santuario di San Michele Arcangelo</w:t>
      </w:r>
      <w:r w:rsidRPr="003D767A">
        <w:rPr>
          <w:color w:val="00B050"/>
          <w:sz w:val="24"/>
          <w:szCs w:val="24"/>
        </w:rPr>
        <w:t>)</w:t>
      </w:r>
      <w:r w:rsidRPr="003D767A">
        <w:rPr>
          <w:color w:val="00B050"/>
          <w:sz w:val="24"/>
          <w:szCs w:val="24"/>
          <w:lang w:val="en-GB"/>
        </w:rPr>
        <w:t>, constructed in a manner later copied by other sanctuaries around the world.</w:t>
      </w:r>
    </w:p>
    <w:sectPr w:rsidR="003D767A" w:rsidRPr="003D767A">
      <w:type w:val="continuous"/>
      <w:pgSz w:w="11910" w:h="16840"/>
      <w:pgMar w:top="15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C58CC"/>
    <w:multiLevelType w:val="hybridMultilevel"/>
    <w:tmpl w:val="DFB01596"/>
    <w:lvl w:ilvl="0" w:tplc="3864DA8A">
      <w:numFmt w:val="bullet"/>
      <w:lvlText w:val=""/>
      <w:lvlJc w:val="left"/>
      <w:pPr>
        <w:ind w:left="112" w:hanging="360"/>
      </w:pPr>
      <w:rPr>
        <w:rFonts w:ascii="Symbol" w:eastAsia="Symbol" w:hAnsi="Symbol" w:cs="Symbol" w:hint="default"/>
        <w:w w:val="100"/>
        <w:sz w:val="24"/>
        <w:szCs w:val="24"/>
        <w:lang w:val="en-US" w:eastAsia="en-US" w:bidi="ar-SA"/>
      </w:rPr>
    </w:lvl>
    <w:lvl w:ilvl="1" w:tplc="8D547510">
      <w:numFmt w:val="bullet"/>
      <w:lvlText w:val="o"/>
      <w:lvlJc w:val="left"/>
      <w:pPr>
        <w:ind w:left="1553" w:hanging="361"/>
      </w:pPr>
      <w:rPr>
        <w:rFonts w:ascii="Courier New" w:eastAsia="Courier New" w:hAnsi="Courier New" w:cs="Courier New" w:hint="default"/>
        <w:w w:val="100"/>
        <w:sz w:val="24"/>
        <w:szCs w:val="24"/>
        <w:lang w:val="en-US" w:eastAsia="en-US" w:bidi="ar-SA"/>
      </w:rPr>
    </w:lvl>
    <w:lvl w:ilvl="2" w:tplc="6C323D74">
      <w:numFmt w:val="bullet"/>
      <w:lvlText w:val="•"/>
      <w:lvlJc w:val="left"/>
      <w:pPr>
        <w:ind w:left="2478" w:hanging="361"/>
      </w:pPr>
      <w:rPr>
        <w:rFonts w:hint="default"/>
        <w:lang w:val="en-US" w:eastAsia="en-US" w:bidi="ar-SA"/>
      </w:rPr>
    </w:lvl>
    <w:lvl w:ilvl="3" w:tplc="EF58852C">
      <w:numFmt w:val="bullet"/>
      <w:lvlText w:val="•"/>
      <w:lvlJc w:val="left"/>
      <w:pPr>
        <w:ind w:left="3397" w:hanging="361"/>
      </w:pPr>
      <w:rPr>
        <w:rFonts w:hint="default"/>
        <w:lang w:val="en-US" w:eastAsia="en-US" w:bidi="ar-SA"/>
      </w:rPr>
    </w:lvl>
    <w:lvl w:ilvl="4" w:tplc="5310EB12">
      <w:numFmt w:val="bullet"/>
      <w:lvlText w:val="•"/>
      <w:lvlJc w:val="left"/>
      <w:pPr>
        <w:ind w:left="4316" w:hanging="361"/>
      </w:pPr>
      <w:rPr>
        <w:rFonts w:hint="default"/>
        <w:lang w:val="en-US" w:eastAsia="en-US" w:bidi="ar-SA"/>
      </w:rPr>
    </w:lvl>
    <w:lvl w:ilvl="5" w:tplc="A0D470B2">
      <w:numFmt w:val="bullet"/>
      <w:lvlText w:val="•"/>
      <w:lvlJc w:val="left"/>
      <w:pPr>
        <w:ind w:left="5234" w:hanging="361"/>
      </w:pPr>
      <w:rPr>
        <w:rFonts w:hint="default"/>
        <w:lang w:val="en-US" w:eastAsia="en-US" w:bidi="ar-SA"/>
      </w:rPr>
    </w:lvl>
    <w:lvl w:ilvl="6" w:tplc="DD989CC2">
      <w:numFmt w:val="bullet"/>
      <w:lvlText w:val="•"/>
      <w:lvlJc w:val="left"/>
      <w:pPr>
        <w:ind w:left="6153" w:hanging="361"/>
      </w:pPr>
      <w:rPr>
        <w:rFonts w:hint="default"/>
        <w:lang w:val="en-US" w:eastAsia="en-US" w:bidi="ar-SA"/>
      </w:rPr>
    </w:lvl>
    <w:lvl w:ilvl="7" w:tplc="6498ABEC">
      <w:numFmt w:val="bullet"/>
      <w:lvlText w:val="•"/>
      <w:lvlJc w:val="left"/>
      <w:pPr>
        <w:ind w:left="7072" w:hanging="361"/>
      </w:pPr>
      <w:rPr>
        <w:rFonts w:hint="default"/>
        <w:lang w:val="en-US" w:eastAsia="en-US" w:bidi="ar-SA"/>
      </w:rPr>
    </w:lvl>
    <w:lvl w:ilvl="8" w:tplc="13063978">
      <w:numFmt w:val="bullet"/>
      <w:lvlText w:val="•"/>
      <w:lvlJc w:val="left"/>
      <w:pPr>
        <w:ind w:left="7990" w:hanging="361"/>
      </w:pPr>
      <w:rPr>
        <w:rFonts w:hint="default"/>
        <w:lang w:val="en-US" w:eastAsia="en-US" w:bidi="ar-SA"/>
      </w:rPr>
    </w:lvl>
  </w:abstractNum>
  <w:num w:numId="1" w16cid:durableId="96261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09"/>
    <w:rsid w:val="001970BB"/>
    <w:rsid w:val="001D05C3"/>
    <w:rsid w:val="002735CC"/>
    <w:rsid w:val="002C74D0"/>
    <w:rsid w:val="0033091F"/>
    <w:rsid w:val="00354ED1"/>
    <w:rsid w:val="00387E18"/>
    <w:rsid w:val="003D767A"/>
    <w:rsid w:val="00417182"/>
    <w:rsid w:val="00471DCF"/>
    <w:rsid w:val="00487D96"/>
    <w:rsid w:val="004D44BC"/>
    <w:rsid w:val="00510E39"/>
    <w:rsid w:val="005603D0"/>
    <w:rsid w:val="00636263"/>
    <w:rsid w:val="00644909"/>
    <w:rsid w:val="0065053B"/>
    <w:rsid w:val="006E725F"/>
    <w:rsid w:val="007113DD"/>
    <w:rsid w:val="007F7A17"/>
    <w:rsid w:val="00814D32"/>
    <w:rsid w:val="00836145"/>
    <w:rsid w:val="00844C88"/>
    <w:rsid w:val="00885509"/>
    <w:rsid w:val="008B5E58"/>
    <w:rsid w:val="008E7F6D"/>
    <w:rsid w:val="00925AC0"/>
    <w:rsid w:val="009A41EB"/>
    <w:rsid w:val="009B74AE"/>
    <w:rsid w:val="00AA48EC"/>
    <w:rsid w:val="00B2229E"/>
    <w:rsid w:val="00B24B33"/>
    <w:rsid w:val="00B449FB"/>
    <w:rsid w:val="00B5648D"/>
    <w:rsid w:val="00B931BB"/>
    <w:rsid w:val="00C05ACF"/>
    <w:rsid w:val="00CC01B6"/>
    <w:rsid w:val="00CC6F7A"/>
    <w:rsid w:val="00D316AE"/>
    <w:rsid w:val="00DF320B"/>
    <w:rsid w:val="00EF6097"/>
    <w:rsid w:val="00F127A3"/>
    <w:rsid w:val="00F2178C"/>
    <w:rsid w:val="00F23064"/>
    <w:rsid w:val="00F561E4"/>
    <w:rsid w:val="00F75644"/>
    <w:rsid w:val="00F940EB"/>
    <w:rsid w:val="00FD2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656"/>
  <w15:docId w15:val="{8804A53B-0FAA-AC48-A17E-185E7CFD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3"/>
      <w:outlineLvl w:val="0"/>
    </w:pPr>
    <w:rPr>
      <w:b/>
      <w:bCs/>
      <w:sz w:val="24"/>
      <w:szCs w:val="24"/>
    </w:rPr>
  </w:style>
  <w:style w:type="paragraph" w:styleId="Titolo3">
    <w:name w:val="heading 3"/>
    <w:basedOn w:val="Normale"/>
    <w:next w:val="Normale"/>
    <w:link w:val="Titolo3Carattere"/>
    <w:uiPriority w:val="9"/>
    <w:semiHidden/>
    <w:unhideWhenUsed/>
    <w:qFormat/>
    <w:rsid w:val="00AA48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113"/>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4D44BC"/>
    <w:pPr>
      <w:spacing w:before="87"/>
      <w:ind w:left="112"/>
    </w:pPr>
    <w:rPr>
      <w:rFonts w:ascii="Arial MT" w:eastAsia="Arial MT" w:hAnsi="Arial MT" w:cs="Arial MT"/>
      <w:sz w:val="40"/>
      <w:szCs w:val="40"/>
      <w:lang w:val="en-US"/>
    </w:rPr>
  </w:style>
  <w:style w:type="character" w:customStyle="1" w:styleId="TitoloCarattere">
    <w:name w:val="Titolo Carattere"/>
    <w:basedOn w:val="Carpredefinitoparagrafo"/>
    <w:link w:val="Titolo"/>
    <w:uiPriority w:val="10"/>
    <w:rsid w:val="004D44BC"/>
    <w:rPr>
      <w:rFonts w:ascii="Arial MT" w:eastAsia="Arial MT" w:hAnsi="Arial MT" w:cs="Arial MT"/>
      <w:sz w:val="40"/>
      <w:szCs w:val="40"/>
    </w:rPr>
  </w:style>
  <w:style w:type="character" w:styleId="Enfasicorsivo">
    <w:name w:val="Emphasis"/>
    <w:basedOn w:val="Carpredefinitoparagrafo"/>
    <w:uiPriority w:val="20"/>
    <w:qFormat/>
    <w:rsid w:val="00AA48EC"/>
    <w:rPr>
      <w:i/>
      <w:iCs/>
    </w:rPr>
  </w:style>
  <w:style w:type="character" w:styleId="Enfasigrassetto">
    <w:name w:val="Strong"/>
    <w:basedOn w:val="Carpredefinitoparagrafo"/>
    <w:uiPriority w:val="22"/>
    <w:qFormat/>
    <w:rsid w:val="00AA48EC"/>
    <w:rPr>
      <w:b/>
      <w:bCs/>
    </w:rPr>
  </w:style>
  <w:style w:type="character" w:customStyle="1" w:styleId="Titolo3Carattere">
    <w:name w:val="Titolo 3 Carattere"/>
    <w:basedOn w:val="Carpredefinitoparagrafo"/>
    <w:link w:val="Titolo3"/>
    <w:uiPriority w:val="9"/>
    <w:semiHidden/>
    <w:rsid w:val="00AA48EC"/>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161004">
      <w:bodyDiv w:val="1"/>
      <w:marLeft w:val="0"/>
      <w:marRight w:val="0"/>
      <w:marTop w:val="0"/>
      <w:marBottom w:val="0"/>
      <w:divBdr>
        <w:top w:val="none" w:sz="0" w:space="0" w:color="auto"/>
        <w:left w:val="none" w:sz="0" w:space="0" w:color="auto"/>
        <w:bottom w:val="none" w:sz="0" w:space="0" w:color="auto"/>
        <w:right w:val="none" w:sz="0" w:space="0" w:color="auto"/>
      </w:divBdr>
      <w:divsChild>
        <w:div w:id="1930499850">
          <w:marLeft w:val="0"/>
          <w:marRight w:val="0"/>
          <w:marTop w:val="0"/>
          <w:marBottom w:val="0"/>
          <w:divBdr>
            <w:top w:val="none" w:sz="0" w:space="0" w:color="auto"/>
            <w:left w:val="none" w:sz="0" w:space="0" w:color="auto"/>
            <w:bottom w:val="none" w:sz="0" w:space="0" w:color="auto"/>
            <w:right w:val="none" w:sz="0" w:space="0" w:color="auto"/>
          </w:divBdr>
          <w:divsChild>
            <w:div w:id="915283634">
              <w:marLeft w:val="0"/>
              <w:marRight w:val="0"/>
              <w:marTop w:val="0"/>
              <w:marBottom w:val="0"/>
              <w:divBdr>
                <w:top w:val="none" w:sz="0" w:space="0" w:color="auto"/>
                <w:left w:val="none" w:sz="0" w:space="0" w:color="auto"/>
                <w:bottom w:val="none" w:sz="0" w:space="0" w:color="auto"/>
                <w:right w:val="none" w:sz="0" w:space="0" w:color="auto"/>
              </w:divBdr>
            </w:div>
            <w:div w:id="522473107">
              <w:marLeft w:val="0"/>
              <w:marRight w:val="0"/>
              <w:marTop w:val="0"/>
              <w:marBottom w:val="0"/>
              <w:divBdr>
                <w:top w:val="none" w:sz="0" w:space="0" w:color="auto"/>
                <w:left w:val="none" w:sz="0" w:space="0" w:color="auto"/>
                <w:bottom w:val="none" w:sz="0" w:space="0" w:color="auto"/>
                <w:right w:val="none" w:sz="0" w:space="0" w:color="auto"/>
              </w:divBdr>
              <w:divsChild>
                <w:div w:id="7382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8209">
          <w:marLeft w:val="0"/>
          <w:marRight w:val="0"/>
          <w:marTop w:val="0"/>
          <w:marBottom w:val="0"/>
          <w:divBdr>
            <w:top w:val="none" w:sz="0" w:space="0" w:color="auto"/>
            <w:left w:val="none" w:sz="0" w:space="0" w:color="auto"/>
            <w:bottom w:val="none" w:sz="0" w:space="0" w:color="auto"/>
            <w:right w:val="none" w:sz="0" w:space="0" w:color="auto"/>
          </w:divBdr>
          <w:divsChild>
            <w:div w:id="1603805205">
              <w:marLeft w:val="0"/>
              <w:marRight w:val="0"/>
              <w:marTop w:val="0"/>
              <w:marBottom w:val="0"/>
              <w:divBdr>
                <w:top w:val="none" w:sz="0" w:space="0" w:color="auto"/>
                <w:left w:val="none" w:sz="0" w:space="0" w:color="auto"/>
                <w:bottom w:val="none" w:sz="0" w:space="0" w:color="auto"/>
                <w:right w:val="none" w:sz="0" w:space="0" w:color="auto"/>
              </w:divBdr>
            </w:div>
            <w:div w:id="106895616">
              <w:marLeft w:val="0"/>
              <w:marRight w:val="0"/>
              <w:marTop w:val="0"/>
              <w:marBottom w:val="0"/>
              <w:divBdr>
                <w:top w:val="none" w:sz="0" w:space="0" w:color="auto"/>
                <w:left w:val="none" w:sz="0" w:space="0" w:color="auto"/>
                <w:bottom w:val="none" w:sz="0" w:space="0" w:color="auto"/>
                <w:right w:val="none" w:sz="0" w:space="0" w:color="auto"/>
              </w:divBdr>
              <w:divsChild>
                <w:div w:id="1281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8807">
          <w:marLeft w:val="0"/>
          <w:marRight w:val="0"/>
          <w:marTop w:val="0"/>
          <w:marBottom w:val="0"/>
          <w:divBdr>
            <w:top w:val="none" w:sz="0" w:space="0" w:color="auto"/>
            <w:left w:val="none" w:sz="0" w:space="0" w:color="auto"/>
            <w:bottom w:val="none" w:sz="0" w:space="0" w:color="auto"/>
            <w:right w:val="none" w:sz="0" w:space="0" w:color="auto"/>
          </w:divBdr>
          <w:divsChild>
            <w:div w:id="8079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dc:creator>
  <cp:lastModifiedBy>HAMMERSLEY MICHAEL JOHN</cp:lastModifiedBy>
  <cp:revision>3</cp:revision>
  <cp:lastPrinted>2021-06-03T13:44:00Z</cp:lastPrinted>
  <dcterms:created xsi:type="dcterms:W3CDTF">2025-05-12T14:24:00Z</dcterms:created>
  <dcterms:modified xsi:type="dcterms:W3CDTF">2025-05-12T21:55:00Z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per Office 365</vt:lpwstr>
  </property>
  <property fmtid="{D5CDD505-2E9C-101B-9397-08002B2CF9AE}" pid="4" name="LastSaved">
    <vt:filetime>2021-06-02T00:00:00Z</vt:filetime>
  </property>
</Properties>
</file>