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58AD" w14:textId="3FD74BD0" w:rsidR="0037183C" w:rsidRPr="0037183C" w:rsidRDefault="0037183C" w:rsidP="0037183C">
      <w:pPr>
        <w:spacing w:line="276" w:lineRule="auto"/>
        <w:jc w:val="right"/>
        <w:textAlignment w:val="baseline"/>
        <w:outlineLvl w:val="0"/>
        <w:rPr>
          <w:rFonts w:asciiTheme="majorHAnsi" w:eastAsia="Times New Roman" w:hAnsiTheme="majorHAnsi" w:cs="Times New Roman"/>
          <w:color w:val="000000" w:themeColor="text1"/>
          <w:kern w:val="36"/>
          <w:sz w:val="28"/>
          <w:szCs w:val="28"/>
          <w:lang w:val="es-ES" w:eastAsia="it-IT"/>
          <w14:ligatures w14:val="none"/>
        </w:rPr>
      </w:pPr>
      <w:r w:rsidRPr="0037183C">
        <w:rPr>
          <w:rFonts w:asciiTheme="majorHAnsi" w:eastAsia="Times New Roman" w:hAnsiTheme="majorHAnsi" w:cs="Times New Roman"/>
          <w:color w:val="000000" w:themeColor="text1"/>
          <w:kern w:val="36"/>
          <w:sz w:val="28"/>
          <w:szCs w:val="28"/>
          <w:lang w:val="es-ES" w:eastAsia="it-IT"/>
          <w14:ligatures w14:val="none"/>
        </w:rPr>
        <w:t>Artículo 14</w:t>
      </w:r>
    </w:p>
    <w:p w14:paraId="07BD1210" w14:textId="5E9A75A1" w:rsidR="0037183C" w:rsidRPr="0037183C" w:rsidRDefault="0037183C" w:rsidP="0037183C">
      <w:pPr>
        <w:spacing w:line="276" w:lineRule="auto"/>
        <w:jc w:val="right"/>
        <w:textAlignment w:val="baseline"/>
        <w:outlineLvl w:val="0"/>
        <w:rPr>
          <w:rFonts w:asciiTheme="majorHAnsi" w:eastAsia="Times New Roman" w:hAnsiTheme="majorHAnsi" w:cs="Times New Roman"/>
          <w:color w:val="000000" w:themeColor="text1"/>
          <w:kern w:val="36"/>
          <w:sz w:val="28"/>
          <w:szCs w:val="28"/>
          <w:lang w:eastAsia="it-IT"/>
          <w14:ligatures w14:val="none"/>
        </w:rPr>
      </w:pPr>
      <w:r w:rsidRPr="0037183C">
        <w:rPr>
          <w:rFonts w:asciiTheme="majorHAnsi" w:eastAsia="Times New Roman" w:hAnsiTheme="majorHAnsi" w:cs="Times New Roman"/>
          <w:color w:val="000000" w:themeColor="text1"/>
          <w:kern w:val="36"/>
          <w:sz w:val="28"/>
          <w:szCs w:val="28"/>
          <w:lang w:val="es-ES" w:eastAsia="it-IT"/>
          <w14:ligatures w14:val="none"/>
        </w:rPr>
        <w:t>Periodismo por la igualdad</w:t>
      </w:r>
    </w:p>
    <w:p w14:paraId="0F64F607" w14:textId="6F3FC7C3" w:rsidR="0037183C" w:rsidRPr="0037183C" w:rsidRDefault="0037183C" w:rsidP="0037183C">
      <w:pPr>
        <w:spacing w:line="276" w:lineRule="auto"/>
        <w:jc w:val="right"/>
        <w:textAlignment w:val="baseline"/>
        <w:outlineLvl w:val="0"/>
        <w:rPr>
          <w:rFonts w:asciiTheme="majorHAnsi" w:eastAsia="Times New Roman" w:hAnsiTheme="majorHAnsi" w:cs="Times New Roman"/>
          <w:color w:val="000000" w:themeColor="text1"/>
          <w:kern w:val="36"/>
          <w:sz w:val="28"/>
          <w:szCs w:val="28"/>
          <w:lang w:eastAsia="it-IT"/>
          <w14:ligatures w14:val="none"/>
        </w:rPr>
      </w:pPr>
      <w:r w:rsidRPr="0037183C">
        <w:rPr>
          <w:rFonts w:asciiTheme="majorHAnsi" w:eastAsia="Times New Roman" w:hAnsiTheme="majorHAnsi" w:cs="Times New Roman"/>
          <w:color w:val="000000" w:themeColor="text1"/>
          <w:kern w:val="36"/>
          <w:sz w:val="28"/>
          <w:szCs w:val="28"/>
          <w:lang w:eastAsia="it-IT"/>
          <w14:ligatures w14:val="none"/>
        </w:rPr>
        <w:t>06.04.2025</w:t>
      </w:r>
    </w:p>
    <w:p w14:paraId="6A0D3261" w14:textId="77777777" w:rsidR="0037183C" w:rsidRPr="0037183C" w:rsidRDefault="0037183C" w:rsidP="0037183C">
      <w:pPr>
        <w:spacing w:line="276" w:lineRule="auto"/>
        <w:jc w:val="both"/>
        <w:textAlignment w:val="baseline"/>
        <w:outlineLvl w:val="0"/>
        <w:rPr>
          <w:rFonts w:asciiTheme="majorHAnsi" w:eastAsia="Times New Roman" w:hAnsiTheme="majorHAnsi" w:cs="Times New Roman"/>
          <w:color w:val="000000" w:themeColor="text1"/>
          <w:kern w:val="36"/>
          <w:sz w:val="28"/>
          <w:szCs w:val="28"/>
          <w:lang w:val="es-ES" w:eastAsia="it-IT"/>
          <w14:ligatures w14:val="none"/>
        </w:rPr>
      </w:pPr>
    </w:p>
    <w:p w14:paraId="13ABDA09" w14:textId="3BC0AF2D" w:rsidR="0037183C" w:rsidRPr="0037183C" w:rsidRDefault="0037183C" w:rsidP="0037183C">
      <w:pPr>
        <w:spacing w:line="276" w:lineRule="auto"/>
        <w:jc w:val="center"/>
        <w:textAlignment w:val="baseline"/>
        <w:outlineLvl w:val="0"/>
        <w:rPr>
          <w:rFonts w:asciiTheme="majorHAnsi" w:eastAsia="Times New Roman" w:hAnsiTheme="majorHAnsi" w:cs="Times New Roman"/>
          <w:color w:val="000000" w:themeColor="text1"/>
          <w:kern w:val="36"/>
          <w:sz w:val="36"/>
          <w:szCs w:val="36"/>
          <w:lang w:val="es-ES" w:eastAsia="it-IT"/>
          <w14:ligatures w14:val="none"/>
        </w:rPr>
      </w:pPr>
      <w:r w:rsidRPr="0037183C">
        <w:rPr>
          <w:rFonts w:asciiTheme="majorHAnsi" w:eastAsia="Times New Roman" w:hAnsiTheme="majorHAnsi" w:cs="Times New Roman"/>
          <w:color w:val="000000" w:themeColor="text1"/>
          <w:kern w:val="36"/>
          <w:sz w:val="36"/>
          <w:szCs w:val="36"/>
          <w:lang w:val="es-ES" w:eastAsia="it-IT"/>
          <w14:ligatures w14:val="none"/>
        </w:rPr>
        <w:t>Italia reabre el debate sobre el apellido materno</w:t>
      </w:r>
    </w:p>
    <w:p w14:paraId="42D85154" w14:textId="77777777" w:rsidR="0037183C" w:rsidRDefault="0037183C" w:rsidP="0037183C">
      <w:pPr>
        <w:spacing w:after="300" w:line="276" w:lineRule="auto"/>
        <w:jc w:val="center"/>
        <w:textAlignment w:val="baseline"/>
        <w:outlineLvl w:val="1"/>
        <w:rPr>
          <w:rFonts w:asciiTheme="majorHAnsi" w:eastAsia="Times New Roman" w:hAnsiTheme="majorHAnsi" w:cs="Times New Roman"/>
          <w:color w:val="000000" w:themeColor="text1"/>
          <w:kern w:val="0"/>
          <w:sz w:val="28"/>
          <w:szCs w:val="28"/>
          <w:lang w:val="es-ES" w:eastAsia="it-IT"/>
          <w14:ligatures w14:val="none"/>
        </w:rPr>
      </w:pPr>
      <w:r w:rsidRPr="0037183C">
        <w:rPr>
          <w:rFonts w:asciiTheme="majorHAnsi" w:eastAsia="Times New Roman" w:hAnsiTheme="majorHAnsi" w:cs="Times New Roman"/>
          <w:color w:val="000000" w:themeColor="text1"/>
          <w:kern w:val="0"/>
          <w:sz w:val="28"/>
          <w:szCs w:val="28"/>
          <w:lang w:val="es-ES" w:eastAsia="it-IT"/>
          <w14:ligatures w14:val="none"/>
        </w:rPr>
        <w:t>El exministro de Cultura propone que se use el apellido de la madre, y no el del padre como hasta ahora, para reparar una injusticia histórica</w:t>
      </w:r>
    </w:p>
    <w:p w14:paraId="63CB7D1B" w14:textId="77777777" w:rsidR="0037183C" w:rsidRPr="0037183C" w:rsidRDefault="0037183C" w:rsidP="0037183C">
      <w:pPr>
        <w:spacing w:after="300" w:line="276" w:lineRule="auto"/>
        <w:jc w:val="center"/>
        <w:textAlignment w:val="baseline"/>
        <w:outlineLvl w:val="1"/>
        <w:rPr>
          <w:rFonts w:asciiTheme="majorHAnsi" w:eastAsia="Times New Roman" w:hAnsiTheme="majorHAnsi" w:cs="Times New Roman"/>
          <w:color w:val="000000" w:themeColor="text1"/>
          <w:kern w:val="0"/>
          <w:sz w:val="28"/>
          <w:szCs w:val="28"/>
          <w:lang w:val="es-ES" w:eastAsia="it-IT"/>
          <w14:ligatures w14:val="none"/>
        </w:rPr>
      </w:pPr>
    </w:p>
    <w:p w14:paraId="7E941EA3" w14:textId="77777777" w:rsidR="0037183C" w:rsidRPr="0037183C" w:rsidRDefault="0037183C" w:rsidP="0037183C">
      <w:pPr>
        <w:pStyle w:val="NormaleWeb"/>
        <w:spacing w:before="0" w:beforeAutospacing="0" w:after="0" w:afterAutospacing="0" w:line="276" w:lineRule="auto"/>
        <w:jc w:val="both"/>
        <w:textAlignment w:val="baseline"/>
        <w:rPr>
          <w:rFonts w:asciiTheme="majorHAnsi" w:hAnsiTheme="majorHAnsi"/>
          <w:color w:val="000000" w:themeColor="text1"/>
          <w:sz w:val="28"/>
          <w:szCs w:val="28"/>
          <w:lang w:val="es-ES"/>
        </w:rPr>
      </w:pPr>
      <w:r w:rsidRPr="0037183C">
        <w:rPr>
          <w:rFonts w:asciiTheme="majorHAnsi" w:hAnsiTheme="majorHAnsi"/>
          <w:color w:val="000000" w:themeColor="text1"/>
          <w:sz w:val="28"/>
          <w:szCs w:val="28"/>
          <w:lang w:val="es-ES"/>
        </w:rPr>
        <w:t>En</w:t>
      </w:r>
      <w:r w:rsidRPr="0037183C">
        <w:rPr>
          <w:rStyle w:val="apple-converted-space"/>
          <w:rFonts w:asciiTheme="majorHAnsi" w:eastAsiaTheme="majorEastAsia" w:hAnsiTheme="majorHAnsi"/>
          <w:color w:val="000000" w:themeColor="text1"/>
          <w:sz w:val="28"/>
          <w:szCs w:val="28"/>
          <w:lang w:val="es-ES"/>
        </w:rPr>
        <w:t> </w:t>
      </w:r>
      <w:hyperlink r:id="rId4" w:history="1">
        <w:r w:rsidRPr="0037183C">
          <w:rPr>
            <w:rStyle w:val="Collegamentoipertestuale"/>
            <w:rFonts w:asciiTheme="majorHAnsi" w:eastAsiaTheme="majorEastAsia" w:hAnsiTheme="majorHAnsi"/>
            <w:color w:val="000000" w:themeColor="text1"/>
            <w:sz w:val="28"/>
            <w:szCs w:val="28"/>
            <w:u w:val="none"/>
            <w:bdr w:val="none" w:sz="0" w:space="0" w:color="auto" w:frame="1"/>
            <w:lang w:val="es-ES"/>
          </w:rPr>
          <w:t>Italia</w:t>
        </w:r>
      </w:hyperlink>
      <w:r w:rsidRPr="0037183C">
        <w:rPr>
          <w:rFonts w:asciiTheme="majorHAnsi" w:hAnsiTheme="majorHAnsi"/>
          <w:color w:val="000000" w:themeColor="text1"/>
          <w:sz w:val="28"/>
          <w:szCs w:val="28"/>
          <w:lang w:val="es-ES"/>
        </w:rPr>
        <w:t>, a diferencia de España, hasta hace muy poco, concretamente hace tres años,</w:t>
      </w:r>
      <w:r w:rsidRPr="0037183C">
        <w:rPr>
          <w:rStyle w:val="apple-converted-space"/>
          <w:rFonts w:asciiTheme="majorHAnsi" w:eastAsiaTheme="majorEastAsia" w:hAnsiTheme="majorHAnsi"/>
          <w:color w:val="000000" w:themeColor="text1"/>
          <w:sz w:val="28"/>
          <w:szCs w:val="28"/>
          <w:bdr w:val="none" w:sz="0" w:space="0" w:color="auto" w:frame="1"/>
          <w:lang w:val="es-ES"/>
        </w:rPr>
        <w:t> </w:t>
      </w:r>
      <w:r w:rsidRPr="0037183C">
        <w:rPr>
          <w:rStyle w:val="Enfasigrassetto"/>
          <w:rFonts w:asciiTheme="majorHAnsi" w:eastAsiaTheme="majorEastAsia" w:hAnsiTheme="majorHAnsi"/>
          <w:color w:val="000000" w:themeColor="text1"/>
          <w:sz w:val="28"/>
          <w:szCs w:val="28"/>
          <w:bdr w:val="none" w:sz="0" w:space="0" w:color="auto" w:frame="1"/>
          <w:lang w:val="es-ES"/>
        </w:rPr>
        <w:t>se heredaba un único</w:t>
      </w:r>
      <w:r w:rsidRPr="0037183C">
        <w:rPr>
          <w:rStyle w:val="apple-converted-space"/>
          <w:rFonts w:asciiTheme="majorHAnsi" w:eastAsiaTheme="majorEastAsia" w:hAnsiTheme="majorHAnsi"/>
          <w:color w:val="000000" w:themeColor="text1"/>
          <w:sz w:val="28"/>
          <w:szCs w:val="28"/>
          <w:bdr w:val="none" w:sz="0" w:space="0" w:color="auto" w:frame="1"/>
          <w:lang w:val="es-ES"/>
        </w:rPr>
        <w:t> </w:t>
      </w:r>
      <w:hyperlink r:id="rId5" w:history="1">
        <w:r w:rsidRPr="0037183C">
          <w:rPr>
            <w:rStyle w:val="Collegamentoipertestuale"/>
            <w:rFonts w:asciiTheme="majorHAnsi" w:eastAsiaTheme="majorEastAsia" w:hAnsiTheme="majorHAnsi"/>
            <w:color w:val="000000" w:themeColor="text1"/>
            <w:sz w:val="28"/>
            <w:szCs w:val="28"/>
            <w:u w:val="none"/>
            <w:bdr w:val="none" w:sz="0" w:space="0" w:color="auto" w:frame="1"/>
            <w:lang w:val="es-ES"/>
          </w:rPr>
          <w:t>apellido</w:t>
        </w:r>
      </w:hyperlink>
      <w:r w:rsidRPr="0037183C">
        <w:rPr>
          <w:rStyle w:val="Enfasigrassetto"/>
          <w:rFonts w:asciiTheme="majorHAnsi" w:eastAsiaTheme="majorEastAsia" w:hAnsiTheme="majorHAnsi"/>
          <w:color w:val="000000" w:themeColor="text1"/>
          <w:sz w:val="28"/>
          <w:szCs w:val="28"/>
          <w:bdr w:val="none" w:sz="0" w:space="0" w:color="auto" w:frame="1"/>
          <w:lang w:val="es-ES"/>
        </w:rPr>
        <w:t>: el del padre</w:t>
      </w:r>
      <w:r w:rsidRPr="0037183C">
        <w:rPr>
          <w:rFonts w:asciiTheme="majorHAnsi" w:hAnsiTheme="majorHAnsi"/>
          <w:color w:val="000000" w:themeColor="text1"/>
          <w:sz w:val="28"/>
          <w:szCs w:val="28"/>
          <w:lang w:val="es-ES"/>
        </w:rPr>
        <w:t>. No es que</w:t>
      </w:r>
      <w:r w:rsidRPr="0037183C">
        <w:rPr>
          <w:rStyle w:val="apple-converted-space"/>
          <w:rFonts w:asciiTheme="majorHAnsi" w:eastAsiaTheme="majorEastAsia" w:hAnsiTheme="majorHAnsi"/>
          <w:color w:val="000000" w:themeColor="text1"/>
          <w:sz w:val="28"/>
          <w:szCs w:val="28"/>
          <w:lang w:val="es-ES"/>
        </w:rPr>
        <w:t> </w:t>
      </w:r>
      <w:r w:rsidRPr="0037183C">
        <w:rPr>
          <w:rStyle w:val="Enfasigrassetto"/>
          <w:rFonts w:asciiTheme="majorHAnsi" w:eastAsiaTheme="majorEastAsia" w:hAnsiTheme="majorHAnsi"/>
          <w:color w:val="000000" w:themeColor="text1"/>
          <w:sz w:val="28"/>
          <w:szCs w:val="28"/>
          <w:bdr w:val="none" w:sz="0" w:space="0" w:color="auto" w:frame="1"/>
          <w:lang w:val="es-ES"/>
        </w:rPr>
        <w:t>el apellido de la madre fuera el segundo, sino que directamente no estaba</w:t>
      </w:r>
      <w:r w:rsidRPr="0037183C">
        <w:rPr>
          <w:rFonts w:asciiTheme="majorHAnsi" w:hAnsiTheme="majorHAnsi"/>
          <w:color w:val="000000" w:themeColor="text1"/>
          <w:sz w:val="28"/>
          <w:szCs w:val="28"/>
          <w:lang w:val="es-ES"/>
        </w:rPr>
        <w:t>. El debate se ha extendido durante los últimos cuarenta años hasta que una sentencia del Tribunal Constitucional</w:t>
      </w:r>
      <w:r w:rsidRPr="0037183C">
        <w:rPr>
          <w:rStyle w:val="apple-converted-space"/>
          <w:rFonts w:asciiTheme="majorHAnsi" w:eastAsiaTheme="majorEastAsia" w:hAnsiTheme="majorHAnsi"/>
          <w:color w:val="000000" w:themeColor="text1"/>
          <w:sz w:val="28"/>
          <w:szCs w:val="28"/>
          <w:lang w:val="es-ES"/>
        </w:rPr>
        <w:t> </w:t>
      </w:r>
      <w:r w:rsidRPr="0037183C">
        <w:rPr>
          <w:rStyle w:val="Enfasigrassetto"/>
          <w:rFonts w:asciiTheme="majorHAnsi" w:eastAsiaTheme="majorEastAsia" w:hAnsiTheme="majorHAnsi"/>
          <w:color w:val="000000" w:themeColor="text1"/>
          <w:sz w:val="28"/>
          <w:szCs w:val="28"/>
          <w:bdr w:val="none" w:sz="0" w:space="0" w:color="auto" w:frame="1"/>
          <w:lang w:val="es-ES"/>
        </w:rPr>
        <w:t>en junio de 2022 declaró ilegítimo el hecho de que un bebé recién nacido heredase automáticamente el</w:t>
      </w:r>
      <w:r w:rsidRPr="0037183C">
        <w:rPr>
          <w:rStyle w:val="apple-converted-space"/>
          <w:rFonts w:asciiTheme="majorHAnsi" w:eastAsiaTheme="majorEastAsia" w:hAnsiTheme="majorHAnsi"/>
          <w:color w:val="000000" w:themeColor="text1"/>
          <w:sz w:val="28"/>
          <w:szCs w:val="28"/>
          <w:bdr w:val="none" w:sz="0" w:space="0" w:color="auto" w:frame="1"/>
          <w:lang w:val="es-ES"/>
        </w:rPr>
        <w:t> </w:t>
      </w:r>
      <w:hyperlink r:id="rId6" w:history="1">
        <w:r w:rsidRPr="0037183C">
          <w:rPr>
            <w:rStyle w:val="Collegamentoipertestuale"/>
            <w:rFonts w:asciiTheme="majorHAnsi" w:eastAsiaTheme="majorEastAsia" w:hAnsiTheme="majorHAnsi"/>
            <w:color w:val="000000" w:themeColor="text1"/>
            <w:sz w:val="28"/>
            <w:szCs w:val="28"/>
            <w:u w:val="none"/>
            <w:bdr w:val="none" w:sz="0" w:space="0" w:color="auto" w:frame="1"/>
            <w:lang w:val="es-ES"/>
          </w:rPr>
          <w:t>apellido</w:t>
        </w:r>
      </w:hyperlink>
      <w:r w:rsidRPr="0037183C">
        <w:rPr>
          <w:rStyle w:val="apple-converted-space"/>
          <w:rFonts w:asciiTheme="majorHAnsi" w:eastAsiaTheme="majorEastAsia" w:hAnsiTheme="majorHAnsi"/>
          <w:color w:val="000000" w:themeColor="text1"/>
          <w:sz w:val="28"/>
          <w:szCs w:val="28"/>
          <w:bdr w:val="none" w:sz="0" w:space="0" w:color="auto" w:frame="1"/>
          <w:lang w:val="es-ES"/>
        </w:rPr>
        <w:t> </w:t>
      </w:r>
      <w:r w:rsidRPr="0037183C">
        <w:rPr>
          <w:rStyle w:val="Enfasigrassetto"/>
          <w:rFonts w:asciiTheme="majorHAnsi" w:eastAsiaTheme="majorEastAsia" w:hAnsiTheme="majorHAnsi"/>
          <w:color w:val="000000" w:themeColor="text1"/>
          <w:sz w:val="28"/>
          <w:szCs w:val="28"/>
          <w:bdr w:val="none" w:sz="0" w:space="0" w:color="auto" w:frame="1"/>
          <w:lang w:val="es-ES"/>
        </w:rPr>
        <w:t>paterno</w:t>
      </w:r>
      <w:r w:rsidRPr="0037183C">
        <w:rPr>
          <w:rFonts w:asciiTheme="majorHAnsi" w:hAnsiTheme="majorHAnsi"/>
          <w:color w:val="000000" w:themeColor="text1"/>
          <w:sz w:val="28"/>
          <w:szCs w:val="28"/>
          <w:lang w:val="es-ES"/>
        </w:rPr>
        <w:t xml:space="preserve">, tal y como establecía el Código Civil en su artículo 262. Este artículo, </w:t>
      </w:r>
      <w:proofErr w:type="gramStart"/>
      <w:r w:rsidRPr="0037183C">
        <w:rPr>
          <w:rFonts w:asciiTheme="majorHAnsi" w:hAnsiTheme="majorHAnsi"/>
          <w:color w:val="000000" w:themeColor="text1"/>
          <w:sz w:val="28"/>
          <w:szCs w:val="28"/>
          <w:lang w:val="es-ES"/>
        </w:rPr>
        <w:t>a día de hoy</w:t>
      </w:r>
      <w:proofErr w:type="gramEnd"/>
      <w:r w:rsidRPr="0037183C">
        <w:rPr>
          <w:rFonts w:asciiTheme="majorHAnsi" w:hAnsiTheme="majorHAnsi"/>
          <w:color w:val="000000" w:themeColor="text1"/>
          <w:sz w:val="28"/>
          <w:szCs w:val="28"/>
          <w:lang w:val="es-ES"/>
        </w:rPr>
        <w:t>, ha sido derogado, y desde esa sentencia del TC,</w:t>
      </w:r>
      <w:r w:rsidRPr="0037183C">
        <w:rPr>
          <w:rStyle w:val="apple-converted-space"/>
          <w:rFonts w:asciiTheme="majorHAnsi" w:eastAsiaTheme="majorEastAsia" w:hAnsiTheme="majorHAnsi"/>
          <w:color w:val="000000" w:themeColor="text1"/>
          <w:sz w:val="28"/>
          <w:szCs w:val="28"/>
          <w:lang w:val="es-ES"/>
        </w:rPr>
        <w:t> </w:t>
      </w:r>
      <w:r w:rsidRPr="0037183C">
        <w:rPr>
          <w:rStyle w:val="Enfasigrassetto"/>
          <w:rFonts w:asciiTheme="majorHAnsi" w:eastAsiaTheme="majorEastAsia" w:hAnsiTheme="majorHAnsi"/>
          <w:color w:val="000000" w:themeColor="text1"/>
          <w:sz w:val="28"/>
          <w:szCs w:val="28"/>
          <w:bdr w:val="none" w:sz="0" w:space="0" w:color="auto" w:frame="1"/>
          <w:lang w:val="es-ES"/>
        </w:rPr>
        <w:t>los padres del recién nacido deciden en el momento del registro si usar uno o dos apellidos y en qué orden</w:t>
      </w:r>
      <w:r w:rsidRPr="0037183C">
        <w:rPr>
          <w:rFonts w:asciiTheme="majorHAnsi" w:hAnsiTheme="majorHAnsi"/>
          <w:color w:val="000000" w:themeColor="text1"/>
          <w:sz w:val="28"/>
          <w:szCs w:val="28"/>
          <w:lang w:val="es-ES"/>
        </w:rPr>
        <w:t>. Aun así, son pocas las familias que eligen esta opción;</w:t>
      </w:r>
      <w:r w:rsidRPr="0037183C">
        <w:rPr>
          <w:rStyle w:val="apple-converted-space"/>
          <w:rFonts w:asciiTheme="majorHAnsi" w:eastAsiaTheme="majorEastAsia" w:hAnsiTheme="majorHAnsi"/>
          <w:color w:val="000000" w:themeColor="text1"/>
          <w:sz w:val="28"/>
          <w:szCs w:val="28"/>
          <w:lang w:val="es-ES"/>
        </w:rPr>
        <w:t> </w:t>
      </w:r>
      <w:r w:rsidRPr="0037183C">
        <w:rPr>
          <w:rStyle w:val="Enfasigrassetto"/>
          <w:rFonts w:asciiTheme="majorHAnsi" w:eastAsiaTheme="majorEastAsia" w:hAnsiTheme="majorHAnsi"/>
          <w:color w:val="000000" w:themeColor="text1"/>
          <w:sz w:val="28"/>
          <w:szCs w:val="28"/>
          <w:bdr w:val="none" w:sz="0" w:space="0" w:color="auto" w:frame="1"/>
          <w:lang w:val="es-ES"/>
        </w:rPr>
        <w:t>en 2023, solo el 6,2% del total de los recién nacidos fueron registrados con el doble apellido.</w:t>
      </w:r>
    </w:p>
    <w:p w14:paraId="13684662" w14:textId="77777777" w:rsidR="0037183C" w:rsidRPr="0037183C" w:rsidRDefault="0037183C" w:rsidP="0037183C">
      <w:pPr>
        <w:pStyle w:val="NormaleWeb"/>
        <w:spacing w:before="0" w:beforeAutospacing="0" w:after="0" w:afterAutospacing="0" w:line="276" w:lineRule="auto"/>
        <w:jc w:val="both"/>
        <w:textAlignment w:val="baseline"/>
        <w:rPr>
          <w:rFonts w:asciiTheme="majorHAnsi" w:hAnsiTheme="majorHAnsi"/>
          <w:color w:val="000000" w:themeColor="text1"/>
          <w:sz w:val="28"/>
          <w:szCs w:val="28"/>
          <w:lang w:val="es-ES"/>
        </w:rPr>
      </w:pPr>
      <w:r w:rsidRPr="0037183C">
        <w:rPr>
          <w:rFonts w:asciiTheme="majorHAnsi" w:hAnsiTheme="majorHAnsi"/>
          <w:color w:val="000000" w:themeColor="text1"/>
          <w:sz w:val="28"/>
          <w:szCs w:val="28"/>
          <w:lang w:val="es-ES"/>
        </w:rPr>
        <w:t>Esa histórica sentencia invitaba a legislar sobre la materia y a revisar el cuadro normativo, pero tres años después</w:t>
      </w:r>
      <w:r w:rsidRPr="0037183C">
        <w:rPr>
          <w:rStyle w:val="apple-converted-space"/>
          <w:rFonts w:asciiTheme="majorHAnsi" w:eastAsiaTheme="majorEastAsia" w:hAnsiTheme="majorHAnsi"/>
          <w:color w:val="000000" w:themeColor="text1"/>
          <w:sz w:val="28"/>
          <w:szCs w:val="28"/>
          <w:lang w:val="es-ES"/>
        </w:rPr>
        <w:t> </w:t>
      </w:r>
      <w:r w:rsidRPr="0037183C">
        <w:rPr>
          <w:rStyle w:val="Enfasigrassetto"/>
          <w:rFonts w:asciiTheme="majorHAnsi" w:eastAsiaTheme="majorEastAsia" w:hAnsiTheme="majorHAnsi"/>
          <w:color w:val="000000" w:themeColor="text1"/>
          <w:sz w:val="28"/>
          <w:szCs w:val="28"/>
          <w:bdr w:val="none" w:sz="0" w:space="0" w:color="auto" w:frame="1"/>
          <w:lang w:val="es-ES"/>
        </w:rPr>
        <w:t>aún no se ha materializado</w:t>
      </w:r>
      <w:r w:rsidRPr="0037183C">
        <w:rPr>
          <w:rFonts w:asciiTheme="majorHAnsi" w:hAnsiTheme="majorHAnsi"/>
          <w:color w:val="000000" w:themeColor="text1"/>
          <w:sz w:val="28"/>
          <w:szCs w:val="28"/>
          <w:lang w:val="es-ES"/>
        </w:rPr>
        <w:t>. De hecho, precisamente en el contexto de la discusión de una propuesta que establezca definitivamente por ley el derecho al doble apellido, el senador y exministro de Cultura del Partido Democrático, principal fuerza progresista de la oposición en</w:t>
      </w:r>
      <w:r w:rsidRPr="0037183C">
        <w:rPr>
          <w:rStyle w:val="apple-converted-space"/>
          <w:rFonts w:asciiTheme="majorHAnsi" w:eastAsiaTheme="majorEastAsia" w:hAnsiTheme="majorHAnsi"/>
          <w:color w:val="000000" w:themeColor="text1"/>
          <w:sz w:val="28"/>
          <w:szCs w:val="28"/>
          <w:lang w:val="es-ES"/>
        </w:rPr>
        <w:t> </w:t>
      </w:r>
      <w:hyperlink r:id="rId7" w:history="1">
        <w:r w:rsidRPr="0037183C">
          <w:rPr>
            <w:rStyle w:val="Collegamentoipertestuale"/>
            <w:rFonts w:asciiTheme="majorHAnsi" w:eastAsiaTheme="majorEastAsia" w:hAnsiTheme="majorHAnsi"/>
            <w:color w:val="000000" w:themeColor="text1"/>
            <w:sz w:val="28"/>
            <w:szCs w:val="28"/>
            <w:u w:val="none"/>
            <w:bdr w:val="none" w:sz="0" w:space="0" w:color="auto" w:frame="1"/>
            <w:lang w:val="es-ES"/>
          </w:rPr>
          <w:t>Italia</w:t>
        </w:r>
      </w:hyperlink>
      <w:r w:rsidRPr="0037183C">
        <w:rPr>
          <w:rFonts w:asciiTheme="majorHAnsi" w:hAnsiTheme="majorHAnsi"/>
          <w:color w:val="000000" w:themeColor="text1"/>
          <w:sz w:val="28"/>
          <w:szCs w:val="28"/>
          <w:lang w:val="es-ES"/>
        </w:rPr>
        <w:t>, ha lanzado una idea que ha reavivado el debate.</w:t>
      </w:r>
    </w:p>
    <w:p w14:paraId="13CDC5FC" w14:textId="77777777" w:rsidR="0037183C" w:rsidRPr="0037183C" w:rsidRDefault="0037183C" w:rsidP="0037183C">
      <w:pPr>
        <w:spacing w:before="225" w:after="225" w:line="276" w:lineRule="auto"/>
        <w:jc w:val="both"/>
        <w:textAlignment w:val="baseline"/>
        <w:outlineLvl w:val="2"/>
        <w:rPr>
          <w:rFonts w:asciiTheme="majorHAnsi" w:eastAsia="Times New Roman" w:hAnsiTheme="majorHAnsi" w:cs="Times New Roman"/>
          <w:color w:val="000000" w:themeColor="text1"/>
          <w:kern w:val="0"/>
          <w:sz w:val="28"/>
          <w:szCs w:val="28"/>
          <w:lang w:val="es-ES" w:eastAsia="it-IT"/>
          <w14:ligatures w14:val="none"/>
        </w:rPr>
      </w:pPr>
      <w:r w:rsidRPr="0037183C">
        <w:rPr>
          <w:rFonts w:asciiTheme="majorHAnsi" w:eastAsia="Times New Roman" w:hAnsiTheme="majorHAnsi" w:cs="Times New Roman"/>
          <w:color w:val="000000" w:themeColor="text1"/>
          <w:kern w:val="0"/>
          <w:sz w:val="28"/>
          <w:szCs w:val="28"/>
          <w:lang w:val="es-ES" w:eastAsia="it-IT"/>
          <w14:ligatures w14:val="none"/>
        </w:rPr>
        <w:t>La discriminación del apellido en Italia</w:t>
      </w:r>
    </w:p>
    <w:p w14:paraId="58310027" w14:textId="77777777" w:rsidR="0037183C" w:rsidRPr="0037183C" w:rsidRDefault="0037183C" w:rsidP="0037183C">
      <w:pPr>
        <w:spacing w:line="276" w:lineRule="auto"/>
        <w:jc w:val="both"/>
        <w:textAlignment w:val="baseline"/>
        <w:rPr>
          <w:rFonts w:asciiTheme="majorHAnsi" w:eastAsia="Times New Roman" w:hAnsiTheme="majorHAnsi" w:cs="Times New Roman"/>
          <w:color w:val="000000" w:themeColor="text1"/>
          <w:kern w:val="0"/>
          <w:sz w:val="28"/>
          <w:szCs w:val="28"/>
          <w:lang w:val="es-ES" w:eastAsia="it-IT"/>
          <w14:ligatures w14:val="none"/>
        </w:rPr>
      </w:pPr>
      <w:r w:rsidRPr="0037183C">
        <w:rPr>
          <w:rFonts w:asciiTheme="majorHAnsi" w:eastAsia="Times New Roman" w:hAnsiTheme="majorHAnsi" w:cs="Times New Roman"/>
          <w:color w:val="000000" w:themeColor="text1"/>
          <w:kern w:val="0"/>
          <w:sz w:val="28"/>
          <w:szCs w:val="28"/>
          <w:lang w:val="es-ES" w:eastAsia="it-IT"/>
          <w14:ligatures w14:val="none"/>
        </w:rPr>
        <w:t>De acuerdo con </w:t>
      </w:r>
      <w:proofErr w:type="spellStart"/>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Dario</w:t>
      </w:r>
      <w:proofErr w:type="spellEnd"/>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 xml:space="preserve"> </w:t>
      </w:r>
      <w:proofErr w:type="spellStart"/>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Franceschini</w:t>
      </w:r>
      <w:proofErr w:type="spellEnd"/>
      <w:r w:rsidRPr="0037183C">
        <w:rPr>
          <w:rFonts w:asciiTheme="majorHAnsi" w:eastAsia="Times New Roman" w:hAnsiTheme="majorHAnsi" w:cs="Times New Roman"/>
          <w:color w:val="000000" w:themeColor="text1"/>
          <w:kern w:val="0"/>
          <w:sz w:val="28"/>
          <w:szCs w:val="28"/>
          <w:lang w:val="es-ES" w:eastAsia="it-IT"/>
          <w14:ligatures w14:val="none"/>
        </w:rPr>
        <w:t> se debería dar a los hijos un solo </w:t>
      </w:r>
      <w:hyperlink r:id="rId8" w:history="1">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apellido</w:t>
        </w:r>
      </w:hyperlink>
      <w:r w:rsidRPr="0037183C">
        <w:rPr>
          <w:rFonts w:asciiTheme="majorHAnsi" w:eastAsia="Times New Roman" w:hAnsiTheme="majorHAnsi" w:cs="Times New Roman"/>
          <w:color w:val="000000" w:themeColor="text1"/>
          <w:kern w:val="0"/>
          <w:sz w:val="28"/>
          <w:szCs w:val="28"/>
          <w:lang w:val="es-ES" w:eastAsia="it-IT"/>
          <w14:ligatures w14:val="none"/>
        </w:rPr>
        <w:t>, como se ha hecho históricamente en el país transalpino, pero tendría que ser el de la madre. El argumento principal es que así podría repararse la manera injusta en la que se ha discriminado a las mujeres en este campo durante siglos. Una discriminación, </w:t>
      </w:r>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la del apellido, que el senador considera que ha sido una de las fuentes culturales y sociales de la desigualdad de género en </w:t>
      </w:r>
      <w:hyperlink r:id="rId9" w:history="1">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Italia</w:t>
        </w:r>
      </w:hyperlink>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w:t>
      </w:r>
    </w:p>
    <w:p w14:paraId="795A90B6" w14:textId="40DFE300" w:rsidR="0037183C" w:rsidRPr="0037183C" w:rsidRDefault="0037183C" w:rsidP="0037183C">
      <w:pPr>
        <w:pStyle w:val="Titolo3"/>
        <w:spacing w:before="225" w:after="225" w:line="276" w:lineRule="auto"/>
        <w:jc w:val="both"/>
        <w:textAlignment w:val="baseline"/>
        <w:rPr>
          <w:rFonts w:asciiTheme="majorHAnsi" w:eastAsia="Times New Roman" w:hAnsiTheme="majorHAnsi" w:cs="Times New Roman"/>
          <w:color w:val="000000" w:themeColor="text1"/>
          <w:kern w:val="0"/>
          <w:lang w:val="es-ES" w:eastAsia="it-IT"/>
          <w14:ligatures w14:val="none"/>
        </w:rPr>
      </w:pPr>
      <w:r w:rsidRPr="0037183C">
        <w:rPr>
          <w:rFonts w:asciiTheme="majorHAnsi" w:hAnsiTheme="majorHAnsi"/>
          <w:color w:val="000000" w:themeColor="text1"/>
          <w:shd w:val="clear" w:color="auto" w:fill="FFFFFF"/>
          <w:lang w:val="es-ES"/>
        </w:rPr>
        <w:lastRenderedPageBreak/>
        <w:t>Actualmente, se debate una propuesta de ley, y, esperando que se apruebe pronto, en la práctica se utiliza la decisión del Tribunal Constitucional sobre el tema. La propuesta, en un país como Italia, donde la primera ministra</w:t>
      </w:r>
      <w:r w:rsidRPr="0037183C">
        <w:rPr>
          <w:rStyle w:val="apple-converted-space"/>
          <w:rFonts w:asciiTheme="majorHAnsi" w:hAnsiTheme="majorHAnsi"/>
          <w:color w:val="000000" w:themeColor="text1"/>
          <w:shd w:val="clear" w:color="auto" w:fill="FFFFFF"/>
          <w:lang w:val="es-ES"/>
        </w:rPr>
        <w:t> </w:t>
      </w:r>
      <w:proofErr w:type="spellStart"/>
      <w:r w:rsidRPr="0037183C">
        <w:rPr>
          <w:rStyle w:val="Enfasigrassetto"/>
          <w:rFonts w:asciiTheme="majorHAnsi" w:hAnsiTheme="majorHAnsi"/>
          <w:color w:val="000000" w:themeColor="text1"/>
          <w:bdr w:val="none" w:sz="0" w:space="0" w:color="auto" w:frame="1"/>
          <w:lang w:val="es-ES"/>
        </w:rPr>
        <w:t>Giorgia</w:t>
      </w:r>
      <w:proofErr w:type="spellEnd"/>
      <w:r w:rsidRPr="0037183C">
        <w:rPr>
          <w:rStyle w:val="apple-converted-space"/>
          <w:rFonts w:asciiTheme="majorHAnsi" w:hAnsiTheme="majorHAnsi"/>
          <w:color w:val="000000" w:themeColor="text1"/>
          <w:bdr w:val="none" w:sz="0" w:space="0" w:color="auto" w:frame="1"/>
          <w:lang w:val="es-ES"/>
        </w:rPr>
        <w:t> </w:t>
      </w:r>
      <w:proofErr w:type="spellStart"/>
      <w:r w:rsidRPr="0037183C">
        <w:rPr>
          <w:rStyle w:val="Enfasigrassetto"/>
          <w:rFonts w:asciiTheme="majorHAnsi" w:hAnsiTheme="majorHAnsi"/>
          <w:color w:val="000000" w:themeColor="text1"/>
          <w:bdr w:val="none" w:sz="0" w:space="0" w:color="auto" w:frame="1"/>
        </w:rPr>
        <w:fldChar w:fldCharType="begin"/>
      </w:r>
      <w:r w:rsidRPr="0037183C">
        <w:rPr>
          <w:rStyle w:val="Enfasigrassetto"/>
          <w:rFonts w:asciiTheme="majorHAnsi" w:hAnsiTheme="majorHAnsi"/>
          <w:color w:val="000000" w:themeColor="text1"/>
          <w:bdr w:val="none" w:sz="0" w:space="0" w:color="auto" w:frame="1"/>
          <w:lang w:val="es-ES"/>
        </w:rPr>
        <w:instrText>HYPERLINK "https://www.articulo14.es/internacional/meloni-reafirma-en-la-reunion-convocada-por-starmer-que-no-enviara-militares-a-ucrania-20250315.html"</w:instrText>
      </w:r>
      <w:r w:rsidRPr="0037183C">
        <w:rPr>
          <w:rStyle w:val="Enfasigrassetto"/>
          <w:rFonts w:asciiTheme="majorHAnsi" w:hAnsiTheme="majorHAnsi"/>
          <w:color w:val="000000" w:themeColor="text1"/>
          <w:bdr w:val="none" w:sz="0" w:space="0" w:color="auto" w:frame="1"/>
        </w:rPr>
      </w:r>
      <w:r w:rsidRPr="0037183C">
        <w:rPr>
          <w:rStyle w:val="Enfasigrassetto"/>
          <w:rFonts w:asciiTheme="majorHAnsi" w:hAnsiTheme="majorHAnsi"/>
          <w:color w:val="000000" w:themeColor="text1"/>
          <w:bdr w:val="none" w:sz="0" w:space="0" w:color="auto" w:frame="1"/>
        </w:rPr>
        <w:fldChar w:fldCharType="separate"/>
      </w:r>
      <w:r w:rsidRPr="0037183C">
        <w:rPr>
          <w:rStyle w:val="Collegamentoipertestuale"/>
          <w:rFonts w:asciiTheme="majorHAnsi" w:hAnsiTheme="majorHAnsi"/>
          <w:color w:val="000000" w:themeColor="text1"/>
          <w:u w:val="none"/>
          <w:bdr w:val="none" w:sz="0" w:space="0" w:color="auto" w:frame="1"/>
          <w:lang w:val="es-ES"/>
        </w:rPr>
        <w:t>Meloni</w:t>
      </w:r>
      <w:proofErr w:type="spellEnd"/>
      <w:r w:rsidRPr="0037183C">
        <w:rPr>
          <w:rStyle w:val="Enfasigrassetto"/>
          <w:rFonts w:asciiTheme="majorHAnsi" w:hAnsiTheme="majorHAnsi"/>
          <w:color w:val="000000" w:themeColor="text1"/>
          <w:bdr w:val="none" w:sz="0" w:space="0" w:color="auto" w:frame="1"/>
        </w:rPr>
        <w:fldChar w:fldCharType="end"/>
      </w:r>
      <w:r w:rsidRPr="0037183C">
        <w:rPr>
          <w:rStyle w:val="Enfasigrassetto"/>
          <w:rFonts w:asciiTheme="majorHAnsi" w:hAnsiTheme="majorHAnsi"/>
          <w:color w:val="000000" w:themeColor="text1"/>
          <w:bdr w:val="none" w:sz="0" w:space="0" w:color="auto" w:frame="1"/>
          <w:lang w:val="es-ES"/>
        </w:rPr>
        <w:t xml:space="preserve"> </w:t>
      </w:r>
      <w:r w:rsidRPr="0037183C">
        <w:rPr>
          <w:rFonts w:asciiTheme="majorHAnsi" w:hAnsiTheme="majorHAnsi"/>
          <w:color w:val="000000" w:themeColor="text1"/>
          <w:shd w:val="clear" w:color="auto" w:fill="FFFFFF"/>
          <w:lang w:val="es-ES"/>
        </w:rPr>
        <w:t>desprecia el</w:t>
      </w:r>
      <w:r w:rsidRPr="0037183C">
        <w:rPr>
          <w:rStyle w:val="apple-converted-space"/>
          <w:rFonts w:asciiTheme="majorHAnsi" w:hAnsiTheme="majorHAnsi"/>
          <w:color w:val="000000" w:themeColor="text1"/>
          <w:shd w:val="clear" w:color="auto" w:fill="FFFFFF"/>
          <w:lang w:val="es-ES"/>
        </w:rPr>
        <w:t> </w:t>
      </w:r>
      <w:hyperlink r:id="rId10" w:history="1">
        <w:r w:rsidRPr="0037183C">
          <w:rPr>
            <w:rStyle w:val="Collegamentoipertestuale"/>
            <w:rFonts w:asciiTheme="majorHAnsi" w:hAnsiTheme="majorHAnsi"/>
            <w:color w:val="000000" w:themeColor="text1"/>
            <w:u w:val="none"/>
            <w:bdr w:val="none" w:sz="0" w:space="0" w:color="auto" w:frame="1"/>
            <w:lang w:val="es-ES"/>
          </w:rPr>
          <w:t>lenguaje inclusivo y prefiere ser llamada con el artículo masculino</w:t>
        </w:r>
      </w:hyperlink>
      <w:r w:rsidRPr="0037183C">
        <w:rPr>
          <w:rFonts w:asciiTheme="majorHAnsi" w:hAnsiTheme="majorHAnsi"/>
          <w:color w:val="000000" w:themeColor="text1"/>
          <w:shd w:val="clear" w:color="auto" w:fill="FFFFFF"/>
          <w:lang w:val="es-ES"/>
        </w:rPr>
        <w:t>, ha sido objeto de enormes críticas entre los miembros del Gobierno. El viceprimer ministro</w:t>
      </w:r>
      <w:r w:rsidRPr="0037183C">
        <w:rPr>
          <w:rStyle w:val="apple-converted-space"/>
          <w:rFonts w:asciiTheme="majorHAnsi" w:hAnsiTheme="majorHAnsi"/>
          <w:color w:val="000000" w:themeColor="text1"/>
          <w:shd w:val="clear" w:color="auto" w:fill="FFFFFF"/>
          <w:lang w:val="es-ES"/>
        </w:rPr>
        <w:t> </w:t>
      </w:r>
      <w:proofErr w:type="spellStart"/>
      <w:r w:rsidRPr="0037183C">
        <w:rPr>
          <w:rStyle w:val="Enfasigrassetto"/>
          <w:rFonts w:asciiTheme="majorHAnsi" w:hAnsiTheme="majorHAnsi"/>
          <w:color w:val="000000" w:themeColor="text1"/>
          <w:bdr w:val="none" w:sz="0" w:space="0" w:color="auto" w:frame="1"/>
          <w:lang w:val="es-ES"/>
        </w:rPr>
        <w:t>Matteo</w:t>
      </w:r>
      <w:proofErr w:type="spellEnd"/>
      <w:r w:rsidRPr="0037183C">
        <w:rPr>
          <w:rStyle w:val="Enfasigrassetto"/>
          <w:rFonts w:asciiTheme="majorHAnsi" w:hAnsiTheme="majorHAnsi"/>
          <w:color w:val="000000" w:themeColor="text1"/>
          <w:bdr w:val="none" w:sz="0" w:space="0" w:color="auto" w:frame="1"/>
          <w:lang w:val="es-ES"/>
        </w:rPr>
        <w:t xml:space="preserve"> Salvini</w:t>
      </w:r>
      <w:r w:rsidRPr="0037183C">
        <w:rPr>
          <w:rFonts w:asciiTheme="majorHAnsi" w:hAnsiTheme="majorHAnsi"/>
          <w:color w:val="000000" w:themeColor="text1"/>
          <w:shd w:val="clear" w:color="auto" w:fill="FFFFFF"/>
          <w:lang w:val="es-ES"/>
        </w:rPr>
        <w:t>, líder de la Liga, ha declarado irónicamente que “esta es la gran prioridad de la izquierda en Italia. En vez de usar el doble apellido, deciden quitar el del padre. Eliminemos a todos los padres, así solucionamos todos los problemas”.</w:t>
      </w:r>
      <w:r w:rsidRPr="0037183C">
        <w:rPr>
          <w:rFonts w:asciiTheme="majorHAnsi" w:hAnsiTheme="majorHAnsi"/>
          <w:color w:val="000000" w:themeColor="text1"/>
          <w:lang w:val="es-ES"/>
        </w:rPr>
        <w:t xml:space="preserve"> </w:t>
      </w:r>
      <w:r w:rsidRPr="0037183C">
        <w:rPr>
          <w:rFonts w:asciiTheme="majorHAnsi" w:eastAsia="Times New Roman" w:hAnsiTheme="majorHAnsi" w:cs="Times New Roman"/>
          <w:color w:val="000000" w:themeColor="text1"/>
          <w:kern w:val="0"/>
          <w:lang w:val="es-ES" w:eastAsia="it-IT"/>
          <w14:ligatures w14:val="none"/>
        </w:rPr>
        <w:t>Igualdad negada durante años</w:t>
      </w:r>
    </w:p>
    <w:p w14:paraId="226E8071" w14:textId="77777777" w:rsidR="0037183C" w:rsidRPr="0037183C" w:rsidRDefault="0037183C" w:rsidP="0037183C">
      <w:pPr>
        <w:spacing w:line="276" w:lineRule="auto"/>
        <w:jc w:val="both"/>
        <w:textAlignment w:val="baseline"/>
        <w:rPr>
          <w:rFonts w:asciiTheme="majorHAnsi" w:eastAsia="Times New Roman" w:hAnsiTheme="majorHAnsi" w:cs="Times New Roman"/>
          <w:color w:val="000000" w:themeColor="text1"/>
          <w:kern w:val="0"/>
          <w:sz w:val="28"/>
          <w:szCs w:val="28"/>
          <w:lang w:val="es-ES" w:eastAsia="it-IT"/>
          <w14:ligatures w14:val="none"/>
        </w:rPr>
      </w:pPr>
      <w:r w:rsidRPr="0037183C">
        <w:rPr>
          <w:rFonts w:asciiTheme="majorHAnsi" w:eastAsia="Times New Roman" w:hAnsiTheme="majorHAnsi" w:cs="Times New Roman"/>
          <w:color w:val="000000" w:themeColor="text1"/>
          <w:kern w:val="0"/>
          <w:sz w:val="28"/>
          <w:szCs w:val="28"/>
          <w:lang w:val="es-ES" w:eastAsia="it-IT"/>
          <w14:ligatures w14:val="none"/>
        </w:rPr>
        <w:t>Desde el Movimiento Cinco Estrellas tampoco han sido indulgentes con el senador progresista. Una de sus líderes, </w:t>
      </w:r>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 xml:space="preserve">Alessandra </w:t>
      </w:r>
      <w:proofErr w:type="spellStart"/>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Maiorino</w:t>
      </w:r>
      <w:proofErr w:type="spellEnd"/>
      <w:r w:rsidRPr="0037183C">
        <w:rPr>
          <w:rFonts w:asciiTheme="majorHAnsi" w:eastAsia="Times New Roman" w:hAnsiTheme="majorHAnsi" w:cs="Times New Roman"/>
          <w:color w:val="000000" w:themeColor="text1"/>
          <w:kern w:val="0"/>
          <w:sz w:val="28"/>
          <w:szCs w:val="28"/>
          <w:lang w:val="es-ES" w:eastAsia="it-IT"/>
          <w14:ligatures w14:val="none"/>
        </w:rPr>
        <w:t>, ha dicho haberse sorprendido mucho con la propuesta y se muestra contraria porque </w:t>
      </w:r>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“no se puede responder a una discriminación, aunque sea milenaria, con otra”. </w:t>
      </w:r>
    </w:p>
    <w:p w14:paraId="04423F4E" w14:textId="77777777" w:rsidR="0037183C" w:rsidRPr="0037183C" w:rsidRDefault="0037183C" w:rsidP="0037183C">
      <w:pPr>
        <w:spacing w:line="276" w:lineRule="auto"/>
        <w:jc w:val="both"/>
        <w:textAlignment w:val="baseline"/>
        <w:rPr>
          <w:rFonts w:asciiTheme="majorHAnsi" w:eastAsia="Times New Roman" w:hAnsiTheme="majorHAnsi" w:cs="Times New Roman"/>
          <w:color w:val="000000" w:themeColor="text1"/>
          <w:kern w:val="0"/>
          <w:sz w:val="28"/>
          <w:szCs w:val="28"/>
          <w:lang w:val="es-ES" w:eastAsia="it-IT"/>
          <w14:ligatures w14:val="none"/>
        </w:rPr>
      </w:pPr>
      <w:r w:rsidRPr="0037183C">
        <w:rPr>
          <w:rFonts w:asciiTheme="majorHAnsi" w:eastAsia="Times New Roman" w:hAnsiTheme="majorHAnsi" w:cs="Times New Roman"/>
          <w:color w:val="000000" w:themeColor="text1"/>
          <w:kern w:val="0"/>
          <w:sz w:val="28"/>
          <w:szCs w:val="28"/>
          <w:lang w:val="es-ES" w:eastAsia="it-IT"/>
          <w14:ligatures w14:val="none"/>
        </w:rPr>
        <w:t>Algunas voces masculinas del propio Partido Democrático también han criticado la medida, sin embargo, la senadora </w:t>
      </w:r>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Valeria Valente</w:t>
      </w:r>
      <w:r w:rsidRPr="0037183C">
        <w:rPr>
          <w:rFonts w:asciiTheme="majorHAnsi" w:eastAsia="Times New Roman" w:hAnsiTheme="majorHAnsi" w:cs="Times New Roman"/>
          <w:color w:val="000000" w:themeColor="text1"/>
          <w:kern w:val="0"/>
          <w:sz w:val="28"/>
          <w:szCs w:val="28"/>
          <w:lang w:val="es-ES" w:eastAsia="it-IT"/>
          <w14:ligatures w14:val="none"/>
        </w:rPr>
        <w:t> lo ha definido como</w:t>
      </w:r>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 xml:space="preserve"> “una batalla de civismo” y la diputada Laura </w:t>
      </w:r>
      <w:proofErr w:type="spellStart"/>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Boldrini</w:t>
      </w:r>
      <w:proofErr w:type="spellEnd"/>
      <w:r w:rsidRPr="0037183C">
        <w:rPr>
          <w:rFonts w:asciiTheme="majorHAnsi" w:eastAsia="Times New Roman" w:hAnsiTheme="majorHAnsi" w:cs="Times New Roman"/>
          <w:color w:val="000000" w:themeColor="text1"/>
          <w:kern w:val="0"/>
          <w:sz w:val="28"/>
          <w:szCs w:val="28"/>
          <w:lang w:val="es-ES" w:eastAsia="it-IT"/>
          <w14:ligatures w14:val="none"/>
        </w:rPr>
        <w:t>, muy conocida en </w:t>
      </w:r>
      <w:hyperlink r:id="rId11" w:history="1">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Italia</w:t>
        </w:r>
      </w:hyperlink>
      <w:r w:rsidRPr="0037183C">
        <w:rPr>
          <w:rFonts w:asciiTheme="majorHAnsi" w:eastAsia="Times New Roman" w:hAnsiTheme="majorHAnsi" w:cs="Times New Roman"/>
          <w:color w:val="000000" w:themeColor="text1"/>
          <w:kern w:val="0"/>
          <w:sz w:val="28"/>
          <w:szCs w:val="28"/>
          <w:lang w:val="es-ES" w:eastAsia="it-IT"/>
          <w14:ligatures w14:val="none"/>
        </w:rPr>
        <w:t xml:space="preserve"> por dar voz a batallas feministas, ha explicado que la propuesta de </w:t>
      </w:r>
      <w:proofErr w:type="spellStart"/>
      <w:r w:rsidRPr="0037183C">
        <w:rPr>
          <w:rFonts w:asciiTheme="majorHAnsi" w:eastAsia="Times New Roman" w:hAnsiTheme="majorHAnsi" w:cs="Times New Roman"/>
          <w:color w:val="000000" w:themeColor="text1"/>
          <w:kern w:val="0"/>
          <w:sz w:val="28"/>
          <w:szCs w:val="28"/>
          <w:lang w:val="es-ES" w:eastAsia="it-IT"/>
          <w14:ligatures w14:val="none"/>
        </w:rPr>
        <w:t>Franceschini</w:t>
      </w:r>
      <w:proofErr w:type="spellEnd"/>
      <w:r w:rsidRPr="0037183C">
        <w:rPr>
          <w:rFonts w:asciiTheme="majorHAnsi" w:eastAsia="Times New Roman" w:hAnsiTheme="majorHAnsi" w:cs="Times New Roman"/>
          <w:color w:val="000000" w:themeColor="text1"/>
          <w:kern w:val="0"/>
          <w:sz w:val="28"/>
          <w:szCs w:val="28"/>
          <w:lang w:val="es-ES" w:eastAsia="it-IT"/>
          <w14:ligatures w14:val="none"/>
        </w:rPr>
        <w:t xml:space="preserve"> es un intento de</w:t>
      </w:r>
      <w:r w:rsidRPr="0037183C">
        <w:rPr>
          <w:rFonts w:asciiTheme="majorHAnsi" w:eastAsia="Times New Roman" w:hAnsiTheme="majorHAnsi" w:cs="Times New Roman"/>
          <w:color w:val="000000" w:themeColor="text1"/>
          <w:kern w:val="0"/>
          <w:sz w:val="28"/>
          <w:szCs w:val="28"/>
          <w:bdr w:val="none" w:sz="0" w:space="0" w:color="auto" w:frame="1"/>
          <w:lang w:val="es-ES" w:eastAsia="it-IT"/>
          <w14:ligatures w14:val="none"/>
        </w:rPr>
        <w:t> devolver a las mujeres la igualdad que les ha sido negada durante tanto tiempo.</w:t>
      </w:r>
    </w:p>
    <w:p w14:paraId="43A1B0A9" w14:textId="7C83350D" w:rsidR="002D74EE" w:rsidRPr="0037183C" w:rsidRDefault="002D74EE" w:rsidP="0037183C">
      <w:pPr>
        <w:spacing w:line="276" w:lineRule="auto"/>
        <w:jc w:val="both"/>
        <w:rPr>
          <w:rFonts w:asciiTheme="majorHAnsi" w:hAnsiTheme="majorHAnsi"/>
          <w:color w:val="000000" w:themeColor="text1"/>
          <w:sz w:val="28"/>
          <w:szCs w:val="28"/>
          <w:lang w:val="es-ES"/>
        </w:rPr>
      </w:pPr>
    </w:p>
    <w:sectPr w:rsidR="002D74EE" w:rsidRPr="0037183C" w:rsidSect="008F40A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3C"/>
    <w:rsid w:val="002D74EE"/>
    <w:rsid w:val="0037183C"/>
    <w:rsid w:val="0075304E"/>
    <w:rsid w:val="008F40AD"/>
    <w:rsid w:val="00932C29"/>
    <w:rsid w:val="009C01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23D8D06"/>
  <w15:chartTrackingRefBased/>
  <w15:docId w15:val="{6CF92305-3EE9-3247-8820-C08837B7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71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371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37183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7183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7183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7183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7183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7183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7183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aliases w:val="Titolo 3 (3.2.1)"/>
    <w:basedOn w:val="Carpredefinitoparagrafo"/>
    <w:uiPriority w:val="19"/>
    <w:qFormat/>
    <w:rsid w:val="00932C29"/>
    <w:rPr>
      <w:rFonts w:ascii="Garamond" w:hAnsi="Garamond"/>
      <w:b/>
      <w:i/>
      <w:iCs/>
      <w:color w:val="000000" w:themeColor="text1"/>
      <w:sz w:val="28"/>
    </w:rPr>
  </w:style>
  <w:style w:type="character" w:customStyle="1" w:styleId="Titolo1Carattere">
    <w:name w:val="Titolo 1 Carattere"/>
    <w:basedOn w:val="Carpredefinitoparagrafo"/>
    <w:link w:val="Titolo1"/>
    <w:uiPriority w:val="9"/>
    <w:rsid w:val="0037183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37183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37183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7183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7183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7183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7183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7183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7183C"/>
    <w:rPr>
      <w:rFonts w:eastAsiaTheme="majorEastAsia" w:cstheme="majorBidi"/>
      <w:color w:val="272727" w:themeColor="text1" w:themeTint="D8"/>
    </w:rPr>
  </w:style>
  <w:style w:type="paragraph" w:styleId="Titolo">
    <w:name w:val="Title"/>
    <w:basedOn w:val="Normale"/>
    <w:next w:val="Normale"/>
    <w:link w:val="TitoloCarattere"/>
    <w:uiPriority w:val="10"/>
    <w:qFormat/>
    <w:rsid w:val="0037183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7183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7183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7183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7183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7183C"/>
    <w:rPr>
      <w:i/>
      <w:iCs/>
      <w:color w:val="404040" w:themeColor="text1" w:themeTint="BF"/>
    </w:rPr>
  </w:style>
  <w:style w:type="paragraph" w:styleId="Paragrafoelenco">
    <w:name w:val="List Paragraph"/>
    <w:basedOn w:val="Normale"/>
    <w:uiPriority w:val="34"/>
    <w:qFormat/>
    <w:rsid w:val="0037183C"/>
    <w:pPr>
      <w:ind w:left="720"/>
      <w:contextualSpacing/>
    </w:pPr>
  </w:style>
  <w:style w:type="character" w:styleId="Enfasiintensa">
    <w:name w:val="Intense Emphasis"/>
    <w:basedOn w:val="Carpredefinitoparagrafo"/>
    <w:uiPriority w:val="21"/>
    <w:qFormat/>
    <w:rsid w:val="0037183C"/>
    <w:rPr>
      <w:i/>
      <w:iCs/>
      <w:color w:val="0F4761" w:themeColor="accent1" w:themeShade="BF"/>
    </w:rPr>
  </w:style>
  <w:style w:type="paragraph" w:styleId="Citazioneintensa">
    <w:name w:val="Intense Quote"/>
    <w:basedOn w:val="Normale"/>
    <w:next w:val="Normale"/>
    <w:link w:val="CitazioneintensaCarattere"/>
    <w:uiPriority w:val="30"/>
    <w:qFormat/>
    <w:rsid w:val="00371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7183C"/>
    <w:rPr>
      <w:i/>
      <w:iCs/>
      <w:color w:val="0F4761" w:themeColor="accent1" w:themeShade="BF"/>
    </w:rPr>
  </w:style>
  <w:style w:type="character" w:styleId="Riferimentointenso">
    <w:name w:val="Intense Reference"/>
    <w:basedOn w:val="Carpredefinitoparagrafo"/>
    <w:uiPriority w:val="32"/>
    <w:qFormat/>
    <w:rsid w:val="0037183C"/>
    <w:rPr>
      <w:b/>
      <w:bCs/>
      <w:smallCaps/>
      <w:color w:val="0F4761" w:themeColor="accent1" w:themeShade="BF"/>
      <w:spacing w:val="5"/>
    </w:rPr>
  </w:style>
  <w:style w:type="paragraph" w:styleId="NormaleWeb">
    <w:name w:val="Normal (Web)"/>
    <w:basedOn w:val="Normale"/>
    <w:uiPriority w:val="99"/>
    <w:semiHidden/>
    <w:unhideWhenUsed/>
    <w:rsid w:val="0037183C"/>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37183C"/>
  </w:style>
  <w:style w:type="character" w:styleId="Collegamentoipertestuale">
    <w:name w:val="Hyperlink"/>
    <w:basedOn w:val="Carpredefinitoparagrafo"/>
    <w:uiPriority w:val="99"/>
    <w:semiHidden/>
    <w:unhideWhenUsed/>
    <w:rsid w:val="0037183C"/>
    <w:rPr>
      <w:color w:val="0000FF"/>
      <w:u w:val="single"/>
    </w:rPr>
  </w:style>
  <w:style w:type="character" w:styleId="Enfasigrassetto">
    <w:name w:val="Strong"/>
    <w:basedOn w:val="Carpredefinitoparagrafo"/>
    <w:uiPriority w:val="22"/>
    <w:qFormat/>
    <w:rsid w:val="00371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663411">
      <w:bodyDiv w:val="1"/>
      <w:marLeft w:val="0"/>
      <w:marRight w:val="0"/>
      <w:marTop w:val="0"/>
      <w:marBottom w:val="0"/>
      <w:divBdr>
        <w:top w:val="none" w:sz="0" w:space="0" w:color="auto"/>
        <w:left w:val="none" w:sz="0" w:space="0" w:color="auto"/>
        <w:bottom w:val="none" w:sz="0" w:space="0" w:color="auto"/>
        <w:right w:val="none" w:sz="0" w:space="0" w:color="auto"/>
      </w:divBdr>
    </w:div>
    <w:div w:id="1163542727">
      <w:bodyDiv w:val="1"/>
      <w:marLeft w:val="0"/>
      <w:marRight w:val="0"/>
      <w:marTop w:val="0"/>
      <w:marBottom w:val="0"/>
      <w:divBdr>
        <w:top w:val="none" w:sz="0" w:space="0" w:color="auto"/>
        <w:left w:val="none" w:sz="0" w:space="0" w:color="auto"/>
        <w:bottom w:val="none" w:sz="0" w:space="0" w:color="auto"/>
        <w:right w:val="none" w:sz="0" w:space="0" w:color="auto"/>
      </w:divBdr>
    </w:div>
    <w:div w:id="1381588305">
      <w:bodyDiv w:val="1"/>
      <w:marLeft w:val="0"/>
      <w:marRight w:val="0"/>
      <w:marTop w:val="0"/>
      <w:marBottom w:val="0"/>
      <w:divBdr>
        <w:top w:val="none" w:sz="0" w:space="0" w:color="auto"/>
        <w:left w:val="none" w:sz="0" w:space="0" w:color="auto"/>
        <w:bottom w:val="none" w:sz="0" w:space="0" w:color="auto"/>
        <w:right w:val="none" w:sz="0" w:space="0" w:color="auto"/>
      </w:divBdr>
    </w:div>
    <w:div w:id="15117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iculo14.es/estilo-vida/beyonce-y-jay-z-podrian-demandar-a-kanye-west-la-paciencia-tambien-tiene-limite-y-apellido-20250322.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ticulo14.es/internacional/nuevo-reves-para-el-plan-migratorio-de-meloni-la-justicia-italiana-ordena-el-regreso-de-43-inmigrantes-enviados-a-albania-2025013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iculo14.es/internacional/las-turcas-podran-por-fin-conservar-su-apellido-de-soltera-20240604.html" TargetMode="External"/><Relationship Id="rId11" Type="http://schemas.openxmlformats.org/officeDocument/2006/relationships/hyperlink" Target="https://www.articulo14.es/violencia-contra-las-mujeres/daniel-no-va-a-volver-a-italia-porque-un-juzgado-espanol-lo-protege-20250220.html" TargetMode="External"/><Relationship Id="rId5" Type="http://schemas.openxmlformats.org/officeDocument/2006/relationships/hyperlink" Target="https://www.articulo14.es/cultura/que-significado-tienen-los-apellidos-que-terminan-en-ez-20240828.html" TargetMode="External"/><Relationship Id="rId10" Type="http://schemas.openxmlformats.org/officeDocument/2006/relationships/hyperlink" Target="https://www.articulo14.es/internacional/contradicciones-feministas-giorgia-meloni-primera-mujer-italia-20240411.html" TargetMode="External"/><Relationship Id="rId4" Type="http://schemas.openxmlformats.org/officeDocument/2006/relationships/hyperlink" Target="https://www.articulo14.es/internacional/meloni-presume-de-que-su-gobierno-es-ya-el-quinto-mas-duradero-en-la-historia-de-italia-20250327.html" TargetMode="External"/><Relationship Id="rId9" Type="http://schemas.openxmlformats.org/officeDocument/2006/relationships/hyperlink" Target="https://www.articulo14.es/internacional/italia-anuncia-liberacion-periodista-cecilia-sala-encarcelada-iran-20250108.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Pagano</dc:creator>
  <cp:keywords/>
  <dc:description/>
  <cp:lastModifiedBy>Alice Pagano</cp:lastModifiedBy>
  <cp:revision>1</cp:revision>
  <dcterms:created xsi:type="dcterms:W3CDTF">2025-04-06T13:22:00Z</dcterms:created>
  <dcterms:modified xsi:type="dcterms:W3CDTF">2025-04-06T13:25:00Z</dcterms:modified>
</cp:coreProperties>
</file>