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B320" w14:textId="78A7DA85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b/>
          <w:bCs/>
          <w:color w:val="000000"/>
          <w:kern w:val="0"/>
          <w:lang w:val="de-DE" w:eastAsia="it-IT"/>
          <w14:ligatures w14:val="none"/>
        </w:rPr>
        <w:t>Ein Gesetz gegen Hass im Internet</w:t>
      </w:r>
      <w:r w:rsidR="00C12171">
        <w:rPr>
          <w:rFonts w:ascii="Arial" w:eastAsia="Times New Roman" w:hAnsi="Arial" w:cs="Arial"/>
          <w:b/>
          <w:bCs/>
          <w:color w:val="000000"/>
          <w:kern w:val="0"/>
          <w:lang w:val="de-DE" w:eastAsia="it-IT"/>
          <w14:ligatures w14:val="none"/>
        </w:rPr>
        <w:t xml:space="preserve">  </w:t>
      </w:r>
    </w:p>
    <w:p w14:paraId="725EADA9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353920D6" w14:textId="414B6E93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1____ 1. Januar 2018 müssen Beiträge in sozialen Netzwerken gelöscht werden, wenn sie Menschen beleidigen oder Hass verbreiten. Bürgerrechtler sehen 2_____ auch eine Gefahr für die Meinungsfreiheit.</w:t>
      </w:r>
    </w:p>
    <w:p w14:paraId="6BAD6F8E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779D952A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Immer häufiger werden soziale Netzwerke dazu benutzt, Hass zu verbreiten. Ein Gesetz, das seit dem 1. Januar 2018 in 3____ ist, soll diese Entwicklung in Deutschland nun stoppen. Gleich am ersten Tag haben Facebook und Twitter Beiträge der AfD-Politikerin Beatrix von Storch gelöscht. Sie fand es nicht gut, dass die Kölner Polizei Neujahrsgrüße auf Arabisch veröffentlicht hatte, und sprach von „barbarischen, muslimischen, gruppenvergewaltigenden Männerhorden“.</w:t>
      </w:r>
    </w:p>
    <w:p w14:paraId="737072C0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3BEF31C0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Das Gesetz 4_____, dass die Betreiber sozialer Netzwerke ihren Nutzern die Möglichkeit geben, Beiträge zu melden, die Hass verbreiten oder beleidigend sind. Wenn sie solche Beiträge nicht löschen, 5____ sie mit hohen Geldstrafen rechnen.</w:t>
      </w:r>
    </w:p>
    <w:p w14:paraId="62547248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5CB124B2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Aber die Entscheidung, ob ein Beitrag gelöscht 6___soll, ist nicht immer einfach. Die Betreiber haben für die Prüfung der Beiträge nicht viel Zeit und man kann nicht immer sofort erkennen, ob ein Beitrag gegen 7____ Gesetz verstößt. So hatte Facebook zum Beispiel für einige Zeit ein Video gelöscht, das antisemitische Beleidigungen dokumentieren sollte.</w:t>
      </w:r>
    </w:p>
    <w:p w14:paraId="12D9BA20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45C621F6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Bürgerrechtler sehen deshalb eine Gefahr für die Meinungsfreiheit. Einige Nutzer könnten versuchen, Beiträge von Menschen löschen zu lassen, die andere Meinungen haben 8____ sie selbst. Manche Kritiker meinen auch, dass die Politik die Beiträge in sozialen Netzwerken zu stark beeinflussen könnte, und 9____ eine Zensur.</w:t>
      </w:r>
    </w:p>
    <w:p w14:paraId="4622325D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78112BB7" w14:textId="599DCA48" w:rsidR="00C84C40" w:rsidRDefault="00C84C40">
      <w:pPr>
        <w:rPr>
          <w:lang w:val="de-DE"/>
        </w:rPr>
      </w:pPr>
    </w:p>
    <w:p w14:paraId="064E75D2" w14:textId="6BEEFD15" w:rsidR="007E427D" w:rsidRPr="007E427D" w:rsidRDefault="007C5702" w:rsidP="007E427D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  <w:t>A                            B                               C</w:t>
      </w:r>
    </w:p>
    <w:p w14:paraId="44B9F85F" w14:textId="77777777" w:rsidR="007C5702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1.  ab dem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vor dem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seit dem</w:t>
      </w:r>
    </w:p>
    <w:p w14:paraId="0B0AB024" w14:textId="4A6FF940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    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3414070E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2.  darin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dafür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darüber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F5F83D7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0E51D48E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3.  Aktion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Macht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Kraft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4541264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5852791E" w14:textId="1AA7562F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4. 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v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erlangt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verhindert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festlegt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6EFD583A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082E8B3B" w14:textId="00A1E790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5.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s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ollen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müssen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dürfen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CA0081C" w14:textId="77777777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2264046C" w14:textId="6DE354C4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6.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g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eworden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werden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sein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20A6C96" w14:textId="77777777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14F4B007" w14:textId="5D31ADB9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7. </w:t>
      </w:r>
      <w:r w:rsidR="00C1217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 xml:space="preserve">einen            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eine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0A11C800" w14:textId="392C09EE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                    </w:t>
      </w:r>
    </w:p>
    <w:p w14:paraId="708AEEDF" w14:textId="6E5A0BDC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8. </w:t>
      </w:r>
      <w:r w:rsidR="00C1217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w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 xml:space="preserve">gegenüber   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als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5E207E00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p w14:paraId="15660805" w14:textId="05DDCD48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9. vermuten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befürchten               haben Angst vor  </w:t>
      </w:r>
    </w:p>
    <w:p w14:paraId="2918F3DD" w14:textId="3D501B4F" w:rsidR="007C5702" w:rsidRDefault="007C5702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tbl>
      <w:tblPr>
        <w:tblStyle w:val="Grigliatabella"/>
        <w:tblW w:w="0" w:type="auto"/>
        <w:tblInd w:w="-720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C5702" w14:paraId="09022CAF" w14:textId="77777777" w:rsidTr="007C5702">
        <w:tc>
          <w:tcPr>
            <w:tcW w:w="962" w:type="dxa"/>
          </w:tcPr>
          <w:p w14:paraId="73932F7B" w14:textId="2D7A3279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1.C</w:t>
            </w:r>
          </w:p>
        </w:tc>
        <w:tc>
          <w:tcPr>
            <w:tcW w:w="962" w:type="dxa"/>
          </w:tcPr>
          <w:p w14:paraId="709189AD" w14:textId="4F59AE82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2.A</w:t>
            </w:r>
          </w:p>
        </w:tc>
        <w:tc>
          <w:tcPr>
            <w:tcW w:w="963" w:type="dxa"/>
          </w:tcPr>
          <w:p w14:paraId="1A5BA5C4" w14:textId="70F892AC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3. C</w:t>
            </w:r>
          </w:p>
        </w:tc>
        <w:tc>
          <w:tcPr>
            <w:tcW w:w="963" w:type="dxa"/>
          </w:tcPr>
          <w:p w14:paraId="48F303AE" w14:textId="7EF13889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4.A</w:t>
            </w:r>
          </w:p>
        </w:tc>
        <w:tc>
          <w:tcPr>
            <w:tcW w:w="963" w:type="dxa"/>
          </w:tcPr>
          <w:p w14:paraId="2DE0FBE2" w14:textId="238A27E7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5.B</w:t>
            </w:r>
          </w:p>
        </w:tc>
        <w:tc>
          <w:tcPr>
            <w:tcW w:w="963" w:type="dxa"/>
          </w:tcPr>
          <w:p w14:paraId="2B2BE67E" w14:textId="7538B670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6.B</w:t>
            </w:r>
          </w:p>
        </w:tc>
        <w:tc>
          <w:tcPr>
            <w:tcW w:w="963" w:type="dxa"/>
          </w:tcPr>
          <w:p w14:paraId="4E363DFF" w14:textId="741D8F18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7.A</w:t>
            </w:r>
          </w:p>
        </w:tc>
        <w:tc>
          <w:tcPr>
            <w:tcW w:w="963" w:type="dxa"/>
          </w:tcPr>
          <w:p w14:paraId="11F551C1" w14:textId="71979A01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8.C</w:t>
            </w:r>
          </w:p>
        </w:tc>
        <w:tc>
          <w:tcPr>
            <w:tcW w:w="963" w:type="dxa"/>
          </w:tcPr>
          <w:p w14:paraId="0B4E2518" w14:textId="74641766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9.B</w:t>
            </w:r>
          </w:p>
        </w:tc>
        <w:tc>
          <w:tcPr>
            <w:tcW w:w="963" w:type="dxa"/>
          </w:tcPr>
          <w:p w14:paraId="4FF1C43D" w14:textId="77777777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</w:p>
        </w:tc>
      </w:tr>
    </w:tbl>
    <w:p w14:paraId="52D43CF6" w14:textId="77777777" w:rsidR="00C12171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p w14:paraId="45347E1D" w14:textId="68CBF37C" w:rsidR="007C5702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proofErr w:type="spellStart"/>
      <w:r w:rsidRPr="00C1217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Erstellt</w:t>
      </w:r>
      <w:proofErr w:type="spellEnd"/>
      <w:r w:rsidRPr="00C1217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von Alessia Ubaldi, Ginevra Fra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tta, Chiara Petrucci</w:t>
      </w:r>
    </w:p>
    <w:p w14:paraId="7348DBCC" w14:textId="77777777" w:rsidR="00C12171" w:rsidRPr="00C12171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bookmarkStart w:id="0" w:name="_GoBack"/>
      <w:bookmarkEnd w:id="0"/>
    </w:p>
    <w:sectPr w:rsidR="00C12171" w:rsidRPr="00C1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A"/>
    <w:rsid w:val="00022DBB"/>
    <w:rsid w:val="000E0790"/>
    <w:rsid w:val="001C66BD"/>
    <w:rsid w:val="0056249F"/>
    <w:rsid w:val="00757AAA"/>
    <w:rsid w:val="007C5702"/>
    <w:rsid w:val="007E427D"/>
    <w:rsid w:val="00A31B4A"/>
    <w:rsid w:val="00C12171"/>
    <w:rsid w:val="00C84C40"/>
    <w:rsid w:val="00CB0FA9"/>
    <w:rsid w:val="00E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7DC1"/>
  <w15:chartTrackingRefBased/>
  <w15:docId w15:val="{2188F2FD-18ED-6A4D-99E9-1567758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7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7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7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7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7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7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A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7A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7A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7A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7A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7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7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7A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7A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7A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7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7A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7AA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57A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757AAA"/>
  </w:style>
  <w:style w:type="table" w:styleId="Grigliatabella">
    <w:name w:val="Table Grid"/>
    <w:basedOn w:val="Tabellanormale"/>
    <w:uiPriority w:val="39"/>
    <w:rsid w:val="007C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Ubaldi</dc:creator>
  <cp:keywords/>
  <dc:description/>
  <cp:lastModifiedBy>KOFLER SIEGLINDE</cp:lastModifiedBy>
  <cp:revision>2</cp:revision>
  <dcterms:created xsi:type="dcterms:W3CDTF">2025-05-09T08:27:00Z</dcterms:created>
  <dcterms:modified xsi:type="dcterms:W3CDTF">2025-05-09T08:27:00Z</dcterms:modified>
</cp:coreProperties>
</file>