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FCEB478" wp14:paraId="47FF3C93" wp14:textId="0B58465B">
      <w:pPr>
        <w:pStyle w:val="ListParagraph"/>
        <w:numPr>
          <w:ilvl w:val="0"/>
          <w:numId w:val="1"/>
        </w:numPr>
        <w:spacing w:before="240" w:beforeAutospacing="off" w:after="24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century 20th early in the, significantly implementation increased the of suffrage participation universal voter; </w:t>
      </w:r>
      <w:r w:rsidRPr="3FCEB478" w:rsidR="1A4240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consequently</w:t>
      </w: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engagement improved democratic.</w:t>
      </w:r>
    </w:p>
    <w:p xmlns:wp14="http://schemas.microsoft.com/office/word/2010/wordml" w:rsidP="3FCEB478" wp14:paraId="654D2A59" wp14:textId="1DD798CF">
      <w:pPr>
        <w:spacing w:before="0" w:beforeAutospacing="off" w:after="0" w:afterAutospacing="off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3FCEB478" wp14:paraId="0389763F" wp14:textId="7FF77A63">
      <w:pPr>
        <w:pStyle w:val="ListParagraph"/>
        <w:numPr>
          <w:ilvl w:val="0"/>
          <w:numId w:val="1"/>
        </w:numPr>
        <w:spacing w:before="240" w:beforeAutospacing="off" w:after="24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That philosophy Greek ancient enduring reveals principles influence continue debates to ethical contemporary; </w:t>
      </w:r>
      <w:r w:rsidRPr="3FCEB478" w:rsidR="1A4240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therefore</w:t>
      </w: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study its today relevant remains.</w:t>
      </w:r>
    </w:p>
    <w:p xmlns:wp14="http://schemas.microsoft.com/office/word/2010/wordml" w:rsidP="3FCEB478" wp14:paraId="0AD707CA" wp14:textId="6416D4C1">
      <w:pPr>
        <w:spacing w:before="0" w:beforeAutospacing="off" w:after="0" w:afterAutospacing="off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3FCEB478" wp14:paraId="3B7DC6D7" wp14:textId="5B96CD73">
      <w:pPr>
        <w:pStyle w:val="ListParagraph"/>
        <w:numPr>
          <w:ilvl w:val="0"/>
          <w:numId w:val="1"/>
        </w:numPr>
        <w:spacing w:before="240" w:beforeAutospacing="off" w:after="24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Period Renaissance remarkable a the of flourishing witnessed and culture art; </w:t>
      </w:r>
      <w:r w:rsidRPr="3FCEB478" w:rsidR="1A4240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 a result</w:t>
      </w: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intellectual European profoundly was history shaped.</w:t>
      </w:r>
    </w:p>
    <w:p xmlns:wp14="http://schemas.microsoft.com/office/word/2010/wordml" w:rsidP="3FCEB478" wp14:paraId="40A10F0F" wp14:textId="131885FA">
      <w:pPr>
        <w:spacing w:before="0" w:beforeAutospacing="off" w:after="0" w:afterAutospacing="off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3FCEB478" wp14:paraId="5811F10C" wp14:textId="264E0096">
      <w:pPr>
        <w:pStyle w:val="ListParagraph"/>
        <w:numPr>
          <w:ilvl w:val="0"/>
          <w:numId w:val="1"/>
        </w:numPr>
        <w:spacing w:before="240" w:beforeAutospacing="off" w:after="24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century 19th the in agrarian from shift economies to industrial to significant led and social transformations economic; </w:t>
      </w:r>
      <w:r w:rsidRPr="3FCEB478" w:rsidR="1A4240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hence</w:t>
      </w: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urbanization rise of and capitalism modern the.</w:t>
      </w:r>
    </w:p>
    <w:p xmlns:wp14="http://schemas.microsoft.com/office/word/2010/wordml" w:rsidP="3FCEB478" wp14:paraId="552FE2EA" wp14:textId="6EE43F20">
      <w:pPr>
        <w:spacing w:before="0" w:beforeAutospacing="off" w:after="0" w:afterAutospacing="off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3FCEB478" wp14:paraId="31B978E0" wp14:textId="404A67D2">
      <w:pPr>
        <w:pStyle w:val="ListParagraph"/>
        <w:numPr>
          <w:ilvl w:val="0"/>
          <w:numId w:val="1"/>
        </w:numPr>
        <w:spacing w:before="240" w:beforeAutospacing="off" w:after="24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criticism literary feminist light has on shed the dynamics which in ways in gender portrayed classic are literature in; </w:t>
      </w:r>
      <w:r w:rsidRPr="3FCEB478" w:rsidR="1A4240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thus</w:t>
      </w: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interpretations new offering traditional narratives of.</w:t>
      </w:r>
    </w:p>
    <w:p xmlns:wp14="http://schemas.microsoft.com/office/word/2010/wordml" w:rsidP="3FCEB478" wp14:paraId="263C659E" wp14:textId="5C8DD0B0">
      <w:pPr>
        <w:spacing w:before="0" w:beforeAutospacing="off" w:after="0" w:afterAutospacing="off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3FCEB478" wp14:paraId="5FC63DC2" wp14:textId="3565D3A2">
      <w:pPr>
        <w:pStyle w:val="ListParagraph"/>
        <w:numPr>
          <w:ilvl w:val="0"/>
          <w:numId w:val="1"/>
        </w:numPr>
        <w:spacing w:before="240" w:beforeAutospacing="off" w:after="24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history of colonial study the must perspectives incorporate the of and experiences indigenous populations; </w:t>
      </w:r>
      <w:r w:rsidRPr="3FCEB478" w:rsidR="1A4240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accordingly</w:t>
      </w: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understanding comprehensive provide a to.</w:t>
      </w:r>
    </w:p>
    <w:p xmlns:wp14="http://schemas.microsoft.com/office/word/2010/wordml" w:rsidP="3FCEB478" wp14:paraId="1CDFA004" wp14:textId="714F68DB">
      <w:pPr>
        <w:spacing w:before="0" w:beforeAutospacing="off" w:after="0" w:afterAutospacing="off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3FCEB478" wp14:paraId="4B41C9FC" wp14:textId="0E365745">
      <w:pPr>
        <w:pStyle w:val="ListParagraph"/>
        <w:numPr>
          <w:ilvl w:val="0"/>
          <w:numId w:val="1"/>
        </w:numPr>
        <w:spacing w:before="240" w:beforeAutospacing="off" w:after="24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Revolution French the context understanding sociopolitical of is crucial; </w:t>
      </w:r>
      <w:r w:rsidRPr="3FCEB478" w:rsidR="1A4240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 this reason</w:t>
      </w: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modern impact on political be its cannot overstated thought.</w:t>
      </w:r>
    </w:p>
    <w:p xmlns:wp14="http://schemas.microsoft.com/office/word/2010/wordml" w:rsidP="3FCEB478" wp14:paraId="570E4876" wp14:textId="73844E7A">
      <w:pPr>
        <w:spacing w:before="0" w:beforeAutospacing="off" w:after="0" w:afterAutospacing="off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3FCEB478" wp14:paraId="0D21DC26" wp14:textId="2DD44C6D">
      <w:pPr>
        <w:pStyle w:val="ListParagraph"/>
        <w:numPr>
          <w:ilvl w:val="0"/>
          <w:numId w:val="1"/>
        </w:numPr>
        <w:spacing w:before="240" w:beforeAutospacing="off" w:after="24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exchange the practices cultural globalization facilitated has of; </w:t>
      </w:r>
      <w:r w:rsidRPr="3FCEB478" w:rsidR="1A4240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 a consequence</w:t>
      </w:r>
      <w:r w:rsidRPr="3FCEB478" w:rsidR="1A424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hybridity has this diversity cultural increased and led to.</w:t>
      </w:r>
    </w:p>
    <w:p xmlns:wp14="http://schemas.microsoft.com/office/word/2010/wordml" w:rsidP="3FCEB478" wp14:paraId="2DC08235" wp14:textId="0BBA1C13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7a4a8ac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4fafc61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287b349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d45e80f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55d4a0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be25f5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b09428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b098e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350A55"/>
    <w:rsid w:val="1A42406C"/>
    <w:rsid w:val="3FCEB478"/>
    <w:rsid w:val="50350A55"/>
    <w:rsid w:val="601DB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B205"/>
  <w15:chartTrackingRefBased/>
  <w15:docId w15:val="{2FF5B004-0C75-4108-BBA0-CDED8888D3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018f37958a54d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2024-07-16T19:57:35.9905053Z</dcterms:created>
  <dcterms:modified xsi:type="dcterms:W3CDTF">2024-06-30T13:07:46.0089191Z</dcterms:modified>
  <dc:creator>ATKINSON SAMUEL JAMES</dc:creator>
  <lastModifiedBy>ATKINSON SAMUEL JAMES</lastModifiedBy>
</coreProperties>
</file>