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6C955ECC" wp14:paraId="0E7FABCA" wp14:textId="452495D3">
      <w:pPr>
        <w:rPr>
          <w:sz w:val="40"/>
          <w:szCs w:val="40"/>
        </w:rPr>
      </w:pPr>
      <w:r w:rsidRPr="6C955ECC" w:rsidR="18A7D8A5">
        <w:rPr>
          <w:sz w:val="40"/>
          <w:szCs w:val="40"/>
        </w:rPr>
        <w:t>L’Italia all’Avanguardia: Quando l’Innovazione si Tinge di Verde</w:t>
      </w:r>
    </w:p>
    <w:p xmlns:wp14="http://schemas.microsoft.com/office/word/2010/wordml" w:rsidP="6C955ECC" wp14:paraId="2F4AC4B3" wp14:textId="1A19A6D4">
      <w:pPr>
        <w:rPr>
          <w:sz w:val="40"/>
          <w:szCs w:val="40"/>
        </w:rPr>
      </w:pPr>
    </w:p>
    <w:p xmlns:wp14="http://schemas.microsoft.com/office/word/2010/wordml" w:rsidP="6C955ECC" wp14:paraId="3BA875CA" wp14:textId="73BF4F50">
      <w:pPr>
        <w:pStyle w:val="Normal"/>
      </w:pPr>
      <w:r w:rsidR="18A7D8A5">
        <w:rPr/>
        <w:t>Nel dinamico panorama dell’innovazione italiana, una nuova generazione di startup sta guadagnando terreno con idee che coniugano sostenibilità ambientale e progresso tecnologico. Tra queste, nel cuore dell’Emilia-Romagna, si distingue “Verde Urbano Tech”, una realtà pionieristica specializzata in soluzioni ecologiche per la riqualificazione urbana.</w:t>
      </w:r>
    </w:p>
    <w:p xmlns:wp14="http://schemas.microsoft.com/office/word/2010/wordml" w:rsidP="6C955ECC" wp14:paraId="077EC3BB" wp14:textId="32F11FFA">
      <w:pPr>
        <w:pStyle w:val="Normal"/>
      </w:pPr>
      <w:r w:rsidR="18A7D8A5">
        <w:rPr/>
        <w:t>Fondata da un team di giovani ingegneri e designer, Verde Urbano Tech progetta pareti verdi modulari e giardini pensili dotati di sistemi di irrigazione intelligenti e tecnologie per la purificazione dell’aria. La loro missione è chiara: trasformare spazi urbani anonimi in luoghi più vivibili, favorendo la biodiversità e riducendo l’impatto ambientale delle città.</w:t>
      </w:r>
    </w:p>
    <w:p xmlns:wp14="http://schemas.microsoft.com/office/word/2010/wordml" w:rsidP="6C955ECC" wp14:paraId="19A83AAE" wp14:textId="2B3652E0">
      <w:pPr>
        <w:pStyle w:val="Normal"/>
      </w:pPr>
      <w:r w:rsidR="18A7D8A5">
        <w:rPr/>
        <w:t>Grazie alla combinazione di tecnologie avanzate e competenze botaniche, l’azienda propone soluzioni esteticamente curate e funzionali, pensate per adattarsi sia a piccoli ambienti privati sia a grandi edifici commerciali. I loro progetti dimostrano la versatilità e il potenziale di crescita di un approccio innovativo e responsabile.</w:t>
      </w:r>
    </w:p>
    <w:p xmlns:wp14="http://schemas.microsoft.com/office/word/2010/wordml" w:rsidP="6C955ECC" wp14:paraId="07F43D0F" wp14:textId="42EA72C7">
      <w:pPr>
        <w:pStyle w:val="Normal"/>
      </w:pPr>
      <w:r w:rsidR="18A7D8A5">
        <w:rPr/>
        <w:t>Verde Urbano Tech incarna una tendenza in forte espansione: usare creatività e know-how tecnologico per rispondere in modo concreto e visionario alle sfide ambientali del nostro tempo.</w:t>
      </w:r>
    </w:p>
    <w:p xmlns:wp14="http://schemas.microsoft.com/office/word/2010/wordml" wp14:paraId="2DC08235" wp14:textId="2B3FC6C4"/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272CFA2"/>
    <w:rsid w:val="18A7D8A5"/>
    <w:rsid w:val="3272CFA2"/>
    <w:rsid w:val="6C95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2CFA2"/>
  <w15:chartTrackingRefBased/>
  <w15:docId w15:val="{90DDE298-4C4D-40C7-A454-7F23560AE89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it-IT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2025-05-16T07:18:45.9764818Z</dcterms:created>
  <dcterms:modified xsi:type="dcterms:W3CDTF">2025-05-16T07:19:26.2996144Z</dcterms:modified>
  <dc:creator>ATKINSON SAMUEL JAMES</dc:creator>
  <lastModifiedBy>ATKINSON SAMUEL JAMES</lastModifiedBy>
</coreProperties>
</file>