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41B" w:rsidRPr="0079641B" w:rsidRDefault="005D1F58" w:rsidP="0079641B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 xml:space="preserve">After scouring the web, what follows are </w:t>
      </w:r>
      <w:r w:rsid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 xml:space="preserve">three online resources </w:t>
      </w:r>
      <w:r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 xml:space="preserve">very useful </w:t>
      </w:r>
      <w:r w:rsid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 xml:space="preserve">for learning R. </w:t>
      </w:r>
      <w:r w:rsidR="0079641B"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And like R itself, they’re absolutely free.</w:t>
      </w:r>
    </w:p>
    <w:p w:rsidR="0079641B" w:rsidRPr="0079641B" w:rsidRDefault="0079641B" w:rsidP="0079641B">
      <w:pPr>
        <w:shd w:val="clear" w:color="auto" w:fill="FFFFFF"/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caps/>
          <w:color w:val="214351"/>
          <w:sz w:val="27"/>
          <w:szCs w:val="27"/>
          <w:lang w:val="en-US" w:eastAsia="it-IT"/>
        </w:rPr>
      </w:pPr>
      <w:r w:rsidRPr="0079641B">
        <w:rPr>
          <w:rFonts w:ascii="Arial" w:eastAsia="Times New Roman" w:hAnsi="Arial" w:cs="Arial"/>
          <w:b/>
          <w:bCs/>
          <w:caps/>
          <w:color w:val="214351"/>
          <w:sz w:val="27"/>
          <w:szCs w:val="27"/>
          <w:lang w:val="en-US" w:eastAsia="it-IT"/>
        </w:rPr>
        <w:t>YARRR! THE PIRATE’S GUIDE TO R</w:t>
      </w:r>
    </w:p>
    <w:p w:rsidR="0079641B" w:rsidRPr="0079641B" w:rsidRDefault="0079641B" w:rsidP="0079641B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</w:pPr>
      <w:r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 xml:space="preserve">This accessible (and playful!) guide is oriented to behavioral scientists and will get you analyzing data right away. Working through chapters 2-4, 9, 13, 15 will prepare you for most of what you will encounter in </w:t>
      </w:r>
      <w:r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statistical courses</w:t>
      </w:r>
      <w:r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. Don’t be put off by the pirate theme. This book is packed with useful information that’s quick and easy to digest.</w:t>
      </w:r>
    </w:p>
    <w:p w:rsidR="0079641B" w:rsidRPr="0079641B" w:rsidRDefault="000F0B58" w:rsidP="0079641B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</w:pPr>
      <w:hyperlink r:id="rId4" w:tgtFrame="_blank" w:history="1">
        <w:r w:rsidR="0079641B" w:rsidRPr="0079641B">
          <w:rPr>
            <w:rFonts w:ascii="Arial" w:eastAsia="Times New Roman" w:hAnsi="Arial" w:cs="Arial"/>
            <w:color w:val="CC6600"/>
            <w:sz w:val="18"/>
            <w:szCs w:val="18"/>
            <w:u w:val="single"/>
            <w:lang w:val="en-US" w:eastAsia="it-IT"/>
          </w:rPr>
          <w:t>Click here</w:t>
        </w:r>
      </w:hyperlink>
      <w:r w:rsidR="0079641B"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 to read </w:t>
      </w:r>
      <w:proofErr w:type="spellStart"/>
      <w:r w:rsidR="0079641B" w:rsidRPr="0079641B">
        <w:rPr>
          <w:rFonts w:ascii="Arial" w:eastAsia="Times New Roman" w:hAnsi="Arial" w:cs="Arial"/>
          <w:i/>
          <w:iCs/>
          <w:color w:val="555555"/>
          <w:sz w:val="18"/>
          <w:szCs w:val="18"/>
          <w:lang w:val="en-US" w:eastAsia="it-IT"/>
        </w:rPr>
        <w:t>YaRrr</w:t>
      </w:r>
      <w:proofErr w:type="spellEnd"/>
      <w:r w:rsidR="0079641B" w:rsidRPr="0079641B">
        <w:rPr>
          <w:rFonts w:ascii="Arial" w:eastAsia="Times New Roman" w:hAnsi="Arial" w:cs="Arial"/>
          <w:i/>
          <w:iCs/>
          <w:color w:val="555555"/>
          <w:sz w:val="18"/>
          <w:szCs w:val="18"/>
          <w:lang w:val="en-US" w:eastAsia="it-IT"/>
        </w:rPr>
        <w:t>! The Pirate’s Guide to R</w:t>
      </w:r>
      <w:r w:rsidR="0079641B"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.</w:t>
      </w:r>
    </w:p>
    <w:p w:rsidR="0079641B" w:rsidRPr="0079641B" w:rsidRDefault="0079641B" w:rsidP="0079641B">
      <w:pPr>
        <w:shd w:val="clear" w:color="auto" w:fill="FFFFFF"/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caps/>
          <w:color w:val="214351"/>
          <w:sz w:val="27"/>
          <w:szCs w:val="27"/>
          <w:lang w:val="en-US" w:eastAsia="it-IT"/>
        </w:rPr>
      </w:pPr>
      <w:r w:rsidRPr="0079641B">
        <w:rPr>
          <w:rFonts w:ascii="Arial" w:eastAsia="Times New Roman" w:hAnsi="Arial" w:cs="Arial"/>
          <w:b/>
          <w:bCs/>
          <w:caps/>
          <w:color w:val="214351"/>
          <w:sz w:val="27"/>
          <w:szCs w:val="27"/>
          <w:lang w:val="en-US" w:eastAsia="it-IT"/>
        </w:rPr>
        <w:t>MODERN DIVE</w:t>
      </w:r>
    </w:p>
    <w:p w:rsidR="0079641B" w:rsidRPr="0079641B" w:rsidRDefault="0079641B" w:rsidP="0079641B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</w:pPr>
      <w:r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This online book provides a balanced introduction to R with a strong emphasis on data wrangling and visualization. After going through the first two parts, yo</w:t>
      </w:r>
      <w:r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 xml:space="preserve">u would be ready for most of </w:t>
      </w:r>
      <w:r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 xml:space="preserve">R </w:t>
      </w:r>
      <w:r w:rsidR="005D1F58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 xml:space="preserve">high-level </w:t>
      </w:r>
      <w:r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courses.</w:t>
      </w:r>
    </w:p>
    <w:p w:rsidR="0079641B" w:rsidRPr="0079641B" w:rsidRDefault="000F0B58" w:rsidP="0079641B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</w:pPr>
      <w:hyperlink r:id="rId5" w:tgtFrame="_blank" w:history="1">
        <w:r w:rsidR="0079641B" w:rsidRPr="0079641B">
          <w:rPr>
            <w:rFonts w:ascii="Arial" w:eastAsia="Times New Roman" w:hAnsi="Arial" w:cs="Arial"/>
            <w:color w:val="CC6600"/>
            <w:sz w:val="18"/>
            <w:szCs w:val="18"/>
            <w:u w:val="single"/>
            <w:lang w:val="en-US" w:eastAsia="it-IT"/>
          </w:rPr>
          <w:t>Click here</w:t>
        </w:r>
      </w:hyperlink>
      <w:r w:rsidR="0079641B"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 to read </w:t>
      </w:r>
      <w:r w:rsidR="0079641B" w:rsidRPr="0079641B">
        <w:rPr>
          <w:rFonts w:ascii="Arial" w:eastAsia="Times New Roman" w:hAnsi="Arial" w:cs="Arial"/>
          <w:i/>
          <w:iCs/>
          <w:color w:val="555555"/>
          <w:sz w:val="18"/>
          <w:szCs w:val="18"/>
          <w:lang w:val="en-US" w:eastAsia="it-IT"/>
        </w:rPr>
        <w:t>Modern Dive</w:t>
      </w:r>
      <w:r w:rsidR="0079641B"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.</w:t>
      </w:r>
    </w:p>
    <w:p w:rsidR="0079641B" w:rsidRPr="0079641B" w:rsidRDefault="0079641B" w:rsidP="0079641B">
      <w:pPr>
        <w:shd w:val="clear" w:color="auto" w:fill="FFFFFF"/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caps/>
          <w:color w:val="214351"/>
          <w:sz w:val="27"/>
          <w:szCs w:val="27"/>
          <w:lang w:val="en-US" w:eastAsia="it-IT"/>
        </w:rPr>
      </w:pPr>
      <w:r w:rsidRPr="0079641B">
        <w:rPr>
          <w:rFonts w:ascii="Arial" w:eastAsia="Times New Roman" w:hAnsi="Arial" w:cs="Arial"/>
          <w:b/>
          <w:bCs/>
          <w:caps/>
          <w:color w:val="214351"/>
          <w:sz w:val="27"/>
          <w:szCs w:val="27"/>
          <w:lang w:val="en-US" w:eastAsia="it-IT"/>
        </w:rPr>
        <w:t>R FOR DATA SCIENCE</w:t>
      </w:r>
      <w:r w:rsidR="000F0B58">
        <w:rPr>
          <w:rFonts w:ascii="Arial" w:eastAsia="Times New Roman" w:hAnsi="Arial" w:cs="Arial"/>
          <w:b/>
          <w:bCs/>
          <w:caps/>
          <w:color w:val="214351"/>
          <w:sz w:val="27"/>
          <w:szCs w:val="27"/>
          <w:lang w:val="en-US" w:eastAsia="it-IT"/>
        </w:rPr>
        <w:t xml:space="preserve"> </w:t>
      </w:r>
    </w:p>
    <w:p w:rsidR="0079641B" w:rsidRPr="0079641B" w:rsidRDefault="0079641B" w:rsidP="0079641B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</w:pPr>
      <w:r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This is the gold standard for developing R programming, data management, and visualization skills. This book has many short chapters. Even just going through chapters 2-6 would give you a basic familiarity with R.</w:t>
      </w:r>
    </w:p>
    <w:p w:rsidR="0079641B" w:rsidRPr="0079641B" w:rsidRDefault="000F0B58" w:rsidP="0079641B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</w:pPr>
      <w:hyperlink r:id="rId6" w:tgtFrame="_blank" w:history="1">
        <w:r w:rsidR="0079641B" w:rsidRPr="0079641B">
          <w:rPr>
            <w:rFonts w:ascii="Arial" w:eastAsia="Times New Roman" w:hAnsi="Arial" w:cs="Arial"/>
            <w:color w:val="CC6600"/>
            <w:sz w:val="18"/>
            <w:szCs w:val="18"/>
            <w:u w:val="single"/>
            <w:lang w:val="en-US" w:eastAsia="it-IT"/>
          </w:rPr>
          <w:t>Click he</w:t>
        </w:r>
        <w:r w:rsidR="0079641B" w:rsidRPr="0079641B">
          <w:rPr>
            <w:rFonts w:ascii="Arial" w:eastAsia="Times New Roman" w:hAnsi="Arial" w:cs="Arial"/>
            <w:color w:val="CC6600"/>
            <w:sz w:val="18"/>
            <w:szCs w:val="18"/>
            <w:u w:val="single"/>
            <w:lang w:val="en-US" w:eastAsia="it-IT"/>
          </w:rPr>
          <w:t>r</w:t>
        </w:r>
        <w:r w:rsidR="0079641B" w:rsidRPr="0079641B">
          <w:rPr>
            <w:rFonts w:ascii="Arial" w:eastAsia="Times New Roman" w:hAnsi="Arial" w:cs="Arial"/>
            <w:color w:val="CC6600"/>
            <w:sz w:val="18"/>
            <w:szCs w:val="18"/>
            <w:u w:val="single"/>
            <w:lang w:val="en-US" w:eastAsia="it-IT"/>
          </w:rPr>
          <w:t>e</w:t>
        </w:r>
      </w:hyperlink>
      <w:r w:rsidR="0079641B"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 to read </w:t>
      </w:r>
      <w:r w:rsidR="0079641B" w:rsidRPr="0079641B">
        <w:rPr>
          <w:rFonts w:ascii="Arial" w:eastAsia="Times New Roman" w:hAnsi="Arial" w:cs="Arial"/>
          <w:i/>
          <w:iCs/>
          <w:color w:val="555555"/>
          <w:sz w:val="18"/>
          <w:szCs w:val="18"/>
          <w:lang w:val="en-US" w:eastAsia="it-IT"/>
        </w:rPr>
        <w:t>R for Data Science</w:t>
      </w:r>
      <w:r>
        <w:rPr>
          <w:rFonts w:ascii="Arial" w:eastAsia="Times New Roman" w:hAnsi="Arial" w:cs="Arial"/>
          <w:i/>
          <w:iCs/>
          <w:color w:val="555555"/>
          <w:sz w:val="18"/>
          <w:szCs w:val="18"/>
          <w:lang w:val="en-US" w:eastAsia="it-IT"/>
        </w:rPr>
        <w:t xml:space="preserve"> (2ed)</w:t>
      </w:r>
      <w:bookmarkStart w:id="0" w:name="_GoBack"/>
      <w:bookmarkEnd w:id="0"/>
      <w:r w:rsidR="0079641B" w:rsidRPr="0079641B">
        <w:rPr>
          <w:rFonts w:ascii="Arial" w:eastAsia="Times New Roman" w:hAnsi="Arial" w:cs="Arial"/>
          <w:color w:val="555555"/>
          <w:sz w:val="18"/>
          <w:szCs w:val="18"/>
          <w:lang w:val="en-US" w:eastAsia="it-IT"/>
        </w:rPr>
        <w:t>.</w:t>
      </w:r>
    </w:p>
    <w:p w:rsidR="005E05C8" w:rsidRPr="0079641B" w:rsidRDefault="005E05C8">
      <w:pPr>
        <w:rPr>
          <w:lang w:val="en-US"/>
        </w:rPr>
      </w:pPr>
    </w:p>
    <w:sectPr w:rsidR="005E05C8" w:rsidRPr="00796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24"/>
    <w:rsid w:val="000A5024"/>
    <w:rsid w:val="000F0B58"/>
    <w:rsid w:val="005D1F58"/>
    <w:rsid w:val="005E05C8"/>
    <w:rsid w:val="007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11C7"/>
  <w15:chartTrackingRefBased/>
  <w15:docId w15:val="{0EDB1F11-2363-4635-B471-00021F3C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96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9641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9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9641B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796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4ds.hadley.nz/" TargetMode="External"/><Relationship Id="rId5" Type="http://schemas.openxmlformats.org/officeDocument/2006/relationships/hyperlink" Target="https://moderndive.com/index.html" TargetMode="External"/><Relationship Id="rId4" Type="http://schemas.openxmlformats.org/officeDocument/2006/relationships/hyperlink" Target="https://bookdown.org/ndphillips/YaRr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TREVISANI MATILDE</cp:lastModifiedBy>
  <cp:revision>4</cp:revision>
  <dcterms:created xsi:type="dcterms:W3CDTF">2021-10-04T12:13:00Z</dcterms:created>
  <dcterms:modified xsi:type="dcterms:W3CDTF">2023-09-24T19:06:00Z</dcterms:modified>
</cp:coreProperties>
</file>