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6B5" w:rsidRPr="001A36B5" w:rsidRDefault="001A36B5" w:rsidP="001A36B5">
      <w:pPr>
        <w:spacing w:line="360" w:lineRule="atLeast"/>
        <w:rPr>
          <w:rFonts w:ascii="Arial" w:eastAsia="Times New Roman" w:hAnsi="Arial" w:cs="Arial"/>
          <w:sz w:val="24"/>
          <w:szCs w:val="24"/>
          <w:lang w:eastAsia="it-IT"/>
        </w:rPr>
      </w:pPr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La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Generación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Z,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también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conocida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como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"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centennials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" o "post-millennials",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engloba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las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personas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nacidas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aproximadamente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entre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1997 y 2012. Son la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primera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generación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considerada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completamente nativa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digital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ya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que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crecieron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con acceso a internet,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teléfonos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inteligentes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y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redes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sociales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, lo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que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ha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marcado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profundamente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su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visión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del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mundo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y su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comportamiento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>. </w:t>
      </w:r>
    </w:p>
    <w:p w:rsidR="001A36B5" w:rsidRPr="001A36B5" w:rsidRDefault="001A36B5" w:rsidP="001A36B5">
      <w:pPr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it-IT"/>
        </w:rPr>
      </w:pPr>
      <w:proofErr w:type="spellStart"/>
      <w:r w:rsidRPr="001A36B5">
        <w:rPr>
          <w:rFonts w:ascii="Arial" w:eastAsia="Times New Roman" w:hAnsi="Arial" w:cs="Arial"/>
          <w:b/>
          <w:bCs/>
          <w:color w:val="0A0A0A"/>
          <w:sz w:val="30"/>
          <w:szCs w:val="30"/>
          <w:lang w:eastAsia="it-IT"/>
        </w:rPr>
        <w:t>Características</w:t>
      </w:r>
      <w:proofErr w:type="spellEnd"/>
      <w:r w:rsidRPr="001A36B5">
        <w:rPr>
          <w:rFonts w:ascii="Arial" w:eastAsia="Times New Roman" w:hAnsi="Arial" w:cs="Arial"/>
          <w:b/>
          <w:bCs/>
          <w:color w:val="0A0A0A"/>
          <w:sz w:val="30"/>
          <w:szCs w:val="30"/>
          <w:lang w:eastAsia="it-IT"/>
        </w:rPr>
        <w:t xml:space="preserve"> clave de la </w:t>
      </w:r>
      <w:proofErr w:type="spellStart"/>
      <w:r w:rsidRPr="001A36B5">
        <w:rPr>
          <w:rFonts w:ascii="Arial" w:eastAsia="Times New Roman" w:hAnsi="Arial" w:cs="Arial"/>
          <w:b/>
          <w:bCs/>
          <w:color w:val="0A0A0A"/>
          <w:sz w:val="30"/>
          <w:szCs w:val="30"/>
          <w:lang w:eastAsia="it-IT"/>
        </w:rPr>
        <w:t>Generación</w:t>
      </w:r>
      <w:proofErr w:type="spellEnd"/>
      <w:r w:rsidRPr="001A36B5">
        <w:rPr>
          <w:rFonts w:ascii="Arial" w:eastAsia="Times New Roman" w:hAnsi="Arial" w:cs="Arial"/>
          <w:b/>
          <w:bCs/>
          <w:color w:val="0A0A0A"/>
          <w:sz w:val="30"/>
          <w:szCs w:val="30"/>
          <w:lang w:eastAsia="it-IT"/>
        </w:rPr>
        <w:t xml:space="preserve"> Z</w:t>
      </w:r>
    </w:p>
    <w:p w:rsidR="001A36B5" w:rsidRPr="001A36B5" w:rsidRDefault="001A36B5" w:rsidP="001A36B5">
      <w:pPr>
        <w:spacing w:line="360" w:lineRule="atLeast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Relación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con la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tecnología</w:t>
      </w:r>
      <w:proofErr w:type="spellEnd"/>
    </w:p>
    <w:p w:rsidR="001A36B5" w:rsidRPr="001A36B5" w:rsidRDefault="001A36B5" w:rsidP="001A36B5">
      <w:pPr>
        <w:numPr>
          <w:ilvl w:val="0"/>
          <w:numId w:val="1"/>
        </w:numPr>
        <w:spacing w:after="240" w:line="360" w:lineRule="atLeast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Nativos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digitales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Nacieron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y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crecieron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en un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entorno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digitalizado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, por lo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que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la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tecnología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es una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extensión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natural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de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sus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vidas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1A36B5" w:rsidRPr="001A36B5" w:rsidRDefault="001A36B5" w:rsidP="001A36B5">
      <w:pPr>
        <w:numPr>
          <w:ilvl w:val="0"/>
          <w:numId w:val="1"/>
        </w:numPr>
        <w:spacing w:after="240" w:line="360" w:lineRule="atLeast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Hiperconectados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y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multitarea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Están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acostumbrados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manejar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múltiples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plataformas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simultáneamente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, lo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que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los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hace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hábiles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en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el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manejo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de la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información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1A36B5" w:rsidRPr="001A36B5" w:rsidRDefault="001A36B5" w:rsidP="001A36B5">
      <w:pPr>
        <w:numPr>
          <w:ilvl w:val="0"/>
          <w:numId w:val="1"/>
        </w:numPr>
        <w:spacing w:after="240" w:line="360" w:lineRule="atLeast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Conciencia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de la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privacidad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: Son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astutos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en su uso de la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tecnología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y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conscientes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de la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importancia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de su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privacidad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aunque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vivan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conectados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1A36B5" w:rsidRPr="001A36B5" w:rsidRDefault="001A36B5" w:rsidP="001A36B5">
      <w:pPr>
        <w:numPr>
          <w:ilvl w:val="0"/>
          <w:numId w:val="1"/>
        </w:numPr>
        <w:spacing w:after="240" w:line="360" w:lineRule="atLeast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Comunicación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en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redes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sociales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: Las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redes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sociales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son un pilar para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sus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interacciones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y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relaciones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, incluso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intercambiando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nombres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de usuario en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lugar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de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números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de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teléfono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1A36B5" w:rsidRPr="001A36B5" w:rsidRDefault="001A36B5" w:rsidP="001A36B5">
      <w:pPr>
        <w:numPr>
          <w:ilvl w:val="0"/>
          <w:numId w:val="1"/>
        </w:numPr>
        <w:spacing w:after="240" w:line="360" w:lineRule="atLeast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Activismo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en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línea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Utilizan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las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redes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sociales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como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herramienta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para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el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activismo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y para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apoyar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causas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sociales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>. </w:t>
      </w:r>
    </w:p>
    <w:p w:rsidR="001A36B5" w:rsidRPr="001A36B5" w:rsidRDefault="001A36B5" w:rsidP="001A36B5">
      <w:pPr>
        <w:spacing w:line="360" w:lineRule="atLeast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Valores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y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prioridades</w:t>
      </w:r>
      <w:proofErr w:type="spellEnd"/>
    </w:p>
    <w:p w:rsidR="001A36B5" w:rsidRPr="001A36B5" w:rsidRDefault="001A36B5" w:rsidP="001A36B5">
      <w:pPr>
        <w:numPr>
          <w:ilvl w:val="0"/>
          <w:numId w:val="2"/>
        </w:numPr>
        <w:spacing w:after="240" w:line="360" w:lineRule="atLeast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Compromiso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social</w:t>
      </w:r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: Son la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generación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más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diversa y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empática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hasta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la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fecha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, con una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mentalidad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global.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Les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importan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causas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como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el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cambio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climático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, la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igualdad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de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género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y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los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derechos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LGBTQ+.</w:t>
      </w:r>
    </w:p>
    <w:p w:rsidR="001A36B5" w:rsidRPr="001A36B5" w:rsidRDefault="001A36B5" w:rsidP="001A36B5">
      <w:pPr>
        <w:numPr>
          <w:ilvl w:val="0"/>
          <w:numId w:val="2"/>
        </w:numPr>
        <w:spacing w:after="240" w:line="360" w:lineRule="atLeast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Mentalidad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pragmática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Aunque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les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preocupan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problemas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globales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como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el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cambio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climático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tienen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una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actitud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pragmática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para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abordarlos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1A36B5" w:rsidRPr="001A36B5" w:rsidRDefault="001A36B5" w:rsidP="001A36B5">
      <w:pPr>
        <w:numPr>
          <w:ilvl w:val="0"/>
          <w:numId w:val="2"/>
        </w:numPr>
        <w:spacing w:after="240" w:line="360" w:lineRule="atLeast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Emprendedores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Muchos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ven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el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emprendimiento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como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una forma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viable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de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alcanzar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el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éxito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financiero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1A36B5" w:rsidRPr="001A36B5" w:rsidRDefault="001A36B5" w:rsidP="001A36B5">
      <w:pPr>
        <w:numPr>
          <w:ilvl w:val="0"/>
          <w:numId w:val="2"/>
        </w:numPr>
        <w:spacing w:after="240" w:line="360" w:lineRule="atLeast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Autenticidad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e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inclusión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Valoran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la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autenticidad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y la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inclusión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en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sus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interacciones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y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experiencias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Cuestionan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el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statu quo y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rechazan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la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inflexibilidad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1A36B5" w:rsidRPr="001A36B5" w:rsidRDefault="001A36B5" w:rsidP="001A36B5">
      <w:pPr>
        <w:numPr>
          <w:ilvl w:val="0"/>
          <w:numId w:val="2"/>
        </w:numPr>
        <w:spacing w:after="240" w:line="360" w:lineRule="atLeast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lastRenderedPageBreak/>
        <w:t>Salud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mental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: La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ansiedad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y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el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estrés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son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preocupaciones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importantes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para esta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generación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, y la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salud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mental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es una de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sus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prioridades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1A36B5" w:rsidRPr="001A36B5" w:rsidRDefault="001A36B5" w:rsidP="001A36B5">
      <w:pPr>
        <w:numPr>
          <w:ilvl w:val="0"/>
          <w:numId w:val="2"/>
        </w:numPr>
        <w:spacing w:after="240" w:line="360" w:lineRule="atLeast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Equilibrio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entre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trabajo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y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vida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personal</w:t>
      </w:r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Priorizan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la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flexibilidad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y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el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equilibrio en su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vida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profesional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, buscando un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propósito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más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allá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de la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estabilidad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laboral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>. </w:t>
      </w:r>
    </w:p>
    <w:p w:rsidR="001A36B5" w:rsidRPr="001A36B5" w:rsidRDefault="001A36B5" w:rsidP="001A36B5">
      <w:pPr>
        <w:spacing w:line="360" w:lineRule="atLeast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Actitud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ante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el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consumo y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el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futuro</w:t>
      </w:r>
    </w:p>
    <w:p w:rsidR="001A36B5" w:rsidRPr="001A36B5" w:rsidRDefault="001A36B5" w:rsidP="001A36B5">
      <w:pPr>
        <w:numPr>
          <w:ilvl w:val="0"/>
          <w:numId w:val="3"/>
        </w:numPr>
        <w:spacing w:after="240" w:line="360" w:lineRule="atLeast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Consumidores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conscientes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Tienden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a ser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compradores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más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decididos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, buscando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calidad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y valor.</w:t>
      </w:r>
    </w:p>
    <w:p w:rsidR="001A36B5" w:rsidRPr="001A36B5" w:rsidRDefault="001A36B5" w:rsidP="001A36B5">
      <w:pPr>
        <w:numPr>
          <w:ilvl w:val="0"/>
          <w:numId w:val="3"/>
        </w:numPr>
        <w:spacing w:after="240" w:line="360" w:lineRule="atLeast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Consumo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ético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Les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interesa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comprar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artículos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de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segunda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mano y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apoyar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los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negocios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locales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1A36B5" w:rsidRPr="001A36B5" w:rsidRDefault="001A36B5" w:rsidP="001A36B5">
      <w:pPr>
        <w:numPr>
          <w:ilvl w:val="0"/>
          <w:numId w:val="3"/>
        </w:numPr>
        <w:spacing w:after="240" w:line="360" w:lineRule="atLeast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Incertidumbre</w:t>
      </w:r>
      <w:proofErr w:type="spellEnd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económica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Muchos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sienten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que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, a pesar de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estar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bien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preparados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enfrentan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un futuro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más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incierto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y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económicamente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difícil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que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las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generaciones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anteriores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. Esto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los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lleva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a ser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pragmáticos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y a valorar la </w:t>
      </w:r>
      <w:proofErr w:type="spellStart"/>
      <w:r w:rsidRPr="001A36B5">
        <w:rPr>
          <w:rFonts w:ascii="Arial" w:eastAsia="Times New Roman" w:hAnsi="Arial" w:cs="Arial"/>
          <w:sz w:val="24"/>
          <w:szCs w:val="24"/>
          <w:lang w:eastAsia="it-IT"/>
        </w:rPr>
        <w:t>responsabilidad</w:t>
      </w:r>
      <w:proofErr w:type="spellEnd"/>
      <w:r w:rsidRPr="001A36B5">
        <w:rPr>
          <w:rFonts w:ascii="Arial" w:eastAsia="Times New Roman" w:hAnsi="Arial" w:cs="Arial"/>
          <w:sz w:val="24"/>
          <w:szCs w:val="24"/>
          <w:lang w:eastAsia="it-IT"/>
        </w:rPr>
        <w:t xml:space="preserve"> personal. </w:t>
      </w:r>
      <w:bookmarkStart w:id="0" w:name="_GoBack"/>
      <w:bookmarkEnd w:id="0"/>
    </w:p>
    <w:sectPr w:rsidR="001A36B5" w:rsidRPr="001A3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F96"/>
    <w:multiLevelType w:val="multilevel"/>
    <w:tmpl w:val="3214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0356F"/>
    <w:multiLevelType w:val="multilevel"/>
    <w:tmpl w:val="5334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62226"/>
    <w:multiLevelType w:val="multilevel"/>
    <w:tmpl w:val="6660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974E9F"/>
    <w:multiLevelType w:val="multilevel"/>
    <w:tmpl w:val="BE12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B5"/>
    <w:rsid w:val="001A36B5"/>
    <w:rsid w:val="009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A17AC-FD51-4516-942F-4D1E6C70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67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1718">
                  <w:marLeft w:val="0"/>
                  <w:marRight w:val="0"/>
                  <w:marTop w:val="225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940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120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78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7639">
                      <w:marLeft w:val="0"/>
                      <w:marRight w:val="0"/>
                      <w:marTop w:val="30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2705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5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0901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961505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9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0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87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235731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24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258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058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110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513309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LEAL DANIEL</dc:creator>
  <cp:keywords/>
  <dc:description/>
  <cp:lastModifiedBy>ARRIBAS LEAL DANIEL</cp:lastModifiedBy>
  <cp:revision>1</cp:revision>
  <dcterms:created xsi:type="dcterms:W3CDTF">2025-10-21T11:10:00Z</dcterms:created>
  <dcterms:modified xsi:type="dcterms:W3CDTF">2025-10-21T11:10:00Z</dcterms:modified>
</cp:coreProperties>
</file>