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81896" w14:textId="00D1168E" w:rsidR="00DC2FAB" w:rsidRDefault="00794DEF">
      <w:pPr>
        <w:rPr>
          <w:lang w:val="de-DE"/>
        </w:rPr>
      </w:pPr>
      <w:r w:rsidRPr="00794DEF">
        <w:rPr>
          <w:lang w:val="de-DE"/>
        </w:rPr>
        <w:t>Heute ist der 30. (drei</w:t>
      </w:r>
      <w:r>
        <w:rPr>
          <w:lang w:val="de-DE"/>
        </w:rPr>
        <w:t>ßigste) Oktober 2025</w:t>
      </w:r>
    </w:p>
    <w:p w14:paraId="705B0798" w14:textId="3559441A" w:rsidR="009149D0" w:rsidRDefault="009149D0">
      <w:pPr>
        <w:rPr>
          <w:lang w:val="de-DE"/>
        </w:rPr>
      </w:pPr>
      <w:r>
        <w:rPr>
          <w:lang w:val="de-DE"/>
        </w:rPr>
        <w:t xml:space="preserve">Wir </w:t>
      </w:r>
      <w:r w:rsidRPr="009149D0">
        <w:rPr>
          <w:color w:val="FF0000"/>
          <w:lang w:val="de-DE"/>
        </w:rPr>
        <w:t xml:space="preserve">hören </w:t>
      </w:r>
      <w:r>
        <w:rPr>
          <w:lang w:val="de-DE"/>
        </w:rPr>
        <w:t xml:space="preserve">heute um Viertel nach drei </w:t>
      </w:r>
      <w:r w:rsidRPr="009149D0">
        <w:rPr>
          <w:color w:val="FF0000"/>
          <w:lang w:val="de-DE"/>
        </w:rPr>
        <w:t>auf.</w:t>
      </w:r>
      <w:r>
        <w:rPr>
          <w:color w:val="FF0000"/>
          <w:lang w:val="de-DE"/>
        </w:rPr>
        <w:t xml:space="preserve"> </w:t>
      </w:r>
      <w:r w:rsidRPr="009149D0">
        <w:rPr>
          <w:lang w:val="de-DE"/>
        </w:rPr>
        <w:t>(15.15 Uhr)</w:t>
      </w:r>
    </w:p>
    <w:p w14:paraId="61F0BFCB" w14:textId="79764987" w:rsidR="009149D0" w:rsidRDefault="009149D0">
      <w:pPr>
        <w:rPr>
          <w:lang w:val="de-DE"/>
        </w:rPr>
      </w:pPr>
      <w:r>
        <w:rPr>
          <w:lang w:val="de-DE"/>
        </w:rPr>
        <w:t>Das Verb ist trennbar: auf/hören</w:t>
      </w:r>
    </w:p>
    <w:p w14:paraId="130E2E2B" w14:textId="01C0242E" w:rsidR="009149D0" w:rsidRDefault="001F2C95">
      <w:pPr>
        <w:rPr>
          <w:color w:val="70AD47" w:themeColor="accent6"/>
          <w:lang w:val="de-DE"/>
        </w:rPr>
      </w:pPr>
      <w:r w:rsidRPr="00332038">
        <w:rPr>
          <w:color w:val="70AD47" w:themeColor="accent6"/>
          <w:lang w:val="de-DE"/>
        </w:rPr>
        <w:t>„</w:t>
      </w:r>
      <w:r w:rsidR="009149D0" w:rsidRPr="00332038">
        <w:rPr>
          <w:color w:val="70AD47" w:themeColor="accent6"/>
          <w:lang w:val="de-DE"/>
        </w:rPr>
        <w:t>Wenn</w:t>
      </w:r>
      <w:r w:rsidRPr="00332038">
        <w:rPr>
          <w:color w:val="70AD47" w:themeColor="accent6"/>
          <w:lang w:val="de-DE"/>
        </w:rPr>
        <w:t>“</w:t>
      </w:r>
      <w:r w:rsidR="009149D0" w:rsidRPr="00332038">
        <w:rPr>
          <w:color w:val="70AD47" w:themeColor="accent6"/>
          <w:lang w:val="de-DE"/>
        </w:rPr>
        <w:t xml:space="preserve"> </w:t>
      </w:r>
      <w:r w:rsidR="009149D0">
        <w:rPr>
          <w:lang w:val="de-DE"/>
        </w:rPr>
        <w:t xml:space="preserve">ist </w:t>
      </w:r>
      <w:r>
        <w:rPr>
          <w:lang w:val="de-DE"/>
        </w:rPr>
        <w:t xml:space="preserve">eine Konjunktion </w:t>
      </w:r>
      <w:r w:rsidRPr="00332038">
        <w:rPr>
          <w:lang w:val="de-DE"/>
        </w:rPr>
        <w:t>von einem</w:t>
      </w:r>
      <w:r>
        <w:rPr>
          <w:lang w:val="de-DE"/>
        </w:rPr>
        <w:t xml:space="preserve"> Nebensatz</w:t>
      </w:r>
      <w:r w:rsidR="00332038">
        <w:rPr>
          <w:lang w:val="de-DE"/>
        </w:rPr>
        <w:t xml:space="preserve"> (eines Nebensatzes)</w:t>
      </w:r>
      <w:r>
        <w:rPr>
          <w:lang w:val="de-DE"/>
        </w:rPr>
        <w:t xml:space="preserve">, </w:t>
      </w:r>
      <w:r w:rsidRPr="00332038">
        <w:rPr>
          <w:color w:val="70AD47" w:themeColor="accent6"/>
          <w:lang w:val="de-DE"/>
        </w:rPr>
        <w:t>Subjunktor.</w:t>
      </w:r>
    </w:p>
    <w:p w14:paraId="4338AFA2" w14:textId="2B3FBD4B" w:rsidR="00332038" w:rsidRPr="00332038" w:rsidRDefault="00332038">
      <w:pPr>
        <w:rPr>
          <w:lang w:val="de-DE"/>
        </w:rPr>
      </w:pPr>
      <w:r w:rsidRPr="00332038">
        <w:rPr>
          <w:color w:val="70AD47" w:themeColor="accent6"/>
          <w:lang w:val="de-DE"/>
        </w:rPr>
        <w:t>Wenn</w:t>
      </w:r>
      <w:r w:rsidRPr="00332038">
        <w:rPr>
          <w:lang w:val="de-DE"/>
        </w:rPr>
        <w:t xml:space="preserve"> es viel </w:t>
      </w:r>
      <w:r w:rsidRPr="00332038">
        <w:rPr>
          <w:b/>
          <w:lang w:val="de-DE"/>
        </w:rPr>
        <w:t>regnet</w:t>
      </w:r>
      <w:r>
        <w:rPr>
          <w:b/>
          <w:lang w:val="de-DE"/>
        </w:rPr>
        <w:t xml:space="preserve"> </w:t>
      </w:r>
      <w:r>
        <w:rPr>
          <w:lang w:val="de-DE"/>
        </w:rPr>
        <w:t>(das konjugierte Verb steht in einem Nebensatz am Satzende)</w:t>
      </w:r>
      <w:r w:rsidRPr="00332038">
        <w:rPr>
          <w:lang w:val="de-DE"/>
        </w:rPr>
        <w:t>, brauche ich einen Regenschi</w:t>
      </w:r>
      <w:r>
        <w:rPr>
          <w:lang w:val="de-DE"/>
        </w:rPr>
        <w:t>r</w:t>
      </w:r>
      <w:r w:rsidRPr="00332038">
        <w:rPr>
          <w:lang w:val="de-DE"/>
        </w:rPr>
        <w:t>m.</w:t>
      </w:r>
    </w:p>
    <w:p w14:paraId="4BBA1798" w14:textId="55CE2494" w:rsidR="001F2C95" w:rsidRPr="00332038" w:rsidRDefault="00B64F18">
      <w:pPr>
        <w:rPr>
          <w:lang w:val="de-DE"/>
        </w:rPr>
      </w:pPr>
      <w:r w:rsidRPr="00332038">
        <w:rPr>
          <w:lang w:val="de-DE"/>
        </w:rPr>
        <w:t>d</w:t>
      </w:r>
      <w:r w:rsidR="001F2C95" w:rsidRPr="00332038">
        <w:rPr>
          <w:lang w:val="de-DE"/>
        </w:rPr>
        <w:t>er Satz</w:t>
      </w:r>
      <w:r w:rsidR="00332038" w:rsidRPr="00332038">
        <w:rPr>
          <w:lang w:val="de-DE"/>
        </w:rPr>
        <w:t xml:space="preserve"> (Nominativ</w:t>
      </w:r>
      <w:r w:rsidR="00A66F84">
        <w:rPr>
          <w:lang w:val="de-DE"/>
        </w:rPr>
        <w:t>),</w:t>
      </w:r>
      <w:r w:rsidR="00283F7B" w:rsidRPr="00332038">
        <w:rPr>
          <w:lang w:val="de-DE"/>
        </w:rPr>
        <w:t xml:space="preserve"> </w:t>
      </w:r>
      <w:r w:rsidR="00A66F84">
        <w:rPr>
          <w:lang w:val="de-DE"/>
        </w:rPr>
        <w:t>den Satz (Akkusativ),</w:t>
      </w:r>
      <w:bookmarkStart w:id="0" w:name="_GoBack"/>
      <w:bookmarkEnd w:id="0"/>
      <w:r w:rsidR="00A66F84">
        <w:rPr>
          <w:lang w:val="de-DE"/>
        </w:rPr>
        <w:t xml:space="preserve"> </w:t>
      </w:r>
      <w:r w:rsidR="00283F7B" w:rsidRPr="00A66F84">
        <w:rPr>
          <w:lang w:val="de-DE"/>
        </w:rPr>
        <w:t>dem Satz</w:t>
      </w:r>
      <w:r w:rsidR="00332038" w:rsidRPr="00332038">
        <w:rPr>
          <w:lang w:val="de-DE"/>
        </w:rPr>
        <w:t xml:space="preserve"> (Dativ)</w:t>
      </w:r>
      <w:r w:rsidR="00A66F84">
        <w:rPr>
          <w:lang w:val="de-DE"/>
        </w:rPr>
        <w:t>,</w:t>
      </w:r>
      <w:r w:rsidR="00283F7B" w:rsidRPr="00332038">
        <w:rPr>
          <w:lang w:val="de-DE"/>
        </w:rPr>
        <w:t xml:space="preserve"> des Satzes</w:t>
      </w:r>
      <w:r w:rsidR="00332038">
        <w:rPr>
          <w:lang w:val="de-DE"/>
        </w:rPr>
        <w:t xml:space="preserve"> </w:t>
      </w:r>
      <w:r w:rsidR="00332038" w:rsidRPr="00332038">
        <w:rPr>
          <w:lang w:val="de-DE"/>
        </w:rPr>
        <w:t>(Genetiv)</w:t>
      </w:r>
    </w:p>
    <w:p w14:paraId="5F033169" w14:textId="4E738B99" w:rsidR="00283F7B" w:rsidRPr="00283F7B" w:rsidRDefault="00283F7B">
      <w:pPr>
        <w:rPr>
          <w:lang w:val="de-DE"/>
        </w:rPr>
      </w:pPr>
      <w:r w:rsidRPr="00283F7B">
        <w:rPr>
          <w:lang w:val="de-DE"/>
        </w:rPr>
        <w:t>von + Dativ</w:t>
      </w:r>
    </w:p>
    <w:p w14:paraId="41BF57CE" w14:textId="437F69B9" w:rsidR="00283F7B" w:rsidRDefault="00283F7B">
      <w:pPr>
        <w:rPr>
          <w:lang w:val="de-DE"/>
        </w:rPr>
      </w:pPr>
      <w:r w:rsidRPr="00283F7B">
        <w:rPr>
          <w:lang w:val="de-DE"/>
        </w:rPr>
        <w:t>In einem Nebensatz steht das finite/konjugierte Verb am Satzende.</w:t>
      </w:r>
    </w:p>
    <w:p w14:paraId="0A07A58B" w14:textId="39222D85" w:rsidR="00283F7B" w:rsidRPr="00332038" w:rsidRDefault="00283F7B">
      <w:pPr>
        <w:rPr>
          <w:color w:val="70AD47" w:themeColor="accent6"/>
          <w:lang w:val="de-DE"/>
        </w:rPr>
      </w:pPr>
      <w:r w:rsidRPr="00332038">
        <w:rPr>
          <w:color w:val="70AD47" w:themeColor="accent6"/>
          <w:lang w:val="de-DE"/>
        </w:rPr>
        <w:t>„als“: Subjunktor der Zeit</w:t>
      </w:r>
    </w:p>
    <w:p w14:paraId="6F390A86" w14:textId="07568F79" w:rsidR="00B64F18" w:rsidRDefault="00B64F18">
      <w:pPr>
        <w:rPr>
          <w:lang w:val="de-DE"/>
        </w:rPr>
      </w:pPr>
      <w:r w:rsidRPr="00332038">
        <w:rPr>
          <w:color w:val="70AD47" w:themeColor="accent6"/>
          <w:lang w:val="de-DE"/>
        </w:rPr>
        <w:t>Als</w:t>
      </w:r>
      <w:r>
        <w:rPr>
          <w:lang w:val="de-DE"/>
        </w:rPr>
        <w:t xml:space="preserve"> ich klein war, spielte ich Fußball.</w:t>
      </w:r>
    </w:p>
    <w:p w14:paraId="70686BC2" w14:textId="26F5A75C" w:rsidR="00283F7B" w:rsidRDefault="00283F7B">
      <w:pPr>
        <w:rPr>
          <w:lang w:val="de-DE"/>
        </w:rPr>
      </w:pPr>
      <w:r w:rsidRPr="00332038">
        <w:rPr>
          <w:color w:val="70AD47" w:themeColor="accent6"/>
          <w:lang w:val="de-DE"/>
        </w:rPr>
        <w:t>Als</w:t>
      </w:r>
      <w:r>
        <w:rPr>
          <w:lang w:val="de-DE"/>
        </w:rPr>
        <w:t xml:space="preserve"> ich klein </w:t>
      </w:r>
      <w:r w:rsidRPr="00283F7B">
        <w:rPr>
          <w:u w:val="single"/>
          <w:lang w:val="de-DE"/>
        </w:rPr>
        <w:t>war</w:t>
      </w:r>
      <w:r>
        <w:rPr>
          <w:u w:val="single"/>
          <w:lang w:val="de-DE"/>
        </w:rPr>
        <w:t xml:space="preserve"> </w:t>
      </w:r>
      <w:r w:rsidRPr="00283F7B">
        <w:rPr>
          <w:lang w:val="de-DE"/>
        </w:rPr>
        <w:t xml:space="preserve">(der </w:t>
      </w:r>
      <w:r w:rsidR="00B64F18" w:rsidRPr="00B64F18">
        <w:rPr>
          <w:b/>
          <w:lang w:val="de-DE"/>
        </w:rPr>
        <w:t xml:space="preserve">temporale </w:t>
      </w:r>
      <w:r w:rsidRPr="00B64F18">
        <w:rPr>
          <w:b/>
          <w:lang w:val="de-DE"/>
        </w:rPr>
        <w:t>Nebensatz</w:t>
      </w:r>
      <w:r w:rsidRPr="00283F7B">
        <w:rPr>
          <w:lang w:val="de-DE"/>
        </w:rPr>
        <w:t xml:space="preserve"> ist auf Position 1),</w:t>
      </w:r>
      <w:r>
        <w:rPr>
          <w:lang w:val="de-DE"/>
        </w:rPr>
        <w:t xml:space="preserve"> spielte</w:t>
      </w:r>
      <w:r w:rsidR="00B64F18">
        <w:rPr>
          <w:lang w:val="de-DE"/>
        </w:rPr>
        <w:t xml:space="preserve"> (</w:t>
      </w:r>
      <w:r>
        <w:rPr>
          <w:lang w:val="de-DE"/>
        </w:rPr>
        <w:t>Position 2</w:t>
      </w:r>
      <w:r w:rsidR="00B64F18">
        <w:rPr>
          <w:lang w:val="de-DE"/>
        </w:rPr>
        <w:t>)</w:t>
      </w:r>
      <w:r>
        <w:rPr>
          <w:lang w:val="de-DE"/>
        </w:rPr>
        <w:t xml:space="preserve"> ich Fußball.</w:t>
      </w:r>
    </w:p>
    <w:p w14:paraId="53FD3413" w14:textId="5757CE65" w:rsidR="00283F7B" w:rsidRDefault="003D41A5">
      <w:pPr>
        <w:rPr>
          <w:lang w:val="de-DE"/>
        </w:rPr>
      </w:pPr>
      <w:r w:rsidRPr="00283F7B">
        <w:rPr>
          <w:color w:val="FF0000"/>
          <w:lang w:val="de-DE"/>
        </w:rPr>
        <w:t>F</w:t>
      </w:r>
      <w:r w:rsidR="00283F7B" w:rsidRPr="00283F7B">
        <w:rPr>
          <w:color w:val="FF0000"/>
          <w:lang w:val="de-DE"/>
        </w:rPr>
        <w:t>ind</w:t>
      </w:r>
      <w:r w:rsidR="00283F7B">
        <w:rPr>
          <w:lang w:val="de-DE"/>
        </w:rPr>
        <w:t>en</w:t>
      </w:r>
      <w:r>
        <w:rPr>
          <w:lang w:val="de-DE"/>
        </w:rPr>
        <w:t>: der Verbstamm</w:t>
      </w:r>
    </w:p>
    <w:p w14:paraId="5E95CC16" w14:textId="3564CFCF" w:rsidR="003D41A5" w:rsidRDefault="003D41A5">
      <w:pPr>
        <w:rPr>
          <w:lang w:val="de-DE"/>
        </w:rPr>
      </w:pPr>
      <w:r>
        <w:rPr>
          <w:lang w:val="de-DE"/>
        </w:rPr>
        <w:t xml:space="preserve">ich </w:t>
      </w:r>
      <w:proofErr w:type="spellStart"/>
      <w:r w:rsidRPr="003D41A5">
        <w:rPr>
          <w:color w:val="FF0000"/>
          <w:lang w:val="de-DE"/>
        </w:rPr>
        <w:t>find</w:t>
      </w:r>
      <w:r w:rsidRPr="003D41A5">
        <w:rPr>
          <w:lang w:val="de-DE"/>
        </w:rPr>
        <w:t>+</w:t>
      </w:r>
      <w:r>
        <w:rPr>
          <w:lang w:val="de-DE"/>
        </w:rPr>
        <w:t>e</w:t>
      </w:r>
      <w:proofErr w:type="spellEnd"/>
    </w:p>
    <w:p w14:paraId="7785187B" w14:textId="15D91C08" w:rsidR="003D41A5" w:rsidRDefault="003D41A5">
      <w:pPr>
        <w:rPr>
          <w:lang w:val="de-DE"/>
        </w:rPr>
      </w:pPr>
      <w:r>
        <w:rPr>
          <w:lang w:val="de-DE"/>
        </w:rPr>
        <w:t xml:space="preserve">du </w:t>
      </w:r>
      <w:proofErr w:type="spellStart"/>
      <w:r w:rsidRPr="00B64F18">
        <w:rPr>
          <w:color w:val="FF0000"/>
          <w:lang w:val="de-DE"/>
        </w:rPr>
        <w:t>find</w:t>
      </w:r>
      <w:r>
        <w:rPr>
          <w:lang w:val="de-DE"/>
        </w:rPr>
        <w:t>+est</w:t>
      </w:r>
      <w:proofErr w:type="spellEnd"/>
    </w:p>
    <w:p w14:paraId="45150E90" w14:textId="37BBBF83" w:rsidR="003D41A5" w:rsidRDefault="003D41A5">
      <w:pPr>
        <w:rPr>
          <w:lang w:val="de-DE"/>
        </w:rPr>
      </w:pPr>
      <w:r>
        <w:rPr>
          <w:lang w:val="de-DE"/>
        </w:rPr>
        <w:t>der Verbstamm en</w:t>
      </w:r>
      <w:r w:rsidR="00B64F18" w:rsidRPr="00B64F18">
        <w:rPr>
          <w:b/>
          <w:lang w:val="de-DE"/>
        </w:rPr>
        <w:t>d</w:t>
      </w:r>
      <w:r>
        <w:rPr>
          <w:lang w:val="de-DE"/>
        </w:rPr>
        <w:t>et mit „</w:t>
      </w:r>
      <w:proofErr w:type="spellStart"/>
      <w:r>
        <w:rPr>
          <w:lang w:val="de-DE"/>
        </w:rPr>
        <w:t>d“und</w:t>
      </w:r>
      <w:proofErr w:type="spellEnd"/>
      <w:r>
        <w:rPr>
          <w:lang w:val="de-DE"/>
        </w:rPr>
        <w:t xml:space="preserve"> „t“</w:t>
      </w:r>
      <w:r w:rsidR="00B64F18">
        <w:rPr>
          <w:lang w:val="de-DE"/>
        </w:rPr>
        <w:t>(arbeiten)</w:t>
      </w:r>
    </w:p>
    <w:p w14:paraId="12C70FC4" w14:textId="43AF0DB9" w:rsidR="003D41A5" w:rsidRDefault="003D41A5">
      <w:pPr>
        <w:rPr>
          <w:lang w:val="de-DE"/>
        </w:rPr>
      </w:pPr>
      <w:proofErr w:type="spellStart"/>
      <w:r w:rsidRPr="003D41A5">
        <w:rPr>
          <w:color w:val="FF0000"/>
          <w:lang w:val="de-DE"/>
        </w:rPr>
        <w:t>arbeit</w:t>
      </w:r>
      <w:proofErr w:type="spellEnd"/>
      <w:r>
        <w:rPr>
          <w:color w:val="FF0000"/>
          <w:lang w:val="de-DE"/>
        </w:rPr>
        <w:t>(</w:t>
      </w:r>
      <w:r>
        <w:rPr>
          <w:lang w:val="de-DE"/>
        </w:rPr>
        <w:t>en)</w:t>
      </w:r>
    </w:p>
    <w:p w14:paraId="2DAE5B42" w14:textId="028CE0B3" w:rsidR="003D41A5" w:rsidRDefault="003D41A5">
      <w:pPr>
        <w:rPr>
          <w:lang w:val="de-DE"/>
        </w:rPr>
      </w:pPr>
      <w:r>
        <w:rPr>
          <w:lang w:val="de-DE"/>
        </w:rPr>
        <w:t xml:space="preserve">ich </w:t>
      </w:r>
      <w:proofErr w:type="spellStart"/>
      <w:r>
        <w:rPr>
          <w:lang w:val="de-DE"/>
        </w:rPr>
        <w:t>arbei</w:t>
      </w:r>
      <w:r w:rsidRPr="00B64F18">
        <w:rPr>
          <w:b/>
          <w:lang w:val="de-DE"/>
        </w:rPr>
        <w:t>t</w:t>
      </w:r>
      <w:r>
        <w:rPr>
          <w:lang w:val="de-DE"/>
        </w:rPr>
        <w:t>+e</w:t>
      </w:r>
      <w:proofErr w:type="spellEnd"/>
    </w:p>
    <w:p w14:paraId="7194D7AA" w14:textId="573A378E" w:rsidR="003D41A5" w:rsidRDefault="003D41A5">
      <w:pPr>
        <w:rPr>
          <w:lang w:val="de-DE"/>
        </w:rPr>
      </w:pPr>
      <w:proofErr w:type="spellStart"/>
      <w:r>
        <w:rPr>
          <w:lang w:val="de-DE"/>
        </w:rPr>
        <w:t>grün</w:t>
      </w:r>
      <w:r w:rsidRPr="00B64F18">
        <w:rPr>
          <w:b/>
          <w:lang w:val="de-DE"/>
        </w:rPr>
        <w:t>d</w:t>
      </w:r>
      <w:proofErr w:type="spellEnd"/>
      <w:r>
        <w:rPr>
          <w:lang w:val="de-DE"/>
        </w:rPr>
        <w:t>(en)</w:t>
      </w:r>
    </w:p>
    <w:p w14:paraId="6F7223D7" w14:textId="21D8AC9A" w:rsidR="003D41A5" w:rsidRDefault="003D41A5">
      <w:pPr>
        <w:rPr>
          <w:lang w:val="de-DE"/>
        </w:rPr>
      </w:pPr>
      <w:r>
        <w:rPr>
          <w:lang w:val="de-DE"/>
        </w:rPr>
        <w:t>ich grün</w:t>
      </w:r>
      <w:r w:rsidRPr="00B64F18">
        <w:rPr>
          <w:b/>
          <w:lang w:val="de-DE"/>
        </w:rPr>
        <w:t>d</w:t>
      </w:r>
      <w:r>
        <w:rPr>
          <w:lang w:val="de-DE"/>
        </w:rPr>
        <w:t>e</w:t>
      </w:r>
    </w:p>
    <w:p w14:paraId="10625DF3" w14:textId="46533C84" w:rsidR="003D41A5" w:rsidRDefault="003D41A5">
      <w:pPr>
        <w:rPr>
          <w:lang w:val="de-DE"/>
        </w:rPr>
      </w:pPr>
      <w:r>
        <w:rPr>
          <w:lang w:val="de-DE"/>
        </w:rPr>
        <w:t>du grün</w:t>
      </w:r>
      <w:r w:rsidRPr="00B64F18">
        <w:rPr>
          <w:b/>
          <w:lang w:val="de-DE"/>
        </w:rPr>
        <w:t>d</w:t>
      </w:r>
      <w:r w:rsidRPr="003D41A5">
        <w:rPr>
          <w:color w:val="FFC000"/>
          <w:lang w:val="de-DE"/>
        </w:rPr>
        <w:t>e</w:t>
      </w:r>
      <w:r>
        <w:rPr>
          <w:lang w:val="de-DE"/>
        </w:rPr>
        <w:t>st</w:t>
      </w:r>
    </w:p>
    <w:p w14:paraId="024575D0" w14:textId="2B08AC09" w:rsidR="003D41A5" w:rsidRDefault="003D41A5">
      <w:pPr>
        <w:rPr>
          <w:lang w:val="de-DE"/>
        </w:rPr>
      </w:pPr>
      <w:r>
        <w:rPr>
          <w:lang w:val="de-DE"/>
        </w:rPr>
        <w:t>er/sie/es grün</w:t>
      </w:r>
      <w:r w:rsidRPr="00B64F18">
        <w:rPr>
          <w:b/>
          <w:lang w:val="de-DE"/>
        </w:rPr>
        <w:t>d</w:t>
      </w:r>
      <w:r w:rsidRPr="003D41A5">
        <w:rPr>
          <w:color w:val="FFC000"/>
          <w:lang w:val="de-DE"/>
        </w:rPr>
        <w:t>e</w:t>
      </w:r>
      <w:r>
        <w:rPr>
          <w:lang w:val="de-DE"/>
        </w:rPr>
        <w:t>t</w:t>
      </w:r>
    </w:p>
    <w:p w14:paraId="06BC98DC" w14:textId="048E22B3" w:rsidR="003D41A5" w:rsidRDefault="003D41A5">
      <w:pPr>
        <w:rPr>
          <w:lang w:val="de-DE"/>
        </w:rPr>
      </w:pPr>
      <w:r>
        <w:rPr>
          <w:lang w:val="de-DE"/>
        </w:rPr>
        <w:t>wir grün</w:t>
      </w:r>
      <w:r w:rsidRPr="00B64F18">
        <w:rPr>
          <w:b/>
          <w:lang w:val="de-DE"/>
        </w:rPr>
        <w:t>d</w:t>
      </w:r>
      <w:r>
        <w:rPr>
          <w:lang w:val="de-DE"/>
        </w:rPr>
        <w:t>en</w:t>
      </w:r>
    </w:p>
    <w:p w14:paraId="5BD5E0CD" w14:textId="5C4C5643" w:rsidR="003D41A5" w:rsidRDefault="003D41A5">
      <w:pPr>
        <w:rPr>
          <w:lang w:val="de-DE"/>
        </w:rPr>
      </w:pPr>
      <w:r>
        <w:rPr>
          <w:lang w:val="de-DE"/>
        </w:rPr>
        <w:t>ihr grün</w:t>
      </w:r>
      <w:r w:rsidRPr="00B64F18">
        <w:rPr>
          <w:b/>
          <w:lang w:val="de-DE"/>
        </w:rPr>
        <w:t>d</w:t>
      </w:r>
      <w:r w:rsidRPr="003D41A5">
        <w:rPr>
          <w:color w:val="FFC000"/>
          <w:lang w:val="de-DE"/>
        </w:rPr>
        <w:t>e</w:t>
      </w:r>
      <w:r>
        <w:rPr>
          <w:lang w:val="de-DE"/>
        </w:rPr>
        <w:t>t</w:t>
      </w:r>
    </w:p>
    <w:p w14:paraId="77961D15" w14:textId="78A96141" w:rsidR="003D41A5" w:rsidRDefault="003D41A5">
      <w:pPr>
        <w:rPr>
          <w:lang w:val="de-DE"/>
        </w:rPr>
      </w:pPr>
      <w:r>
        <w:rPr>
          <w:lang w:val="de-DE"/>
        </w:rPr>
        <w:t>sie/Sie grün</w:t>
      </w:r>
      <w:r w:rsidRPr="00B64F18">
        <w:rPr>
          <w:b/>
          <w:lang w:val="de-DE"/>
        </w:rPr>
        <w:t>d</w:t>
      </w:r>
      <w:r>
        <w:rPr>
          <w:lang w:val="de-DE"/>
        </w:rPr>
        <w:t>en</w:t>
      </w:r>
    </w:p>
    <w:p w14:paraId="1504E2C4" w14:textId="38AEE40D" w:rsidR="003D41A5" w:rsidRDefault="003D41A5">
      <w:pPr>
        <w:rPr>
          <w:lang w:val="de-DE"/>
        </w:rPr>
      </w:pPr>
      <w:r>
        <w:rPr>
          <w:lang w:val="de-DE"/>
        </w:rPr>
        <w:t>werden</w:t>
      </w:r>
      <w:r w:rsidR="00057DFB">
        <w:rPr>
          <w:lang w:val="de-DE"/>
        </w:rPr>
        <w:t xml:space="preserve">: </w:t>
      </w:r>
      <w:proofErr w:type="spellStart"/>
      <w:r w:rsidR="00057DFB" w:rsidRPr="00B64F18">
        <w:rPr>
          <w:b/>
          <w:lang w:val="de-DE"/>
        </w:rPr>
        <w:t>Kopulaverb</w:t>
      </w:r>
      <w:proofErr w:type="spellEnd"/>
    </w:p>
    <w:p w14:paraId="286F89EF" w14:textId="0C894449" w:rsidR="00B64F18" w:rsidRDefault="00B64F18">
      <w:pPr>
        <w:rPr>
          <w:lang w:val="de-DE"/>
        </w:rPr>
      </w:pPr>
      <w:r>
        <w:rPr>
          <w:lang w:val="de-DE"/>
        </w:rPr>
        <w:t xml:space="preserve">Das </w:t>
      </w:r>
      <w:proofErr w:type="spellStart"/>
      <w:r w:rsidRPr="00B64F18">
        <w:rPr>
          <w:b/>
          <w:lang w:val="de-DE"/>
        </w:rPr>
        <w:t>Kopulaverb</w:t>
      </w:r>
      <w:proofErr w:type="spellEnd"/>
      <w:r>
        <w:rPr>
          <w:b/>
          <w:lang w:val="de-DE"/>
        </w:rPr>
        <w:t xml:space="preserve"> ist ein „bindendes“ Verb wie „sein“, „werden“ oder „bleiben“, </w:t>
      </w:r>
      <w:proofErr w:type="gramStart"/>
      <w:r>
        <w:rPr>
          <w:b/>
          <w:lang w:val="de-DE"/>
        </w:rPr>
        <w:t>das</w:t>
      </w:r>
      <w:proofErr w:type="gramEnd"/>
      <w:r>
        <w:rPr>
          <w:b/>
          <w:lang w:val="de-DE"/>
        </w:rPr>
        <w:t xml:space="preserve"> in Kombination mit einem Prädikativ (z.B. ein Nomen oder Adjektiv) das Prädikat eines Satzes bildet, um das Subjekt näher zu beschreiben. Es sind Verben, die keine eigene Bedeutung haben.</w:t>
      </w:r>
    </w:p>
    <w:p w14:paraId="7C866BCA" w14:textId="1D1EB6B0" w:rsidR="003D41A5" w:rsidRDefault="003D41A5">
      <w:pPr>
        <w:rPr>
          <w:lang w:val="de-DE"/>
        </w:rPr>
      </w:pPr>
      <w:r>
        <w:rPr>
          <w:lang w:val="de-DE"/>
        </w:rPr>
        <w:t>Nach dem Studium werde ich arbeitslos sein.</w:t>
      </w:r>
    </w:p>
    <w:p w14:paraId="3E5340A0" w14:textId="63AFD735" w:rsidR="003D41A5" w:rsidRDefault="003D41A5">
      <w:pPr>
        <w:rPr>
          <w:lang w:val="de-DE"/>
        </w:rPr>
      </w:pPr>
      <w:r>
        <w:rPr>
          <w:lang w:val="de-DE"/>
        </w:rPr>
        <w:t>Nach dem Studium werde ich Reiseführerin.</w:t>
      </w:r>
    </w:p>
    <w:p w14:paraId="6BE00184" w14:textId="60DB98F6" w:rsidR="00057DFB" w:rsidRDefault="00B64F18">
      <w:pPr>
        <w:rPr>
          <w:lang w:val="de-DE"/>
        </w:rPr>
      </w:pPr>
      <w:r>
        <w:rPr>
          <w:lang w:val="de-DE"/>
        </w:rPr>
        <w:t>i</w:t>
      </w:r>
      <w:r w:rsidR="00057DFB">
        <w:rPr>
          <w:lang w:val="de-DE"/>
        </w:rPr>
        <w:t>ch werde</w:t>
      </w:r>
    </w:p>
    <w:p w14:paraId="4A5C1C64" w14:textId="73353BCD" w:rsidR="00057DFB" w:rsidRDefault="00B64F18">
      <w:pPr>
        <w:rPr>
          <w:lang w:val="de-DE"/>
        </w:rPr>
      </w:pPr>
      <w:r>
        <w:rPr>
          <w:lang w:val="de-DE"/>
        </w:rPr>
        <w:lastRenderedPageBreak/>
        <w:t>d</w:t>
      </w:r>
      <w:r w:rsidR="00057DFB">
        <w:rPr>
          <w:lang w:val="de-DE"/>
        </w:rPr>
        <w:t>u wirst</w:t>
      </w:r>
    </w:p>
    <w:p w14:paraId="0531905B" w14:textId="399C98AB" w:rsidR="00057DFB" w:rsidRDefault="00B64F18">
      <w:pPr>
        <w:rPr>
          <w:lang w:val="de-DE"/>
        </w:rPr>
      </w:pPr>
      <w:r>
        <w:rPr>
          <w:lang w:val="de-DE"/>
        </w:rPr>
        <w:t>e</w:t>
      </w:r>
      <w:r w:rsidR="00057DFB">
        <w:rPr>
          <w:lang w:val="de-DE"/>
        </w:rPr>
        <w:t>r/sie/es wird</w:t>
      </w:r>
    </w:p>
    <w:p w14:paraId="27F3751B" w14:textId="6FDC8A0F" w:rsidR="00057DFB" w:rsidRDefault="00B64F18">
      <w:pPr>
        <w:rPr>
          <w:lang w:val="de-DE"/>
        </w:rPr>
      </w:pPr>
      <w:r>
        <w:rPr>
          <w:lang w:val="de-DE"/>
        </w:rPr>
        <w:t>w</w:t>
      </w:r>
      <w:r w:rsidR="00057DFB">
        <w:rPr>
          <w:lang w:val="de-DE"/>
        </w:rPr>
        <w:t>ir werden</w:t>
      </w:r>
    </w:p>
    <w:p w14:paraId="43DC2B03" w14:textId="4F677197" w:rsidR="00057DFB" w:rsidRDefault="00B64F18">
      <w:pPr>
        <w:rPr>
          <w:lang w:val="de-DE"/>
        </w:rPr>
      </w:pPr>
      <w:r>
        <w:rPr>
          <w:lang w:val="de-DE"/>
        </w:rPr>
        <w:t>i</w:t>
      </w:r>
      <w:r w:rsidR="00057DFB">
        <w:rPr>
          <w:lang w:val="de-DE"/>
        </w:rPr>
        <w:t>hr werdet</w:t>
      </w:r>
    </w:p>
    <w:p w14:paraId="78D9413D" w14:textId="4013919D" w:rsidR="00057DFB" w:rsidRDefault="00B64F18">
      <w:pPr>
        <w:rPr>
          <w:lang w:val="de-DE"/>
        </w:rPr>
      </w:pPr>
      <w:r>
        <w:rPr>
          <w:lang w:val="de-DE"/>
        </w:rPr>
        <w:t>s</w:t>
      </w:r>
      <w:r w:rsidR="00057DFB">
        <w:rPr>
          <w:lang w:val="de-DE"/>
        </w:rPr>
        <w:t>ie/Sie werden</w:t>
      </w:r>
    </w:p>
    <w:p w14:paraId="7A7F93F4" w14:textId="49C608A1" w:rsidR="00057DFB" w:rsidRDefault="00065875">
      <w:pPr>
        <w:rPr>
          <w:lang w:val="de-DE"/>
        </w:rPr>
      </w:pPr>
      <w:r>
        <w:rPr>
          <w:lang w:val="de-DE"/>
        </w:rPr>
        <w:t>Vorsilbe,</w:t>
      </w:r>
      <w:r w:rsidR="00B64F18">
        <w:rPr>
          <w:lang w:val="de-DE"/>
        </w:rPr>
        <w:t xml:space="preserve"> </w:t>
      </w:r>
      <w:r>
        <w:rPr>
          <w:lang w:val="de-DE"/>
        </w:rPr>
        <w:t>die</w:t>
      </w:r>
    </w:p>
    <w:p w14:paraId="34F8A7E5" w14:textId="4D45E519" w:rsidR="00065875" w:rsidRDefault="00065875">
      <w:pPr>
        <w:rPr>
          <w:lang w:val="de-DE"/>
        </w:rPr>
      </w:pPr>
      <w:r>
        <w:rPr>
          <w:lang w:val="de-DE"/>
        </w:rPr>
        <w:t xml:space="preserve">Im Internet gibt es eine große </w:t>
      </w:r>
      <w:r w:rsidRPr="00065875">
        <w:rPr>
          <w:b/>
          <w:bCs/>
          <w:lang w:val="de-DE"/>
        </w:rPr>
        <w:t>Auswahl an</w:t>
      </w:r>
      <w:r w:rsidRPr="00065875">
        <w:rPr>
          <w:lang w:val="de-DE"/>
        </w:rPr>
        <w:t xml:space="preserve"> </w:t>
      </w:r>
      <w:r>
        <w:rPr>
          <w:lang w:val="de-DE"/>
        </w:rPr>
        <w:t>verschiedenen Schuhen</w:t>
      </w:r>
      <w:r w:rsidR="00B64F18">
        <w:rPr>
          <w:lang w:val="de-DE"/>
        </w:rPr>
        <w:t>.</w:t>
      </w:r>
    </w:p>
    <w:p w14:paraId="5989E51A" w14:textId="1855313E" w:rsidR="00065875" w:rsidRPr="00283F7B" w:rsidRDefault="00B64F18">
      <w:pPr>
        <w:rPr>
          <w:lang w:val="de-DE"/>
        </w:rPr>
      </w:pPr>
      <w:r>
        <w:rPr>
          <w:lang w:val="de-DE"/>
        </w:rPr>
        <w:t>…</w:t>
      </w:r>
      <w:r w:rsidR="00065875">
        <w:rPr>
          <w:lang w:val="de-DE"/>
        </w:rPr>
        <w:t xml:space="preserve">, </w:t>
      </w:r>
      <w:r w:rsidR="00065875" w:rsidRPr="00065875">
        <w:rPr>
          <w:u w:val="single"/>
          <w:lang w:val="de-DE"/>
        </w:rPr>
        <w:t>aber</w:t>
      </w:r>
      <w:r w:rsidR="00065875">
        <w:rPr>
          <w:lang w:val="de-DE"/>
        </w:rPr>
        <w:t xml:space="preserve"> (Position Null) im Internet </w:t>
      </w:r>
      <w:r w:rsidR="00065875" w:rsidRPr="00A9088F">
        <w:rPr>
          <w:b/>
          <w:lang w:val="de-DE"/>
        </w:rPr>
        <w:t>kannst</w:t>
      </w:r>
      <w:r w:rsidR="00A9088F">
        <w:rPr>
          <w:b/>
          <w:lang w:val="de-DE"/>
        </w:rPr>
        <w:t xml:space="preserve"> </w:t>
      </w:r>
      <w:r w:rsidR="00A9088F" w:rsidRPr="00A9088F">
        <w:rPr>
          <w:lang w:val="de-DE"/>
        </w:rPr>
        <w:t>(Position 2)</w:t>
      </w:r>
      <w:r w:rsidR="00065875">
        <w:rPr>
          <w:lang w:val="de-DE"/>
        </w:rPr>
        <w:t xml:space="preserve"> du die Kleidung nicht </w:t>
      </w:r>
      <w:r w:rsidR="00065875" w:rsidRPr="00A9088F">
        <w:rPr>
          <w:color w:val="4472C4" w:themeColor="accent1"/>
          <w:lang w:val="de-DE"/>
        </w:rPr>
        <w:t>anziehen /probieren</w:t>
      </w:r>
      <w:r w:rsidR="00A9088F">
        <w:rPr>
          <w:lang w:val="de-DE"/>
        </w:rPr>
        <w:t xml:space="preserve">. </w:t>
      </w:r>
      <w:r w:rsidR="00A9088F" w:rsidRPr="00A9088F">
        <w:rPr>
          <w:color w:val="4472C4" w:themeColor="accent1"/>
          <w:lang w:val="de-DE"/>
        </w:rPr>
        <w:t>(Das Verb im Infinitiv steht am Satzende)</w:t>
      </w:r>
    </w:p>
    <w:sectPr w:rsidR="00065875" w:rsidRPr="00283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F"/>
    <w:rsid w:val="00057DFB"/>
    <w:rsid w:val="00065875"/>
    <w:rsid w:val="001F2C95"/>
    <w:rsid w:val="00283F7B"/>
    <w:rsid w:val="00332038"/>
    <w:rsid w:val="0035787B"/>
    <w:rsid w:val="003D41A5"/>
    <w:rsid w:val="00774C3C"/>
    <w:rsid w:val="00794DEF"/>
    <w:rsid w:val="009149D0"/>
    <w:rsid w:val="00A66F84"/>
    <w:rsid w:val="00A9088F"/>
    <w:rsid w:val="00B64F18"/>
    <w:rsid w:val="00DC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28BE"/>
  <w15:chartTrackingRefBased/>
  <w15:docId w15:val="{73655CE0-855A-4E39-AECE-CB8FBD92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degli Studi di Trieste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KRAUSS SILKE</dc:creator>
  <cp:keywords/>
  <dc:description/>
  <cp:lastModifiedBy>KRAUSS SILKE</cp:lastModifiedBy>
  <cp:revision>2</cp:revision>
  <dcterms:created xsi:type="dcterms:W3CDTF">2025-10-31T07:24:00Z</dcterms:created>
  <dcterms:modified xsi:type="dcterms:W3CDTF">2025-10-31T07:24:00Z</dcterms:modified>
</cp:coreProperties>
</file>