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  <w:szCs w:val="28"/>
        </w:rPr>
        <w:t>Esercitazione 1:</w:t>
      </w:r>
      <w:r>
        <w:rPr/>
        <w:t xml:space="preserve"> </w:t>
      </w:r>
      <w:r>
        <w:rPr>
          <w:b/>
          <w:bCs/>
          <w:sz w:val="28"/>
          <w:szCs w:val="28"/>
          <w:u w:val="single"/>
        </w:rPr>
        <w:t>Accoglienza e comunicazione in un servizio 0-6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 w:val="false"/>
          <w:iCs w:val="false"/>
        </w:rPr>
        <w:t>Le nostre domande-guida:</w:t>
      </w:r>
    </w:p>
    <w:p>
      <w:pPr>
        <w:pStyle w:val="Normal"/>
        <w:rPr>
          <w:i w:val="false"/>
          <w:i w:val="false"/>
          <w:iCs w:val="false"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… </w:t>
      </w:r>
      <w:r>
        <w:rPr>
          <w:i/>
          <w:iCs/>
        </w:rPr>
        <w:t xml:space="preserve">Come sono disposti gli spazi? Ci si orienta facilmente?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… </w:t>
      </w:r>
      <w:r>
        <w:rPr>
          <w:i/>
          <w:iCs/>
        </w:rPr>
        <w:t xml:space="preserve">Sono sicuri e rispondono ai bisogni delle persone con equità?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… </w:t>
      </w:r>
      <w:r>
        <w:rPr>
          <w:i/>
          <w:iCs/>
        </w:rPr>
        <w:t xml:space="preserve">Come avviene l’accoglienza? I tempi sono distesi?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… </w:t>
      </w:r>
      <w:r>
        <w:rPr>
          <w:i/>
          <w:iCs/>
        </w:rPr>
        <w:t>In caso di lunghi corridoi e più classi, l’adulto di riferimento è riconoscibile sin da subito?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… </w:t>
      </w:r>
      <w:r>
        <w:rPr>
          <w:i/>
          <w:iCs/>
        </w:rPr>
        <w:t>Quali barriere fisiche/comunicative/organizzative si possono individuare?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b/>
          <w:bCs/>
        </w:rPr>
        <w:t xml:space="preserve">In riferimento alla checklist </w:t>
      </w:r>
      <w:r>
        <w:rPr>
          <w:b/>
          <w:bCs/>
        </w:rPr>
        <w:t xml:space="preserve">di Universal Design </w:t>
      </w:r>
      <w:r>
        <w:rPr>
          <w:b/>
          <w:bCs/>
        </w:rPr>
        <w:t>prendiamo in considerazione soprattutto: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>L’</w:t>
      </w:r>
      <w:r>
        <w:rPr>
          <w:b/>
          <w:bCs/>
        </w:rPr>
        <w:t xml:space="preserve">ACCESSIBILITA’ </w:t>
      </w:r>
      <w:r>
        <w:rPr/>
        <w:t xml:space="preserve">degli spazi: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- </w:t>
      </w:r>
      <w:r>
        <w:rPr/>
        <w:t xml:space="preserve">ingresso con </w:t>
      </w:r>
      <w:r>
        <w:rPr/>
        <w:t>rampa/no scalini</w:t>
      </w:r>
      <w:r>
        <w:rPr/>
        <w:t xml:space="preserve">, </w:t>
      </w:r>
      <w:r>
        <w:rPr/>
        <w:t>passaggio ampio</w:t>
      </w:r>
      <w:r>
        <w:rPr/>
        <w:t xml:space="preserve"> per carrozzine/</w:t>
      </w:r>
      <w:r>
        <w:rPr/>
        <w:t>sedia a rotelle</w:t>
      </w:r>
      <w:r>
        <w:rPr/>
        <w:t xml:space="preserve">, campanello </w:t>
        <w:tab/>
        <w:t xml:space="preserve">  apricancell</w:t>
      </w:r>
      <w:r>
        <w:rPr/>
        <w:t>etto</w:t>
      </w:r>
      <w:r>
        <w:rPr/>
        <w:t xml:space="preserve"> che sia raggiungibile solo dagli adulti per motivi di sicurezza, spazi dedicati </w:t>
        <w:tab/>
        <w:t xml:space="preserve">  al distacco </w:t>
      </w:r>
      <w:r>
        <w:rPr/>
        <w:t xml:space="preserve">per non sovraffollare, presenza di personale jolly all’ingresso per accogliere in </w:t>
        <w:tab/>
        <w:t xml:space="preserve">  prossimità di ingressi/uscite o intervenendo in caso di necessità per aprire il cancello e far </w:t>
        <w:tab/>
        <w:t xml:space="preserve">  entrare anche furgoni, eventuali volontari qualificati/ nonni vigile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 xml:space="preserve">- </w:t>
      </w:r>
      <w:r>
        <w:rPr/>
        <w:t xml:space="preserve">mappa visiva con icone posta su altezza bambino per facilitare l’autonomia negli </w:t>
        <w:tab/>
        <w:t xml:space="preserve">    </w:t>
        <w:tab/>
        <w:t xml:space="preserve">  spostamenti, </w:t>
      </w:r>
      <w:r>
        <w:rPr/>
        <w:t>creare percorsi facilmente leggibili con colori guida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ab/>
        <w:t>- s</w:t>
      </w:r>
      <w:r>
        <w:rPr/>
        <w:t xml:space="preserve">cegliere arredi leggeri </w:t>
      </w:r>
      <w:r>
        <w:rPr/>
        <w:t>e</w:t>
      </w:r>
      <w:r>
        <w:rPr/>
        <w:t xml:space="preserve"> modulari </w:t>
      </w:r>
    </w:p>
    <w:p>
      <w:pPr>
        <w:pStyle w:val="Normal"/>
        <w:rPr/>
      </w:pPr>
      <w:r>
        <w:rPr/>
        <w:tab/>
        <w:t xml:space="preserve">  </w:t>
      </w:r>
      <w:r>
        <w:rPr/>
        <w:t>(Es</w:t>
      </w:r>
      <w:r>
        <w:rPr/>
        <w:t xml:space="preserve">. scaffalature basse con foto/icone che indicano il contenuto dei materiali, per favorire </w:t>
        <w:tab/>
        <w:t xml:space="preserve">   autonomia e ordine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- u</w:t>
      </w:r>
      <w:r>
        <w:rPr/>
        <w:t xml:space="preserve">tilizzare materiali multisensoriali e inclusivi </w:t>
      </w:r>
      <w:r>
        <w:rPr/>
        <w:t>per diversi livelli di complessità e attività</w:t>
      </w:r>
    </w:p>
    <w:p>
      <w:pPr>
        <w:pStyle w:val="Normal"/>
        <w:rPr/>
      </w:pPr>
      <w:r>
        <w:rPr/>
        <w:t xml:space="preserve"> </w:t>
      </w:r>
      <w:r>
        <w:rPr/>
        <w:tab/>
        <w:t xml:space="preserve">  </w:t>
      </w:r>
      <w:r>
        <w:rPr/>
        <w:t>(</w:t>
      </w:r>
      <w:r>
        <w:rPr/>
        <w:t xml:space="preserve">Es. libri tattili </w:t>
      </w:r>
      <w:r>
        <w:rPr/>
        <w:t>e non, anche in altre lingue e giochi più grezzi)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b w:val="false"/>
          <w:bCs w:val="false"/>
        </w:rPr>
        <w:t>La</w:t>
      </w:r>
      <w:r>
        <w:rPr>
          <w:b/>
          <w:bCs/>
        </w:rPr>
        <w:t xml:space="preserve"> FLESSIBILITA’</w:t>
      </w:r>
      <w:r>
        <w:rPr>
          <w:b/>
          <w:bCs/>
        </w:rPr>
        <w:t xml:space="preserve"> </w:t>
      </w:r>
      <w:r>
        <w:rPr>
          <w:b w:val="false"/>
          <w:bCs w:val="false"/>
        </w:rPr>
        <w:t>dell’ambiente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- rispetto ad un’utenza con </w:t>
      </w:r>
      <w:r>
        <w:rPr>
          <w:u w:val="single"/>
        </w:rPr>
        <w:t>esigenze specifiche</w:t>
      </w:r>
      <w:r>
        <w:rPr/>
        <w:t xml:space="preserve"> (es. famiglie che hanno bisogno di coprire </w:t>
        <w:tab/>
        <w:t xml:space="preserve">   col nido la fascia pomeridiana e non per forza mattutina, anche se è raro trovare servizi  </w:t>
        <w:tab/>
        <w:t xml:space="preserve">   così)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- rispetto ai bisogni: predisporre uno spazio morbido/</w:t>
      </w:r>
      <w:r>
        <w:rPr/>
        <w:t>angolo dove trovare riparo</w:t>
      </w:r>
      <w:r>
        <w:rPr/>
        <w:t xml:space="preserve"> (es. tenda e </w:t>
        <w:tab/>
        <w:t xml:space="preserve">  materassino con cuscini) e se possibile sempre nell’atrio interno almeno un gioco che </w:t>
        <w:tab/>
        <w:t xml:space="preserve">  </w:t>
        <w:tab/>
        <w:t xml:space="preserve">  supporti anche i bambini con bisogni speciali per aiutare ad abbassare la sovrastimolazione </w:t>
        <w:tab/>
        <w:t xml:space="preserve">  (es. corda da interno/struttura gioco con anelli/arrampicata/ minicyclette)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>
          <w:b w:val="false"/>
          <w:bCs w:val="false"/>
        </w:rPr>
        <w:t>La</w:t>
      </w:r>
      <w:r>
        <w:rPr>
          <w:b/>
          <w:bCs/>
        </w:rPr>
        <w:t xml:space="preserve"> COMUNICAZIONE</w:t>
      </w:r>
      <w:r>
        <w:rPr>
          <w:b/>
          <w:bCs/>
        </w:rPr>
        <w:t xml:space="preserve"> </w:t>
      </w:r>
      <w:r>
        <w:rPr>
          <w:b w:val="false"/>
          <w:bCs w:val="false"/>
        </w:rPr>
        <w:t>con le famiglie: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- Differenziare i canali di comunicazione (es. bacheca visiva all’ingresso per comunicazioni </w:t>
        <w:tab/>
        <w:t xml:space="preserve">  generali, con immagini e testo anche multilingue e bacheche in tessuto fuori dalle classi </w:t>
        <w:tab/>
        <w:t xml:space="preserve">  con contrassegno e tasche per scambi scuola famiglia) + chat di classe con maestra e </w:t>
        <w:tab/>
        <w:t xml:space="preserve">  </w:t>
        <w:tab/>
        <w:t xml:space="preserve">  rappresentanti, per aggiornamenti brevi e accessibili)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- </w:t>
      </w:r>
      <w:r>
        <w:rPr/>
        <w:t xml:space="preserve">Restituire informazioni quotidiane in modo chiaro/ </w:t>
      </w:r>
      <w:r>
        <w:rPr/>
        <w:t xml:space="preserve">favorire l’ascolto per accogliere dubbi </w:t>
        <w:tab/>
        <w:t xml:space="preserve">  del genitore (es.</w:t>
      </w:r>
      <w:r>
        <w:rPr/>
        <w:t xml:space="preserve"> scheda visiva del “come è andata la giornata” con simboli felice,   </w:t>
        <w:tab/>
        <w:t xml:space="preserve">  </w:t>
        <w:tab/>
        <w:t xml:space="preserve">  tranquillo, stanco, ha mangiato, ha dormito, attività svolte).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b/>
          <w:b/>
          <w:bCs/>
        </w:rPr>
      </w:pPr>
      <w:r>
        <w:rPr>
          <w:b w:val="false"/>
          <w:bCs w:val="false"/>
        </w:rPr>
        <w:t xml:space="preserve">Il </w:t>
      </w:r>
      <w:r>
        <w:rPr>
          <w:b/>
          <w:bCs/>
        </w:rPr>
        <w:t xml:space="preserve">RUOLO </w:t>
      </w:r>
      <w:r>
        <w:rPr>
          <w:b w:val="false"/>
          <w:bCs w:val="false"/>
        </w:rPr>
        <w:t>del coordinatore: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 xml:space="preserve">- tastare il clima da parte dell’equipe e dell’utenza </w:t>
      </w:r>
    </w:p>
    <w:p>
      <w:pPr>
        <w:pStyle w:val="Normal"/>
        <w:rPr/>
      </w:pPr>
      <w:r>
        <w:rPr/>
        <w:tab/>
        <w:t>- a</w:t>
      </w:r>
      <w:r>
        <w:rPr/>
        <w:t xml:space="preserve">ssicurare accessibilità delle procedure </w:t>
      </w:r>
      <w:r>
        <w:rPr/>
        <w:t xml:space="preserve">(es. protocollo condiviso) </w:t>
      </w:r>
    </w:p>
    <w:p>
      <w:pPr>
        <w:pStyle w:val="Normal"/>
        <w:rPr/>
      </w:pPr>
      <w:r>
        <w:rPr/>
        <w:tab/>
        <w:t>- m</w:t>
      </w:r>
      <w:r>
        <w:rPr/>
        <w:t xml:space="preserve">onitorare l’efficacia delle soluzioni adottate </w:t>
      </w:r>
      <w:r>
        <w:rPr/>
        <w:t>(es.</w:t>
      </w:r>
      <w:r>
        <w:rPr/>
        <w:t xml:space="preserve">griglia di osservazione trimestrale per </w:t>
        <w:tab/>
        <w:t xml:space="preserve">  valutare accessibilità di spazi e routine, </w:t>
      </w:r>
      <w:r>
        <w:rPr/>
        <w:t xml:space="preserve">accogliendo eventuali domande e perplessità che le </w:t>
        <w:tab/>
        <w:t xml:space="preserve">  maestre raccolgono dai genitori e creare le condizioni per apportare migliorie)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N</w:t>
      </w:r>
      <w:r>
        <w:rPr>
          <w:u w:val="single"/>
        </w:rPr>
        <w:t>ote:</w:t>
      </w:r>
      <w:r>
        <w:rPr/>
        <w:t xml:space="preserve">  vista la complessità del tema, risulta necessario considerare in maniera distinta i diversi bisogni del gruppo nido e scuola dell’infanzia, che spesso per via dell’architettura e meteratura della struttura accogliente incontrano difficoltà nel poter venire accolti in modo soddisfacente (il rischio conseguente è quello di stilare una lista dei desideri che rimane tale, anche per motivi economici)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LibreOffice/5.2.5.1$Windows_X86_64 LibreOffice_project/0312e1a284a7d50ca85a365c316c7abbf20a4d22</Application>
  <Pages>2</Pages>
  <Words>496</Words>
  <Characters>2973</Characters>
  <CharactersWithSpaces>3540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2025-11-15T16:12:58Z</dcterms:created>
  <dc:creator/>
  <dc:description/>
  <dc:language>it-IT</dc:language>
  <cp:lastModifiedBy/>
  <dcterms:modified xsi:type="dcterms:W3CDTF">2025-11-15T17:54:23Z</dcterms:modified>
  <cp:revision>2</cp:revision>
  <dc:subject/>
  <dc:title/>
</cp:coreProperties>
</file>