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98899" w14:textId="77777777" w:rsidR="005A4B1F" w:rsidRPr="00900DA7" w:rsidRDefault="005A4B1F" w:rsidP="005A4B1F">
      <w:pPr>
        <w:rPr>
          <w:rFonts w:ascii="Arial" w:hAnsi="Arial" w:cs="Arial"/>
          <w:b/>
          <w:bCs/>
          <w:sz w:val="28"/>
        </w:rPr>
      </w:pPr>
      <w:r w:rsidRPr="00900DA7">
        <w:rPr>
          <w:rFonts w:ascii="Arial" w:hAnsi="Arial" w:cs="Arial"/>
          <w:b/>
          <w:bCs/>
          <w:sz w:val="28"/>
        </w:rPr>
        <w:t>Speech over het Belgische begrotingsakkoord</w:t>
      </w:r>
    </w:p>
    <w:p w14:paraId="233A4C7F" w14:textId="77777777" w:rsidR="005A4B1F" w:rsidRPr="00900DA7" w:rsidRDefault="005A4B1F" w:rsidP="005A4B1F">
      <w:pPr>
        <w:rPr>
          <w:rFonts w:ascii="Arial" w:hAnsi="Arial" w:cs="Arial"/>
          <w:sz w:val="28"/>
        </w:rPr>
      </w:pPr>
      <w:r w:rsidRPr="00900DA7">
        <w:rPr>
          <w:rFonts w:ascii="Arial" w:hAnsi="Arial" w:cs="Arial"/>
          <w:b/>
          <w:bCs/>
          <w:sz w:val="28"/>
        </w:rPr>
        <w:t>Dames en heren,</w:t>
      </w:r>
    </w:p>
    <w:p w14:paraId="0E9561CE" w14:textId="77777777" w:rsidR="005A4B1F" w:rsidRPr="00900DA7" w:rsidRDefault="005A4B1F" w:rsidP="005A4B1F">
      <w:pPr>
        <w:rPr>
          <w:rFonts w:ascii="Arial" w:hAnsi="Arial" w:cs="Arial"/>
          <w:sz w:val="28"/>
        </w:rPr>
      </w:pPr>
      <w:r w:rsidRPr="00900DA7">
        <w:rPr>
          <w:rFonts w:ascii="Arial" w:hAnsi="Arial" w:cs="Arial"/>
          <w:sz w:val="28"/>
        </w:rPr>
        <w:t>Vandaag wil ik het hebben over een thema dat ons allemaal raakt: de Belgische begroting en het nieuwe begrotingsakkoord. Het is geen eenvoudig onderwerp, maar wel een cruciaal dossier voor de toekomst van ons land.</w:t>
      </w:r>
    </w:p>
    <w:p w14:paraId="13D5E21F" w14:textId="77777777" w:rsidR="005A4B1F" w:rsidRPr="00900DA7" w:rsidRDefault="005A4B1F" w:rsidP="005A4B1F">
      <w:pPr>
        <w:rPr>
          <w:rFonts w:ascii="Arial" w:hAnsi="Arial" w:cs="Arial"/>
          <w:b/>
          <w:bCs/>
          <w:sz w:val="28"/>
        </w:rPr>
      </w:pPr>
      <w:r w:rsidRPr="00900DA7">
        <w:rPr>
          <w:rFonts w:ascii="Arial" w:hAnsi="Arial" w:cs="Arial"/>
          <w:b/>
          <w:bCs/>
          <w:sz w:val="28"/>
        </w:rPr>
        <w:t>1. De situatie: een gat van 10 miljard euro</w:t>
      </w:r>
    </w:p>
    <w:p w14:paraId="0F508147" w14:textId="77777777" w:rsidR="005A4B1F" w:rsidRPr="00900DA7" w:rsidRDefault="005A4B1F" w:rsidP="005A4B1F">
      <w:pPr>
        <w:rPr>
          <w:rFonts w:ascii="Arial" w:hAnsi="Arial" w:cs="Arial"/>
          <w:sz w:val="28"/>
        </w:rPr>
      </w:pPr>
      <w:r w:rsidRPr="00900DA7">
        <w:rPr>
          <w:rFonts w:ascii="Arial" w:hAnsi="Arial" w:cs="Arial"/>
          <w:sz w:val="28"/>
        </w:rPr>
        <w:t xml:space="preserve">België geeft al jaren meer uit dan er binnenkomt. Dat klinkt eenvoudig, maar de gevolgen zijn groot. Het begrotingstekort is opgelopen tot een van de hoogste in de eurozone: bijna 6% van het BBP tegen 2027, en een staatsschuld die richting 112% van het BBP gaat. De Europese Commissie waarschuwde al dat België de slechtste leerling dreigt te worden. Daarom moest er dringend iets gebeuren. De regering-De Wever heeft zichzelf een duidelijke opdracht gegeven: het gat van </w:t>
      </w:r>
      <w:r w:rsidRPr="00900DA7">
        <w:rPr>
          <w:rFonts w:ascii="Arial" w:hAnsi="Arial" w:cs="Arial"/>
          <w:b/>
          <w:bCs/>
          <w:sz w:val="28"/>
        </w:rPr>
        <w:t>10 miljard euro</w:t>
      </w:r>
      <w:r w:rsidRPr="00900DA7">
        <w:rPr>
          <w:rFonts w:ascii="Arial" w:hAnsi="Arial" w:cs="Arial"/>
          <w:sz w:val="28"/>
        </w:rPr>
        <w:t xml:space="preserve"> dichten. </w:t>
      </w:r>
      <w:hyperlink r:id="rId8" w:history="1">
        <w:r w:rsidRPr="00900DA7">
          <w:rPr>
            <w:rStyle w:val="Collegamentoipertestuale"/>
            <w:rFonts w:ascii="Arial" w:hAnsi="Arial" w:cs="Arial"/>
            <w:sz w:val="28"/>
          </w:rPr>
          <w:t>[businessam.be]</w:t>
        </w:r>
      </w:hyperlink>
    </w:p>
    <w:p w14:paraId="1E7C353F" w14:textId="77777777" w:rsidR="005A4B1F" w:rsidRPr="00900DA7" w:rsidRDefault="005A4B1F" w:rsidP="005A4B1F">
      <w:pPr>
        <w:rPr>
          <w:rFonts w:ascii="Arial" w:hAnsi="Arial" w:cs="Arial"/>
          <w:b/>
          <w:bCs/>
          <w:sz w:val="28"/>
        </w:rPr>
      </w:pPr>
      <w:r w:rsidRPr="00900DA7">
        <w:rPr>
          <w:rFonts w:ascii="Arial" w:hAnsi="Arial" w:cs="Arial"/>
          <w:b/>
          <w:bCs/>
          <w:sz w:val="28"/>
        </w:rPr>
        <w:t>2. Het akkoord: 9,2 miljard euro via besparingen en nieuwe inkomsten</w:t>
      </w:r>
    </w:p>
    <w:p w14:paraId="1E136B0F" w14:textId="77777777" w:rsidR="005A4B1F" w:rsidRPr="00900DA7" w:rsidRDefault="005A4B1F" w:rsidP="005A4B1F">
      <w:pPr>
        <w:rPr>
          <w:rFonts w:ascii="Arial" w:hAnsi="Arial" w:cs="Arial"/>
          <w:sz w:val="28"/>
        </w:rPr>
      </w:pPr>
      <w:r w:rsidRPr="00900DA7">
        <w:rPr>
          <w:rFonts w:ascii="Arial" w:hAnsi="Arial" w:cs="Arial"/>
          <w:sz w:val="28"/>
        </w:rPr>
        <w:t xml:space="preserve">Na een marathononderhandeling van 20 uur is er een akkoord bereikt dat 9,2 miljard euro moet opleveren tegen 2029. Hoe? Door een mix van besparingen, hervormingen en nieuwe belastingen. Het is een “pittige oefening”, zoals premier Bart De Wever het noemde. </w:t>
      </w:r>
      <w:hyperlink r:id="rId9" w:history="1">
        <w:r w:rsidRPr="00900DA7">
          <w:rPr>
            <w:rStyle w:val="Collegamentoipertestuale"/>
            <w:rFonts w:ascii="Arial" w:hAnsi="Arial" w:cs="Arial"/>
            <w:sz w:val="28"/>
          </w:rPr>
          <w:t>[vrt.be]</w:t>
        </w:r>
      </w:hyperlink>
    </w:p>
    <w:p w14:paraId="69FEE8A0" w14:textId="77777777" w:rsidR="005A4B1F" w:rsidRPr="00900DA7" w:rsidRDefault="005A4B1F" w:rsidP="005A4B1F">
      <w:pPr>
        <w:rPr>
          <w:rFonts w:ascii="Arial" w:hAnsi="Arial" w:cs="Arial"/>
          <w:sz w:val="28"/>
        </w:rPr>
      </w:pPr>
      <w:r w:rsidRPr="00900DA7">
        <w:rPr>
          <w:rFonts w:ascii="Arial" w:hAnsi="Arial" w:cs="Arial"/>
          <w:sz w:val="28"/>
        </w:rPr>
        <w:t xml:space="preserve">Laten we kijken naar de </w:t>
      </w:r>
      <w:r w:rsidRPr="00900DA7">
        <w:rPr>
          <w:rFonts w:ascii="Arial" w:hAnsi="Arial" w:cs="Arial"/>
          <w:b/>
          <w:bCs/>
          <w:sz w:val="28"/>
        </w:rPr>
        <w:t>concrete maatregelen</w:t>
      </w:r>
      <w:r w:rsidRPr="00900DA7">
        <w:rPr>
          <w:rFonts w:ascii="Arial" w:hAnsi="Arial" w:cs="Arial"/>
          <w:sz w:val="28"/>
        </w:rPr>
        <w:t xml:space="preserve"> die u en ik zullen voelen:</w:t>
      </w:r>
    </w:p>
    <w:p w14:paraId="732F3B95" w14:textId="1AB033B6" w:rsidR="005A4B1F" w:rsidRPr="00900DA7" w:rsidRDefault="005A4B1F" w:rsidP="005A4B1F">
      <w:pPr>
        <w:rPr>
          <w:rFonts w:ascii="Arial" w:hAnsi="Arial" w:cs="Arial"/>
          <w:sz w:val="28"/>
        </w:rPr>
      </w:pPr>
    </w:p>
    <w:p w14:paraId="760DADD3" w14:textId="77777777" w:rsidR="005A4B1F" w:rsidRPr="00900DA7" w:rsidRDefault="005A4B1F" w:rsidP="005A4B1F">
      <w:pPr>
        <w:rPr>
          <w:rFonts w:ascii="Arial" w:hAnsi="Arial" w:cs="Arial"/>
          <w:b/>
          <w:bCs/>
          <w:sz w:val="28"/>
        </w:rPr>
      </w:pPr>
      <w:r w:rsidRPr="00900DA7">
        <w:rPr>
          <w:rFonts w:ascii="Arial" w:hAnsi="Arial" w:cs="Arial"/>
          <w:b/>
          <w:bCs/>
          <w:sz w:val="28"/>
        </w:rPr>
        <w:t>A. Consumptie wordt duurder</w:t>
      </w:r>
    </w:p>
    <w:p w14:paraId="05D26AAC" w14:textId="77777777" w:rsidR="005A4B1F" w:rsidRPr="00900DA7" w:rsidRDefault="005A4B1F" w:rsidP="005A4B1F">
      <w:pPr>
        <w:numPr>
          <w:ilvl w:val="0"/>
          <w:numId w:val="1"/>
        </w:numPr>
        <w:rPr>
          <w:rFonts w:ascii="Arial" w:hAnsi="Arial" w:cs="Arial"/>
          <w:sz w:val="28"/>
        </w:rPr>
      </w:pPr>
      <w:r w:rsidRPr="00900DA7">
        <w:rPr>
          <w:rFonts w:ascii="Arial" w:hAnsi="Arial" w:cs="Arial"/>
          <w:b/>
          <w:bCs/>
          <w:sz w:val="28"/>
        </w:rPr>
        <w:t>Festival- en bioscooptickets</w:t>
      </w:r>
      <w:r w:rsidRPr="00900DA7">
        <w:rPr>
          <w:rFonts w:ascii="Arial" w:hAnsi="Arial" w:cs="Arial"/>
          <w:sz w:val="28"/>
        </w:rPr>
        <w:t xml:space="preserve">: De btw op entertainment stijgt van 6% naar 12%. Dat betekent dat een avondje cinema of een festivalbezoek duurder wordt. </w:t>
      </w:r>
      <w:hyperlink r:id="rId10" w:history="1">
        <w:r w:rsidRPr="00900DA7">
          <w:rPr>
            <w:rStyle w:val="Collegamentoipertestuale"/>
            <w:rFonts w:ascii="Arial" w:hAnsi="Arial" w:cs="Arial"/>
            <w:sz w:val="28"/>
          </w:rPr>
          <w:t>[vrt.be]</w:t>
        </w:r>
      </w:hyperlink>
    </w:p>
    <w:p w14:paraId="7452F510" w14:textId="77777777" w:rsidR="005A4B1F" w:rsidRPr="00900DA7" w:rsidRDefault="005A4B1F" w:rsidP="005A4B1F">
      <w:pPr>
        <w:numPr>
          <w:ilvl w:val="0"/>
          <w:numId w:val="1"/>
        </w:numPr>
        <w:rPr>
          <w:rFonts w:ascii="Arial" w:hAnsi="Arial" w:cs="Arial"/>
          <w:sz w:val="28"/>
        </w:rPr>
      </w:pPr>
      <w:r w:rsidRPr="00900DA7">
        <w:rPr>
          <w:rFonts w:ascii="Arial" w:hAnsi="Arial" w:cs="Arial"/>
          <w:b/>
          <w:bCs/>
          <w:sz w:val="28"/>
        </w:rPr>
        <w:t>Takeaway en horeca</w:t>
      </w:r>
      <w:r w:rsidRPr="00900DA7">
        <w:rPr>
          <w:rFonts w:ascii="Arial" w:hAnsi="Arial" w:cs="Arial"/>
          <w:sz w:val="28"/>
        </w:rPr>
        <w:t xml:space="preserve">: Afhaalmaaltijden en niet-alcoholische dranken in de horeca krijgen ook een btw-verhoging naar 12%. </w:t>
      </w:r>
      <w:hyperlink r:id="rId11" w:history="1">
        <w:r w:rsidRPr="00900DA7">
          <w:rPr>
            <w:rStyle w:val="Collegamentoipertestuale"/>
            <w:rFonts w:ascii="Arial" w:hAnsi="Arial" w:cs="Arial"/>
            <w:sz w:val="28"/>
          </w:rPr>
          <w:t>[retaildetail.be]</w:t>
        </w:r>
      </w:hyperlink>
    </w:p>
    <w:p w14:paraId="2D9069F0" w14:textId="77777777" w:rsidR="005A4B1F" w:rsidRPr="00900DA7" w:rsidRDefault="005A4B1F" w:rsidP="005A4B1F">
      <w:pPr>
        <w:numPr>
          <w:ilvl w:val="0"/>
          <w:numId w:val="1"/>
        </w:numPr>
        <w:rPr>
          <w:rFonts w:ascii="Arial" w:hAnsi="Arial" w:cs="Arial"/>
          <w:sz w:val="28"/>
        </w:rPr>
      </w:pPr>
      <w:r w:rsidRPr="00900DA7">
        <w:rPr>
          <w:rFonts w:ascii="Arial" w:hAnsi="Arial" w:cs="Arial"/>
          <w:b/>
          <w:bCs/>
          <w:sz w:val="28"/>
        </w:rPr>
        <w:lastRenderedPageBreak/>
        <w:t>Maar er is een nuance</w:t>
      </w:r>
      <w:r w:rsidRPr="00900DA7">
        <w:rPr>
          <w:rFonts w:ascii="Arial" w:hAnsi="Arial" w:cs="Arial"/>
          <w:sz w:val="28"/>
        </w:rPr>
        <w:t xml:space="preserve">: niet-alcoholische dranken op café worden juist goedkoper, want daar daalt de btw van 21% naar 12%. </w:t>
      </w:r>
      <w:hyperlink r:id="rId12" w:history="1">
        <w:r w:rsidRPr="00900DA7">
          <w:rPr>
            <w:rStyle w:val="Collegamentoipertestuale"/>
            <w:rFonts w:ascii="Arial" w:hAnsi="Arial" w:cs="Arial"/>
            <w:sz w:val="28"/>
          </w:rPr>
          <w:t>[hln.be]</w:t>
        </w:r>
      </w:hyperlink>
    </w:p>
    <w:p w14:paraId="183CF13C" w14:textId="74BC7DE5" w:rsidR="005A4B1F" w:rsidRPr="00900DA7" w:rsidRDefault="005A4B1F" w:rsidP="005A4B1F">
      <w:pPr>
        <w:rPr>
          <w:rFonts w:ascii="Arial" w:hAnsi="Arial" w:cs="Arial"/>
          <w:sz w:val="28"/>
        </w:rPr>
      </w:pPr>
    </w:p>
    <w:p w14:paraId="74FF447D" w14:textId="77777777" w:rsidR="005A4B1F" w:rsidRPr="00900DA7" w:rsidRDefault="005A4B1F" w:rsidP="005A4B1F">
      <w:pPr>
        <w:rPr>
          <w:rFonts w:ascii="Arial" w:hAnsi="Arial" w:cs="Arial"/>
          <w:b/>
          <w:bCs/>
          <w:sz w:val="28"/>
        </w:rPr>
      </w:pPr>
      <w:r w:rsidRPr="00900DA7">
        <w:rPr>
          <w:rFonts w:ascii="Arial" w:hAnsi="Arial" w:cs="Arial"/>
          <w:b/>
          <w:bCs/>
          <w:sz w:val="28"/>
        </w:rPr>
        <w:t>B. Nieuwe belastingen</w:t>
      </w:r>
    </w:p>
    <w:p w14:paraId="7FF36A5D" w14:textId="77777777" w:rsidR="005A4B1F" w:rsidRPr="00900DA7" w:rsidRDefault="005A4B1F" w:rsidP="005A4B1F">
      <w:pPr>
        <w:numPr>
          <w:ilvl w:val="0"/>
          <w:numId w:val="2"/>
        </w:numPr>
        <w:rPr>
          <w:rFonts w:ascii="Arial" w:hAnsi="Arial" w:cs="Arial"/>
          <w:sz w:val="28"/>
        </w:rPr>
      </w:pPr>
      <w:r w:rsidRPr="00900DA7">
        <w:rPr>
          <w:rFonts w:ascii="Arial" w:hAnsi="Arial" w:cs="Arial"/>
          <w:b/>
          <w:bCs/>
          <w:sz w:val="28"/>
        </w:rPr>
        <w:t>Pakjestaks</w:t>
      </w:r>
      <w:r w:rsidRPr="00900DA7">
        <w:rPr>
          <w:rFonts w:ascii="Arial" w:hAnsi="Arial" w:cs="Arial"/>
          <w:sz w:val="28"/>
        </w:rPr>
        <w:t xml:space="preserve">: Bestelt u bij Temu, Shein of AliExpress? Vanaf 2026 betaalt u </w:t>
      </w:r>
      <w:r w:rsidRPr="00900DA7">
        <w:rPr>
          <w:rFonts w:ascii="Arial" w:hAnsi="Arial" w:cs="Arial"/>
          <w:b/>
          <w:bCs/>
          <w:sz w:val="28"/>
        </w:rPr>
        <w:t>2 euro extra per pakketje</w:t>
      </w:r>
      <w:r w:rsidRPr="00900DA7">
        <w:rPr>
          <w:rFonts w:ascii="Arial" w:hAnsi="Arial" w:cs="Arial"/>
          <w:sz w:val="28"/>
        </w:rPr>
        <w:t xml:space="preserve"> uit niet-EU-landen. Dit moet niet alleen geld opleveren, maar ook de concurrentiepositie van Europese handelaars beschermen. </w:t>
      </w:r>
      <w:hyperlink r:id="rId13" w:history="1">
        <w:r w:rsidRPr="00900DA7">
          <w:rPr>
            <w:rStyle w:val="Collegamentoipertestuale"/>
            <w:rFonts w:ascii="Arial" w:hAnsi="Arial" w:cs="Arial"/>
            <w:sz w:val="28"/>
          </w:rPr>
          <w:t>[vrt.be]</w:t>
        </w:r>
      </w:hyperlink>
    </w:p>
    <w:p w14:paraId="384474D6" w14:textId="77777777" w:rsidR="005A4B1F" w:rsidRPr="00900DA7" w:rsidRDefault="005A4B1F" w:rsidP="005A4B1F">
      <w:pPr>
        <w:numPr>
          <w:ilvl w:val="0"/>
          <w:numId w:val="2"/>
        </w:numPr>
        <w:rPr>
          <w:rFonts w:ascii="Arial" w:hAnsi="Arial" w:cs="Arial"/>
          <w:sz w:val="28"/>
        </w:rPr>
      </w:pPr>
      <w:r w:rsidRPr="00900DA7">
        <w:rPr>
          <w:rFonts w:ascii="Arial" w:hAnsi="Arial" w:cs="Arial"/>
          <w:b/>
          <w:bCs/>
          <w:sz w:val="28"/>
        </w:rPr>
        <w:t>Vliegtaks</w:t>
      </w:r>
      <w:r w:rsidRPr="00900DA7">
        <w:rPr>
          <w:rFonts w:ascii="Arial" w:hAnsi="Arial" w:cs="Arial"/>
          <w:sz w:val="28"/>
        </w:rPr>
        <w:t xml:space="preserve">: Vliegen wordt duurder. De taks op vliegtickets verdubbelt van 5 naar 10 euro vanaf 2027. </w:t>
      </w:r>
      <w:hyperlink r:id="rId14" w:history="1">
        <w:r w:rsidRPr="00900DA7">
          <w:rPr>
            <w:rStyle w:val="Collegamentoipertestuale"/>
            <w:rFonts w:ascii="Arial" w:hAnsi="Arial" w:cs="Arial"/>
            <w:sz w:val="28"/>
          </w:rPr>
          <w:t>[flightlevel.be]</w:t>
        </w:r>
      </w:hyperlink>
    </w:p>
    <w:p w14:paraId="354303BE" w14:textId="28FD5B9C" w:rsidR="005A4B1F" w:rsidRPr="00900DA7" w:rsidRDefault="005A4B1F" w:rsidP="005A4B1F">
      <w:pPr>
        <w:rPr>
          <w:rFonts w:ascii="Arial" w:hAnsi="Arial" w:cs="Arial"/>
          <w:sz w:val="28"/>
        </w:rPr>
      </w:pPr>
    </w:p>
    <w:p w14:paraId="66F36D3B" w14:textId="77777777" w:rsidR="005A4B1F" w:rsidRPr="00900DA7" w:rsidRDefault="005A4B1F" w:rsidP="005A4B1F">
      <w:pPr>
        <w:rPr>
          <w:rFonts w:ascii="Arial" w:hAnsi="Arial" w:cs="Arial"/>
          <w:b/>
          <w:bCs/>
          <w:sz w:val="28"/>
        </w:rPr>
      </w:pPr>
      <w:r w:rsidRPr="00900DA7">
        <w:rPr>
          <w:rFonts w:ascii="Arial" w:hAnsi="Arial" w:cs="Arial"/>
          <w:b/>
          <w:bCs/>
          <w:sz w:val="28"/>
        </w:rPr>
        <w:t>C. Energie en mobiliteit</w:t>
      </w:r>
    </w:p>
    <w:p w14:paraId="23B26F24" w14:textId="77777777" w:rsidR="005A4B1F" w:rsidRPr="00900DA7" w:rsidRDefault="005A4B1F" w:rsidP="005A4B1F">
      <w:pPr>
        <w:numPr>
          <w:ilvl w:val="0"/>
          <w:numId w:val="3"/>
        </w:numPr>
        <w:rPr>
          <w:rFonts w:ascii="Arial" w:hAnsi="Arial" w:cs="Arial"/>
          <w:sz w:val="28"/>
        </w:rPr>
      </w:pPr>
      <w:r w:rsidRPr="00900DA7">
        <w:rPr>
          <w:rFonts w:ascii="Arial" w:hAnsi="Arial" w:cs="Arial"/>
          <w:b/>
          <w:bCs/>
          <w:sz w:val="28"/>
        </w:rPr>
        <w:t>Verwarmen met aardgas</w:t>
      </w:r>
      <w:r w:rsidRPr="00900DA7">
        <w:rPr>
          <w:rFonts w:ascii="Arial" w:hAnsi="Arial" w:cs="Arial"/>
          <w:sz w:val="28"/>
        </w:rPr>
        <w:t xml:space="preserve">: De accijnzen op gas stijgen, waardoor een gemiddeld huishouden tegen 2029 zo’n 75 euro per jaar meer betaalt. </w:t>
      </w:r>
      <w:hyperlink r:id="rId15" w:history="1">
        <w:r w:rsidRPr="00900DA7">
          <w:rPr>
            <w:rStyle w:val="Collegamentoipertestuale"/>
            <w:rFonts w:ascii="Arial" w:hAnsi="Arial" w:cs="Arial"/>
            <w:sz w:val="28"/>
          </w:rPr>
          <w:t>[vrt.be]</w:t>
        </w:r>
      </w:hyperlink>
    </w:p>
    <w:p w14:paraId="0F5E717A" w14:textId="77777777" w:rsidR="005A4B1F" w:rsidRPr="00900DA7" w:rsidRDefault="005A4B1F" w:rsidP="005A4B1F">
      <w:pPr>
        <w:numPr>
          <w:ilvl w:val="0"/>
          <w:numId w:val="3"/>
        </w:numPr>
        <w:rPr>
          <w:rFonts w:ascii="Arial" w:hAnsi="Arial" w:cs="Arial"/>
          <w:sz w:val="28"/>
        </w:rPr>
      </w:pPr>
      <w:r w:rsidRPr="00900DA7">
        <w:rPr>
          <w:rFonts w:ascii="Arial" w:hAnsi="Arial" w:cs="Arial"/>
          <w:b/>
          <w:bCs/>
          <w:sz w:val="28"/>
        </w:rPr>
        <w:t>Elektriciteit</w:t>
      </w:r>
      <w:r w:rsidRPr="00900DA7">
        <w:rPr>
          <w:rFonts w:ascii="Arial" w:hAnsi="Arial" w:cs="Arial"/>
          <w:sz w:val="28"/>
        </w:rPr>
        <w:t xml:space="preserve">: Goed nieuws hier: de accijnzen op elektriciteit dalen, wat een gemiddelde besparing van 34 euro per jaar oplevert. </w:t>
      </w:r>
      <w:hyperlink r:id="rId16" w:history="1">
        <w:r w:rsidRPr="00900DA7">
          <w:rPr>
            <w:rStyle w:val="Collegamentoipertestuale"/>
            <w:rFonts w:ascii="Arial" w:hAnsi="Arial" w:cs="Arial"/>
            <w:sz w:val="28"/>
          </w:rPr>
          <w:t>[vrt.be]</w:t>
        </w:r>
      </w:hyperlink>
    </w:p>
    <w:p w14:paraId="35340E0B" w14:textId="6486F8A2" w:rsidR="005A4B1F" w:rsidRPr="00900DA7" w:rsidRDefault="005A4B1F" w:rsidP="005A4B1F">
      <w:pPr>
        <w:rPr>
          <w:rFonts w:ascii="Arial" w:hAnsi="Arial" w:cs="Arial"/>
          <w:sz w:val="28"/>
        </w:rPr>
      </w:pPr>
      <w:bookmarkStart w:id="0" w:name="_GoBack"/>
      <w:bookmarkEnd w:id="0"/>
    </w:p>
    <w:p w14:paraId="290B82BB" w14:textId="77777777" w:rsidR="005A4B1F" w:rsidRPr="00900DA7" w:rsidRDefault="005A4B1F" w:rsidP="005A4B1F">
      <w:pPr>
        <w:rPr>
          <w:rFonts w:ascii="Arial" w:hAnsi="Arial" w:cs="Arial"/>
          <w:b/>
          <w:bCs/>
          <w:sz w:val="28"/>
        </w:rPr>
      </w:pPr>
      <w:r w:rsidRPr="00900DA7">
        <w:rPr>
          <w:rFonts w:ascii="Arial" w:hAnsi="Arial" w:cs="Arial"/>
          <w:b/>
          <w:bCs/>
          <w:sz w:val="28"/>
        </w:rPr>
        <w:t>D. Gezondheidszorg</w:t>
      </w:r>
    </w:p>
    <w:p w14:paraId="39A30565" w14:textId="77777777" w:rsidR="005A4B1F" w:rsidRPr="00900DA7" w:rsidRDefault="005A4B1F" w:rsidP="005A4B1F">
      <w:pPr>
        <w:numPr>
          <w:ilvl w:val="0"/>
          <w:numId w:val="4"/>
        </w:numPr>
        <w:rPr>
          <w:rFonts w:ascii="Arial" w:hAnsi="Arial" w:cs="Arial"/>
          <w:sz w:val="28"/>
        </w:rPr>
      </w:pPr>
      <w:r w:rsidRPr="00900DA7">
        <w:rPr>
          <w:rFonts w:ascii="Arial" w:hAnsi="Arial" w:cs="Arial"/>
          <w:b/>
          <w:bCs/>
          <w:sz w:val="28"/>
        </w:rPr>
        <w:t>Doktersbezoek</w:t>
      </w:r>
      <w:r w:rsidRPr="00900DA7">
        <w:rPr>
          <w:rFonts w:ascii="Arial" w:hAnsi="Arial" w:cs="Arial"/>
          <w:sz w:val="28"/>
        </w:rPr>
        <w:t xml:space="preserve">: Het remgeld gaat omhoog. Hoeveel precies, is nog niet bekend, maar de persoonlijke bijdrage stijgt. </w:t>
      </w:r>
      <w:hyperlink r:id="rId17" w:history="1">
        <w:r w:rsidRPr="00900DA7">
          <w:rPr>
            <w:rStyle w:val="Collegamentoipertestuale"/>
            <w:rFonts w:ascii="Arial" w:hAnsi="Arial" w:cs="Arial"/>
            <w:sz w:val="28"/>
          </w:rPr>
          <w:t>[redactie24.be]</w:t>
        </w:r>
      </w:hyperlink>
    </w:p>
    <w:p w14:paraId="3E12B5C7" w14:textId="77E9EF1C" w:rsidR="005A4B1F" w:rsidRPr="00900DA7" w:rsidRDefault="005A4B1F" w:rsidP="005A4B1F">
      <w:pPr>
        <w:rPr>
          <w:rFonts w:ascii="Arial" w:hAnsi="Arial" w:cs="Arial"/>
          <w:sz w:val="28"/>
        </w:rPr>
      </w:pPr>
    </w:p>
    <w:p w14:paraId="6ED47512" w14:textId="77777777" w:rsidR="005A4B1F" w:rsidRPr="00900DA7" w:rsidRDefault="005A4B1F" w:rsidP="005A4B1F">
      <w:pPr>
        <w:rPr>
          <w:rFonts w:ascii="Arial" w:hAnsi="Arial" w:cs="Arial"/>
          <w:b/>
          <w:bCs/>
          <w:sz w:val="28"/>
        </w:rPr>
      </w:pPr>
      <w:r w:rsidRPr="00900DA7">
        <w:rPr>
          <w:rFonts w:ascii="Arial" w:hAnsi="Arial" w:cs="Arial"/>
          <w:b/>
          <w:bCs/>
          <w:sz w:val="28"/>
        </w:rPr>
        <w:t>3. De centenindex: een ingreep in de loonindexering</w:t>
      </w:r>
    </w:p>
    <w:p w14:paraId="679C3550" w14:textId="77777777" w:rsidR="005A4B1F" w:rsidRPr="00900DA7" w:rsidRDefault="005A4B1F" w:rsidP="005A4B1F">
      <w:pPr>
        <w:rPr>
          <w:rFonts w:ascii="Arial" w:hAnsi="Arial" w:cs="Arial"/>
          <w:sz w:val="28"/>
        </w:rPr>
      </w:pPr>
      <w:r w:rsidRPr="00900DA7">
        <w:rPr>
          <w:rFonts w:ascii="Arial" w:hAnsi="Arial" w:cs="Arial"/>
          <w:sz w:val="28"/>
        </w:rPr>
        <w:t xml:space="preserve">Er komt geen algemene indexsprong, maar wel een </w:t>
      </w:r>
      <w:r w:rsidRPr="00900DA7">
        <w:rPr>
          <w:rFonts w:ascii="Arial" w:hAnsi="Arial" w:cs="Arial"/>
          <w:b/>
          <w:bCs/>
          <w:sz w:val="28"/>
        </w:rPr>
        <w:t>centenindex</w:t>
      </w:r>
      <w:r w:rsidRPr="00900DA7">
        <w:rPr>
          <w:rFonts w:ascii="Arial" w:hAnsi="Arial" w:cs="Arial"/>
          <w:sz w:val="28"/>
        </w:rPr>
        <w:t xml:space="preserve"> in 2026 en 2028. Voor wie meer dan 4.000 euro bruto verdient, wordt het deel boven die grens niet geïndexeerd. In plaats van een procentuele verhoging krijgt men een vast bedrag van 80 euro. Voor pensioenen geldt een grens van 2.000 euro. </w:t>
      </w:r>
      <w:hyperlink r:id="rId18" w:history="1">
        <w:r w:rsidRPr="00900DA7">
          <w:rPr>
            <w:rStyle w:val="Collegamentoipertestuale"/>
            <w:rFonts w:ascii="Arial" w:hAnsi="Arial" w:cs="Arial"/>
            <w:sz w:val="28"/>
          </w:rPr>
          <w:t>[vrt.be]</w:t>
        </w:r>
      </w:hyperlink>
    </w:p>
    <w:p w14:paraId="6EB62EFA" w14:textId="3E7A610C" w:rsidR="005A4B1F" w:rsidRPr="00900DA7" w:rsidRDefault="005A4B1F" w:rsidP="005A4B1F">
      <w:pPr>
        <w:rPr>
          <w:rFonts w:ascii="Arial" w:hAnsi="Arial" w:cs="Arial"/>
          <w:sz w:val="28"/>
        </w:rPr>
      </w:pPr>
    </w:p>
    <w:p w14:paraId="5E3522C2" w14:textId="77777777" w:rsidR="005A4B1F" w:rsidRPr="00900DA7" w:rsidRDefault="005A4B1F" w:rsidP="005A4B1F">
      <w:pPr>
        <w:rPr>
          <w:rFonts w:ascii="Arial" w:hAnsi="Arial" w:cs="Arial"/>
          <w:b/>
          <w:bCs/>
          <w:sz w:val="28"/>
        </w:rPr>
      </w:pPr>
      <w:r w:rsidRPr="00900DA7">
        <w:rPr>
          <w:rFonts w:ascii="Arial" w:hAnsi="Arial" w:cs="Arial"/>
          <w:b/>
          <w:bCs/>
          <w:sz w:val="28"/>
        </w:rPr>
        <w:t>4. Sociale correcties</w:t>
      </w:r>
    </w:p>
    <w:p w14:paraId="378342B8" w14:textId="77777777" w:rsidR="005A4B1F" w:rsidRPr="00900DA7" w:rsidRDefault="005A4B1F" w:rsidP="005A4B1F">
      <w:pPr>
        <w:rPr>
          <w:rFonts w:ascii="Arial" w:hAnsi="Arial" w:cs="Arial"/>
          <w:sz w:val="28"/>
        </w:rPr>
      </w:pPr>
      <w:r w:rsidRPr="00900DA7">
        <w:rPr>
          <w:rFonts w:ascii="Arial" w:hAnsi="Arial" w:cs="Arial"/>
          <w:sz w:val="28"/>
        </w:rPr>
        <w:t>Het akkoord bevat ook maatregelen om de zwaarste lasten niet enkel bij de gewone burger te leggen:</w:t>
      </w:r>
    </w:p>
    <w:p w14:paraId="41A3694E" w14:textId="77777777" w:rsidR="005A4B1F" w:rsidRPr="00900DA7" w:rsidRDefault="005A4B1F" w:rsidP="005A4B1F">
      <w:pPr>
        <w:numPr>
          <w:ilvl w:val="0"/>
          <w:numId w:val="5"/>
        </w:numPr>
        <w:rPr>
          <w:rFonts w:ascii="Arial" w:hAnsi="Arial" w:cs="Arial"/>
          <w:sz w:val="28"/>
        </w:rPr>
      </w:pPr>
      <w:r w:rsidRPr="00900DA7">
        <w:rPr>
          <w:rFonts w:ascii="Arial" w:hAnsi="Arial" w:cs="Arial"/>
          <w:b/>
          <w:bCs/>
          <w:sz w:val="28"/>
        </w:rPr>
        <w:t>Politici</w:t>
      </w:r>
      <w:r w:rsidRPr="00900DA7">
        <w:rPr>
          <w:rFonts w:ascii="Arial" w:hAnsi="Arial" w:cs="Arial"/>
          <w:sz w:val="28"/>
        </w:rPr>
        <w:t xml:space="preserve">: De lonen van ministers en parlementsleden worden niet geïndexeerd tijdens deze legislatuur. </w:t>
      </w:r>
      <w:hyperlink r:id="rId19" w:history="1">
        <w:r w:rsidRPr="00900DA7">
          <w:rPr>
            <w:rStyle w:val="Collegamentoipertestuale"/>
            <w:rFonts w:ascii="Arial" w:hAnsi="Arial" w:cs="Arial"/>
            <w:sz w:val="28"/>
          </w:rPr>
          <w:t>[knack.be]</w:t>
        </w:r>
      </w:hyperlink>
    </w:p>
    <w:p w14:paraId="350BB4B8" w14:textId="77777777" w:rsidR="005A4B1F" w:rsidRPr="00900DA7" w:rsidRDefault="005A4B1F" w:rsidP="005A4B1F">
      <w:pPr>
        <w:numPr>
          <w:ilvl w:val="0"/>
          <w:numId w:val="5"/>
        </w:numPr>
        <w:rPr>
          <w:rFonts w:ascii="Arial" w:hAnsi="Arial" w:cs="Arial"/>
          <w:sz w:val="28"/>
        </w:rPr>
      </w:pPr>
      <w:r w:rsidRPr="00900DA7">
        <w:rPr>
          <w:rFonts w:ascii="Arial" w:hAnsi="Arial" w:cs="Arial"/>
          <w:b/>
          <w:bCs/>
          <w:sz w:val="28"/>
        </w:rPr>
        <w:t>Minimumloon</w:t>
      </w:r>
      <w:r w:rsidRPr="00900DA7">
        <w:rPr>
          <w:rFonts w:ascii="Arial" w:hAnsi="Arial" w:cs="Arial"/>
          <w:sz w:val="28"/>
        </w:rPr>
        <w:t xml:space="preserve">: Stijgt vanaf april 2026 met 50 euro netto per maand. </w:t>
      </w:r>
      <w:hyperlink r:id="rId20" w:history="1">
        <w:r w:rsidRPr="00900DA7">
          <w:rPr>
            <w:rStyle w:val="Collegamentoipertestuale"/>
            <w:rFonts w:ascii="Arial" w:hAnsi="Arial" w:cs="Arial"/>
            <w:sz w:val="28"/>
          </w:rPr>
          <w:t>[partena-pr...ssional.be]</w:t>
        </w:r>
      </w:hyperlink>
    </w:p>
    <w:p w14:paraId="1D20D974" w14:textId="77777777" w:rsidR="005A4B1F" w:rsidRPr="00900DA7" w:rsidRDefault="005A4B1F" w:rsidP="005A4B1F">
      <w:pPr>
        <w:numPr>
          <w:ilvl w:val="0"/>
          <w:numId w:val="5"/>
        </w:numPr>
        <w:rPr>
          <w:rFonts w:ascii="Arial" w:hAnsi="Arial" w:cs="Arial"/>
          <w:sz w:val="28"/>
        </w:rPr>
      </w:pPr>
      <w:r w:rsidRPr="00900DA7">
        <w:rPr>
          <w:rFonts w:ascii="Arial" w:hAnsi="Arial" w:cs="Arial"/>
          <w:b/>
          <w:bCs/>
          <w:sz w:val="28"/>
        </w:rPr>
        <w:t>Niet-alcoholische dranken op café</w:t>
      </w:r>
      <w:r w:rsidRPr="00900DA7">
        <w:rPr>
          <w:rFonts w:ascii="Arial" w:hAnsi="Arial" w:cs="Arial"/>
          <w:sz w:val="28"/>
        </w:rPr>
        <w:t xml:space="preserve">: Zoals gezegd, worden goedkoper door een btw-verlaging. </w:t>
      </w:r>
      <w:hyperlink r:id="rId21" w:history="1">
        <w:r w:rsidRPr="00900DA7">
          <w:rPr>
            <w:rStyle w:val="Collegamentoipertestuale"/>
            <w:rFonts w:ascii="Arial" w:hAnsi="Arial" w:cs="Arial"/>
            <w:sz w:val="28"/>
          </w:rPr>
          <w:t>[hln.be]</w:t>
        </w:r>
      </w:hyperlink>
    </w:p>
    <w:p w14:paraId="1042EC1E" w14:textId="4A0860E7" w:rsidR="005A4B1F" w:rsidRPr="00900DA7" w:rsidRDefault="005A4B1F" w:rsidP="005A4B1F">
      <w:pPr>
        <w:rPr>
          <w:rFonts w:ascii="Arial" w:hAnsi="Arial" w:cs="Arial"/>
          <w:sz w:val="28"/>
        </w:rPr>
      </w:pPr>
    </w:p>
    <w:p w14:paraId="7268FE7B" w14:textId="77777777" w:rsidR="005A4B1F" w:rsidRPr="00900DA7" w:rsidRDefault="005A4B1F" w:rsidP="005A4B1F">
      <w:pPr>
        <w:rPr>
          <w:rFonts w:ascii="Arial" w:hAnsi="Arial" w:cs="Arial"/>
          <w:b/>
          <w:bCs/>
          <w:sz w:val="28"/>
        </w:rPr>
      </w:pPr>
      <w:r w:rsidRPr="00900DA7">
        <w:rPr>
          <w:rFonts w:ascii="Arial" w:hAnsi="Arial" w:cs="Arial"/>
          <w:b/>
          <w:bCs/>
          <w:sz w:val="28"/>
        </w:rPr>
        <w:t>5. Waarom deze maatregelen?</w:t>
      </w:r>
    </w:p>
    <w:p w14:paraId="40F7AEBE" w14:textId="77777777" w:rsidR="005A4B1F" w:rsidRPr="00900DA7" w:rsidRDefault="005A4B1F" w:rsidP="005A4B1F">
      <w:pPr>
        <w:rPr>
          <w:rFonts w:ascii="Arial" w:hAnsi="Arial" w:cs="Arial"/>
          <w:sz w:val="28"/>
        </w:rPr>
      </w:pPr>
      <w:r w:rsidRPr="00900DA7">
        <w:rPr>
          <w:rFonts w:ascii="Arial" w:hAnsi="Arial" w:cs="Arial"/>
          <w:sz w:val="28"/>
        </w:rPr>
        <w:t>De regering wil niet alleen het begrotingstekort terugdringen, maar ook een signaal geven: iedereen draagt bij. Van de consument die een pakje bestelt, tot de veelverdiener die een beperkte indexering krijgt, en zelfs de politici die hun loon zien bevriezen. Tegelijk probeert men sociale correcties in te bouwen, zoals de verhoging van het minimumloon en goedkopere dranken in de horeca.</w:t>
      </w:r>
    </w:p>
    <w:p w14:paraId="78F784D0" w14:textId="55416D3B" w:rsidR="005A4B1F" w:rsidRPr="00900DA7" w:rsidRDefault="005A4B1F" w:rsidP="005A4B1F">
      <w:pPr>
        <w:rPr>
          <w:rFonts w:ascii="Arial" w:hAnsi="Arial" w:cs="Arial"/>
          <w:sz w:val="28"/>
        </w:rPr>
      </w:pPr>
    </w:p>
    <w:p w14:paraId="4AAF1EF1" w14:textId="77777777" w:rsidR="005A4B1F" w:rsidRPr="00900DA7" w:rsidRDefault="005A4B1F" w:rsidP="005A4B1F">
      <w:pPr>
        <w:rPr>
          <w:rFonts w:ascii="Arial" w:hAnsi="Arial" w:cs="Arial"/>
          <w:sz w:val="28"/>
        </w:rPr>
      </w:pPr>
      <w:r w:rsidRPr="00900DA7">
        <w:rPr>
          <w:rFonts w:ascii="Arial" w:hAnsi="Arial" w:cs="Arial"/>
          <w:b/>
          <w:bCs/>
          <w:sz w:val="28"/>
        </w:rPr>
        <w:t>Dames en heren,</w:t>
      </w:r>
      <w:r w:rsidRPr="00900DA7">
        <w:rPr>
          <w:rFonts w:ascii="Arial" w:hAnsi="Arial" w:cs="Arial"/>
          <w:sz w:val="28"/>
        </w:rPr>
        <w:br/>
        <w:t xml:space="preserve">Dit akkoord is geen reden tot euforie. Het is een noodzakelijke stap om België weer op het juiste pad te zetten. Het zal pijn doen, ja. Maar zoals premier De Wever zei: </w:t>
      </w:r>
      <w:r w:rsidRPr="00900DA7">
        <w:rPr>
          <w:rFonts w:ascii="Arial" w:hAnsi="Arial" w:cs="Arial"/>
          <w:i/>
          <w:iCs/>
          <w:sz w:val="28"/>
        </w:rPr>
        <w:t>“Het is niet het einde, zelfs niet het begin van het einde, maar misschien wel het einde van het begin.”</w:t>
      </w:r>
    </w:p>
    <w:p w14:paraId="28F69C36" w14:textId="77777777" w:rsidR="005A4B1F" w:rsidRPr="00900DA7" w:rsidRDefault="005A4B1F">
      <w:pPr>
        <w:rPr>
          <w:rFonts w:ascii="Arial" w:hAnsi="Arial" w:cs="Arial"/>
          <w:sz w:val="28"/>
        </w:rPr>
      </w:pPr>
    </w:p>
    <w:sectPr w:rsidR="005A4B1F" w:rsidRPr="00900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301CA"/>
    <w:multiLevelType w:val="multilevel"/>
    <w:tmpl w:val="A264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67446"/>
    <w:multiLevelType w:val="multilevel"/>
    <w:tmpl w:val="C73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1B61CE"/>
    <w:multiLevelType w:val="multilevel"/>
    <w:tmpl w:val="AA74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A743D"/>
    <w:multiLevelType w:val="multilevel"/>
    <w:tmpl w:val="2EAC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604CE"/>
    <w:multiLevelType w:val="multilevel"/>
    <w:tmpl w:val="11C4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1F"/>
    <w:rsid w:val="005A4B1F"/>
    <w:rsid w:val="00804448"/>
    <w:rsid w:val="00900D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DC28"/>
  <w15:chartTrackingRefBased/>
  <w15:docId w15:val="{5986FD1F-0EFD-4F45-BEB1-46F3FB07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4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4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A4B1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A4B1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4B1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4B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4B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4B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4B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4B1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4B1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4B1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4B1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4B1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4B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4B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4B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4B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4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4B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4B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4B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4B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4B1F"/>
    <w:rPr>
      <w:i/>
      <w:iCs/>
      <w:color w:val="404040" w:themeColor="text1" w:themeTint="BF"/>
    </w:rPr>
  </w:style>
  <w:style w:type="paragraph" w:styleId="Paragrafoelenco">
    <w:name w:val="List Paragraph"/>
    <w:basedOn w:val="Normale"/>
    <w:uiPriority w:val="34"/>
    <w:qFormat/>
    <w:rsid w:val="005A4B1F"/>
    <w:pPr>
      <w:ind w:left="720"/>
      <w:contextualSpacing/>
    </w:pPr>
  </w:style>
  <w:style w:type="character" w:styleId="Enfasiintensa">
    <w:name w:val="Intense Emphasis"/>
    <w:basedOn w:val="Carpredefinitoparagrafo"/>
    <w:uiPriority w:val="21"/>
    <w:qFormat/>
    <w:rsid w:val="005A4B1F"/>
    <w:rPr>
      <w:i/>
      <w:iCs/>
      <w:color w:val="0F4761" w:themeColor="accent1" w:themeShade="BF"/>
    </w:rPr>
  </w:style>
  <w:style w:type="paragraph" w:styleId="Citazioneintensa">
    <w:name w:val="Intense Quote"/>
    <w:basedOn w:val="Normale"/>
    <w:next w:val="Normale"/>
    <w:link w:val="CitazioneintensaCarattere"/>
    <w:uiPriority w:val="30"/>
    <w:qFormat/>
    <w:rsid w:val="005A4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4B1F"/>
    <w:rPr>
      <w:i/>
      <w:iCs/>
      <w:color w:val="0F4761" w:themeColor="accent1" w:themeShade="BF"/>
    </w:rPr>
  </w:style>
  <w:style w:type="character" w:styleId="Riferimentointenso">
    <w:name w:val="Intense Reference"/>
    <w:basedOn w:val="Carpredefinitoparagrafo"/>
    <w:uiPriority w:val="32"/>
    <w:qFormat/>
    <w:rsid w:val="005A4B1F"/>
    <w:rPr>
      <w:b/>
      <w:bCs/>
      <w:smallCaps/>
      <w:color w:val="0F4761" w:themeColor="accent1" w:themeShade="BF"/>
      <w:spacing w:val="5"/>
    </w:rPr>
  </w:style>
  <w:style w:type="character" w:styleId="Collegamentoipertestuale">
    <w:name w:val="Hyperlink"/>
    <w:basedOn w:val="Carpredefinitoparagrafo"/>
    <w:uiPriority w:val="99"/>
    <w:unhideWhenUsed/>
    <w:rsid w:val="005A4B1F"/>
    <w:rPr>
      <w:color w:val="467886" w:themeColor="hyperlink"/>
      <w:u w:val="single"/>
    </w:rPr>
  </w:style>
  <w:style w:type="character" w:styleId="Menzionenonrisolta">
    <w:name w:val="Unresolved Mention"/>
    <w:basedOn w:val="Carpredefinitoparagrafo"/>
    <w:uiPriority w:val="99"/>
    <w:semiHidden/>
    <w:unhideWhenUsed/>
    <w:rsid w:val="005A4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am.be/belgisch-begrotingstekort-op-weg-om-grootste-van-eurozone-te-worden/" TargetMode="External"/><Relationship Id="rId13" Type="http://schemas.openxmlformats.org/officeDocument/2006/relationships/hyperlink" Target="https://www.vrt.be/vrtnws/nl/2025/11/24/pakjes-2-euro-webshops-buiten-europa-taks-belasting-regering-she/" TargetMode="External"/><Relationship Id="rId18" Type="http://schemas.openxmlformats.org/officeDocument/2006/relationships/hyperlink" Target="https://www.vrt.be/vrtnws/nl/2025/11/24/centenindex-impact-stijn-baert/" TargetMode="External"/><Relationship Id="rId3" Type="http://schemas.openxmlformats.org/officeDocument/2006/relationships/customXml" Target="../customXml/item3.xml"/><Relationship Id="rId21" Type="http://schemas.openxmlformats.org/officeDocument/2006/relationships/hyperlink" Target="https://www.hln.be/binnenland/overzicht-meer-betalen-voor-gas-pakjes-en-vliegreisjes-maar-ook-meer-nettoloon-dit-staat-er-allemaal-in-het-begrotingsakkoord~a537ba69/" TargetMode="External"/><Relationship Id="rId7" Type="http://schemas.openxmlformats.org/officeDocument/2006/relationships/webSettings" Target="webSettings.xml"/><Relationship Id="rId12" Type="http://schemas.openxmlformats.org/officeDocument/2006/relationships/hyperlink" Target="https://www.hln.be/binnenland/overzicht-meer-betalen-voor-gas-pakjes-en-vliegreisjes-maar-ook-meer-nettoloon-dit-staat-er-allemaal-in-het-begrotingsakkoord~a537ba69/" TargetMode="External"/><Relationship Id="rId17" Type="http://schemas.openxmlformats.org/officeDocument/2006/relationships/hyperlink" Target="https://www.redactie24.be/politiek/begrotingsakkoord-dit-gaat-jou-allemaal-meer-kosten-186262" TargetMode="External"/><Relationship Id="rId2" Type="http://schemas.openxmlformats.org/officeDocument/2006/relationships/customXml" Target="../customXml/item2.xml"/><Relationship Id="rId16" Type="http://schemas.openxmlformats.org/officeDocument/2006/relationships/hyperlink" Target="https://www.vrt.be/vrtnws/nl/2025/11/24/aardgas-45-euro-duurder-elektriciteit-34-euro-goedkoper-ook-di/" TargetMode="External"/><Relationship Id="rId20" Type="http://schemas.openxmlformats.org/officeDocument/2006/relationships/hyperlink" Target="https://www.partena-professional.be/nl/onze-inzichten/infoflashes/wat-betekent-het-begrotingsakkoord-van-de-regering-de-wever-voor-jou-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taildetail.be/nl/news/algemeen/een-pakjestaks-en-duurdere-takeaway-dit-betekent-het-begrotingsakkoord-voor-de-retail/" TargetMode="External"/><Relationship Id="rId5" Type="http://schemas.openxmlformats.org/officeDocument/2006/relationships/styles" Target="styles.xml"/><Relationship Id="rId15" Type="http://schemas.openxmlformats.org/officeDocument/2006/relationships/hyperlink" Target="https://www.vrt.be/vrtnws/nl/2025/11/24/aardgas-45-euro-duurder-elektriciteit-34-euro-goedkoper-ook-di/" TargetMode="External"/><Relationship Id="rId23" Type="http://schemas.openxmlformats.org/officeDocument/2006/relationships/theme" Target="theme/theme1.xml"/><Relationship Id="rId10" Type="http://schemas.openxmlformats.org/officeDocument/2006/relationships/hyperlink" Target="https://www.vrt.be/vrtnws/nl/2025/11/24/wat-staat-er-in-het-begrotingsakkoord/" TargetMode="External"/><Relationship Id="rId19" Type="http://schemas.openxmlformats.org/officeDocument/2006/relationships/hyperlink" Target="https://www.knack.be/nieuws/belgie/politiek/begrotingsakkoord-wat-is-er-beslist/" TargetMode="External"/><Relationship Id="rId4" Type="http://schemas.openxmlformats.org/officeDocument/2006/relationships/numbering" Target="numbering.xml"/><Relationship Id="rId9" Type="http://schemas.openxmlformats.org/officeDocument/2006/relationships/hyperlink" Target="https://www.vrt.be/vrtnws/nl/2025/11/24/wat-staat-er-in-het-begrotingsakkoord/" TargetMode="External"/><Relationship Id="rId14" Type="http://schemas.openxmlformats.org/officeDocument/2006/relationships/hyperlink" Target="https://flightlevel.be/67911/belgische-vliegtaks-verdubbelt-in-2027/"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78393A952A54182C0A30DEB5FB16C" ma:contentTypeVersion="15" ma:contentTypeDescription="Create a new document." ma:contentTypeScope="" ma:versionID="4dca0ab61481779a094a4ae69b29679b">
  <xsd:schema xmlns:xsd="http://www.w3.org/2001/XMLSchema" xmlns:xs="http://www.w3.org/2001/XMLSchema" xmlns:p="http://schemas.microsoft.com/office/2006/metadata/properties" xmlns:ns3="328f7323-591c-4270-bdaa-05508ebac796" xmlns:ns4="fb5086f7-e3e8-4502-a6fb-9bb57120916c" targetNamespace="http://schemas.microsoft.com/office/2006/metadata/properties" ma:root="true" ma:fieldsID="115cbf216c8b4a6ed5a601dddb5475c5" ns3:_="" ns4:_="">
    <xsd:import namespace="328f7323-591c-4270-bdaa-05508ebac796"/>
    <xsd:import namespace="fb5086f7-e3e8-4502-a6fb-9bb5712091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f7323-591c-4270-bdaa-05508ebac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086f7-e3e8-4502-a6fb-9bb5712091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28f7323-591c-4270-bdaa-05508ebac7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AADAB-A80F-4369-BE9F-5BBBD7361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f7323-591c-4270-bdaa-05508ebac796"/>
    <ds:schemaRef ds:uri="fb5086f7-e3e8-4502-a6fb-9bb571209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BE04C-7AD3-472A-BE2D-CA2EF3B8FF48}">
  <ds:schemaRefs>
    <ds:schemaRef ds:uri="http://schemas.microsoft.com/office/2006/metadata/properties"/>
    <ds:schemaRef ds:uri="http://schemas.microsoft.com/office/infopath/2007/PartnerControls"/>
    <ds:schemaRef ds:uri="328f7323-591c-4270-bdaa-05508ebac796"/>
  </ds:schemaRefs>
</ds:datastoreItem>
</file>

<file path=customXml/itemProps3.xml><?xml version="1.0" encoding="utf-8"?>
<ds:datastoreItem xmlns:ds="http://schemas.openxmlformats.org/officeDocument/2006/customXml" ds:itemID="{DF4B65E1-18A7-4632-ADC9-D7BEA88B5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4876</Characters>
  <Application>Microsoft Office Word</Application>
  <DocSecurity>0</DocSecurity>
  <Lines>40</Lines>
  <Paragraphs>11</Paragraphs>
  <ScaleCrop>false</ScaleCrop>
  <Company>CVO Encora</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Van Delm</dc:creator>
  <cp:keywords/>
  <dc:description/>
  <cp:lastModifiedBy>GENTILE PAOLA</cp:lastModifiedBy>
  <cp:revision>2</cp:revision>
  <dcterms:created xsi:type="dcterms:W3CDTF">2025-11-28T14:05:00Z</dcterms:created>
  <dcterms:modified xsi:type="dcterms:W3CDTF">2025-12-01T10:00:00Z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0x010100A0678393A952A54182C0A30DEB5FB16C</vt:lpwstr>
  </property>
</Properties>
</file>