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567B" w14:textId="45BC2EFD" w:rsidR="00B70B69" w:rsidRDefault="00F30438">
      <w:r w:rsidRPr="00F30438">
        <w:rPr>
          <w:noProof/>
        </w:rPr>
        <w:drawing>
          <wp:inline distT="0" distB="0" distL="0" distR="0" wp14:anchorId="21F59293" wp14:editId="38BD002A">
            <wp:extent cx="5943600" cy="41890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370AE" w14:textId="73FF3BE2" w:rsidR="00F30438" w:rsidRDefault="00F30438">
      <w:pPr>
        <w:rPr>
          <w:lang w:val="it-IT"/>
        </w:rPr>
      </w:pPr>
      <w:r w:rsidRPr="00F30438">
        <w:rPr>
          <w:lang w:val="it-IT"/>
        </w:rPr>
        <w:t>Spettro di assorbimento della soluzione 0</w:t>
      </w:r>
      <w:r>
        <w:rPr>
          <w:lang w:val="it-IT"/>
        </w:rPr>
        <w:t>,05 M di HCl</w:t>
      </w:r>
    </w:p>
    <w:p w14:paraId="21A93780" w14:textId="5A4FED75" w:rsidR="00F30438" w:rsidRDefault="00F30438">
      <w:pPr>
        <w:rPr>
          <w:lang w:val="it-IT"/>
        </w:rPr>
      </w:pPr>
      <w:r>
        <w:rPr>
          <w:lang w:val="it-IT"/>
        </w:rPr>
        <w:t>Lunghezza d’onda del  massimo di assorbimento 352 nm</w:t>
      </w:r>
    </w:p>
    <w:p w14:paraId="47558AA1" w14:textId="1B8A2804" w:rsidR="00F30438" w:rsidRDefault="00F30438">
      <w:pPr>
        <w:rPr>
          <w:lang w:val="it-IT"/>
        </w:rPr>
      </w:pPr>
      <w:r>
        <w:rPr>
          <w:lang w:val="it-IT"/>
        </w:rPr>
        <w:t>Assorbanza massima 0,77647</w:t>
      </w:r>
    </w:p>
    <w:p w14:paraId="1E2DD3BB" w14:textId="5F208233" w:rsidR="0076634F" w:rsidRDefault="0076634F">
      <w:pPr>
        <w:rPr>
          <w:lang w:val="it-IT"/>
        </w:rPr>
      </w:pPr>
    </w:p>
    <w:p w14:paraId="7D2FD37D" w14:textId="6F4E413B" w:rsidR="0076634F" w:rsidRDefault="0076634F">
      <w:pPr>
        <w:rPr>
          <w:lang w:val="it-IT"/>
        </w:rPr>
      </w:pPr>
      <w:r w:rsidRPr="0076634F">
        <w:rPr>
          <w:noProof/>
          <w:lang w:val="it-IT"/>
        </w:rPr>
        <w:lastRenderedPageBreak/>
        <w:drawing>
          <wp:inline distT="0" distB="0" distL="0" distR="0" wp14:anchorId="71A83104" wp14:editId="18732642">
            <wp:extent cx="5943600" cy="41890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95851" w14:textId="552DD3D9" w:rsidR="006A448C" w:rsidRDefault="006A448C">
      <w:pPr>
        <w:rPr>
          <w:lang w:val="it-IT"/>
        </w:rPr>
      </w:pPr>
    </w:p>
    <w:p w14:paraId="5A24FD0E" w14:textId="58FB5A90" w:rsidR="006A448C" w:rsidRDefault="006A448C">
      <w:pPr>
        <w:rPr>
          <w:lang w:val="it-IT"/>
        </w:rPr>
      </w:pPr>
      <w:r>
        <w:rPr>
          <w:noProof/>
        </w:rPr>
        <w:lastRenderedPageBreak/>
        <w:drawing>
          <wp:inline distT="0" distB="0" distL="0" distR="0" wp14:anchorId="3DCE2938" wp14:editId="66F20B2F">
            <wp:extent cx="5943600" cy="38328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2339C" w14:textId="77777777" w:rsidR="0076634F" w:rsidRPr="00F30438" w:rsidRDefault="0076634F">
      <w:pPr>
        <w:rPr>
          <w:lang w:val="it-IT"/>
        </w:rPr>
      </w:pPr>
    </w:p>
    <w:sectPr w:rsidR="0076634F" w:rsidRPr="00F30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7B"/>
    <w:rsid w:val="0016047B"/>
    <w:rsid w:val="006A448C"/>
    <w:rsid w:val="0076634F"/>
    <w:rsid w:val="00B70B69"/>
    <w:rsid w:val="00F3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69C4"/>
  <w15:chartTrackingRefBased/>
  <w15:docId w15:val="{FABDC9FC-2679-449D-A952-171432BB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3</cp:revision>
  <dcterms:created xsi:type="dcterms:W3CDTF">2025-12-09T13:46:00Z</dcterms:created>
  <dcterms:modified xsi:type="dcterms:W3CDTF">2025-12-09T15:52:00Z</dcterms:modified>
</cp:coreProperties>
</file>