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9D53" w14:textId="77777777" w:rsidR="00452377" w:rsidRPr="00452377" w:rsidRDefault="00452377" w:rsidP="00452377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Thermenurlaub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in DER FELSENTHERME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Bad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Gastein, URLAUB &amp; ERHOLUNG IN SALZBURG.</w:t>
      </w:r>
    </w:p>
    <w:p w14:paraId="2A4A4FC5" w14:textId="77777777" w:rsidR="00452377" w:rsidRPr="00452377" w:rsidRDefault="00452377" w:rsidP="00452377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 </w:t>
      </w:r>
    </w:p>
    <w:p w14:paraId="7FE31181" w14:textId="77777777" w:rsidR="00452377" w:rsidRPr="001676D1" w:rsidRDefault="00452377" w:rsidP="00452377">
      <w:pPr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Herzlich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willkommen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Gastein –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Ort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an dem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Entspannung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Erholung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Vitalität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inmitten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majestätischen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Hohen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Tauern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1.100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Metern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Seehöhe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mitten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Salzburger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Kurort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Gastein,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dich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warten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erste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öffentliche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Thermalbad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Österreich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eingebettet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eindrucksvolle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Berglandschaft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vereint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Tradition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und Moderne in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seiner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einzigartigen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Architektur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7C395128" w14:textId="54289DB5" w:rsidR="00452377" w:rsidRPr="001676D1" w:rsidRDefault="00452377" w:rsidP="00452377">
      <w:pPr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Entdecke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vielfältigen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Angebote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rund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Gasteiner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Gesundwasser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Kostbare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Mineralien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lindern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heilen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erneuern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straffen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kurbeln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an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schaffen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Wohlgefühl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 </w:t>
      </w:r>
      <w:r w:rsidRPr="001676D1">
        <w:rPr>
          <w:rFonts w:ascii="Times New Roman" w:hAnsi="Times New Roman" w:cs="Times New Roman"/>
          <w:sz w:val="24"/>
          <w:szCs w:val="24"/>
          <w:lang w:eastAsia="it-IT"/>
        </w:rPr>
        <w:br/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Besuch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verspricht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unvergessliche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Momente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Regeneration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Wohlbefindens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eingehüllt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Bergwelt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geborgen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unerschütterlichen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umgeben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wundervollen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hochalpinen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Natur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direkt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vor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Haustür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3C2CF67" w14:textId="77777777" w:rsidR="00452377" w:rsidRDefault="00452377" w:rsidP="00452377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</w:p>
    <w:p w14:paraId="1A5CEAF6" w14:textId="77777777" w:rsidR="00452377" w:rsidRPr="00452377" w:rsidRDefault="00452377" w:rsidP="00452377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Felsentherme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Bad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Gastein: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Wo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Natur und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Architektur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sich</w:t>
      </w:r>
      <w:proofErr w:type="spellEnd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vereinen</w:t>
      </w:r>
      <w:proofErr w:type="spellEnd"/>
    </w:p>
    <w:p w14:paraId="47C23A7E" w14:textId="7717FD64" w:rsidR="001676D1" w:rsidRPr="001676D1" w:rsidRDefault="00452377" w:rsidP="001676D1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Die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Gastein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nicht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nur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Thermalquelle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sondern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auch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architektonisches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Meisterwerk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seiner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Einzigartigkeit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fasziniert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Pr="00452377">
        <w:rPr>
          <w:rFonts w:ascii="Times New Roman" w:hAnsi="Times New Roman" w:cs="Times New Roman"/>
          <w:sz w:val="24"/>
          <w:szCs w:val="24"/>
          <w:lang w:eastAsia="it-IT"/>
        </w:rPr>
        <w:br/>
        <w:t xml:space="preserve">Die Fusion von Natur und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Architektur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macht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diesen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Ort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wahren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Juwel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Herzen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Hohen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452377">
        <w:rPr>
          <w:rFonts w:ascii="Times New Roman" w:hAnsi="Times New Roman" w:cs="Times New Roman"/>
          <w:sz w:val="24"/>
          <w:szCs w:val="24"/>
          <w:lang w:eastAsia="it-IT"/>
        </w:rPr>
        <w:t>Tauern</w:t>
      </w:r>
      <w:proofErr w:type="spellEnd"/>
      <w:r w:rsidRPr="00452377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2B26CF95" w14:textId="2B9BECF8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Eine Vision in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Fels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gehauen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–</w:t>
      </w:r>
      <w:r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Harmonie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Elemente</w:t>
      </w:r>
      <w:proofErr w:type="spellEnd"/>
    </w:p>
    <w:p w14:paraId="0AD051A2" w14:textId="2474F11C" w:rsidR="00452377" w:rsidRPr="001676D1" w:rsidRDefault="001676D1" w:rsidP="00452377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Architektur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Ausdruck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visionären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Denkens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Architekt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Gerhard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Garstenauer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schuf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perfekte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Symbiose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Mensch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Natur,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indem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Gebäude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natürlichen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integrierte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freiliegenden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sind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integraler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Bestandteil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Designs,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dem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Besucher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Gefühl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Harmonie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Natur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vermittelt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47A0CE94" w14:textId="77777777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Modernität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im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Einklang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Natur</w:t>
      </w:r>
    </w:p>
    <w:p w14:paraId="7F21E792" w14:textId="77777777" w:rsidR="001676D1" w:rsidRPr="001676D1" w:rsidRDefault="001676D1" w:rsidP="001676D1">
      <w:pPr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Trotz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naturverbundenen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Gestaltung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Gastein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modernster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Technologie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ausgestattet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Architektur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verbindet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gekonnt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zeitgemäße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Annehmlichkeiten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natürlichen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Umgebung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Diese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Symbiose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schafft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einladende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beruhigende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Atmosphäre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Gäste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4EEC830D" w14:textId="77777777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Gasteiner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Thermalwasser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Geschenk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hohen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Tauern</w:t>
      </w:r>
      <w:proofErr w:type="spellEnd"/>
    </w:p>
    <w:p w14:paraId="626C6E93" w14:textId="77777777" w:rsidR="001676D1" w:rsidRPr="001676D1" w:rsidRDefault="001676D1" w:rsidP="001676D1">
      <w:pPr>
        <w:rPr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Thermalwasser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Gastein,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gespendet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majestätischen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Hohen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Tauern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Salzburger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Land,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erfrischende</w:t>
      </w:r>
      <w:proofErr w:type="spellEnd"/>
      <w:proofErr w:type="gram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Quelle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Regeneration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Nach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beeindruckenden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Reise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von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rund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3.000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Jahren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durch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tiefen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Gesteinsschichten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Hohen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Tauern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sprudelt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dieses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kostbare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angereichert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wertvollen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Mineralien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an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Oberfläche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Es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flüssige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Gold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Hohen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Tauern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bekannt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als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Gasteiner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Thermalwasser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seit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Generationen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Erleichterung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bei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verschiedenen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Beschwerden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bietet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schlichtweg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Wohlbefinden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schenkt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2FFF3074" w14:textId="77777777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lastRenderedPageBreak/>
        <w:t>Einzigartiges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Wasser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für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deine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Wellness in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Österreich</w:t>
      </w:r>
      <w:proofErr w:type="spellEnd"/>
    </w:p>
    <w:p w14:paraId="6BF29606" w14:textId="77777777" w:rsidR="001676D1" w:rsidRPr="001676D1" w:rsidRDefault="001676D1" w:rsidP="001676D1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Die Berge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spenden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18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Quellen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großzügig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–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jeden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Tag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fließen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mehrere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Millionen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Tiefe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an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Oberfläche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Von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dieser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Fülle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fließt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Million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Liter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die Indoor- und Outdoor-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Becken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Gastein,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Energiequelle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wie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keine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andere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Österreich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1C38725D" w14:textId="1B745007" w:rsidR="00BC1C59" w:rsidRDefault="001676D1" w:rsidP="00452377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Austrittstemperatur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Gasteiner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Thermalwassers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an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Quellen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beträgt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bis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46°C. Im Anschluss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durchläuft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es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perfekte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Anpassung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so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es je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nach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Badebereich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mit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angenehmen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24-34°C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verschiedenen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Becken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Gastein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ankommt</w:t>
      </w:r>
      <w:proofErr w:type="spellEnd"/>
      <w:r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313656EE" w14:textId="77777777" w:rsidR="00A11477" w:rsidRPr="00A11477" w:rsidRDefault="00A11477" w:rsidP="00A11477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r w:rsidRPr="00A114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RUHE </w:t>
      </w:r>
      <w:proofErr w:type="spellStart"/>
      <w:r w:rsidRPr="00A11477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finden</w:t>
      </w:r>
      <w:proofErr w:type="spellEnd"/>
    </w:p>
    <w:p w14:paraId="0CB1BC7F" w14:textId="77777777" w:rsidR="00A11477" w:rsidRPr="001676D1" w:rsidRDefault="00A11477" w:rsidP="00A11477">
      <w:pPr>
        <w:rPr>
          <w:rStyle w:val="apple-converted-space"/>
          <w:rFonts w:ascii="Times New Roman" w:hAnsi="Times New Roman" w:cs="Times New Roman"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Tauch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sei es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sanften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Gleiten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durch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angenehm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temperierte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oder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beim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sanften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Ausruhen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unserer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 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  <w:r w:rsidRPr="001676D1">
        <w:rPr>
          <w:rFonts w:ascii="Times New Roman" w:hAnsi="Times New Roman" w:cs="Times New Roman"/>
          <w:sz w:val="24"/>
          <w:szCs w:val="24"/>
          <w:lang w:eastAsia="it-IT"/>
        </w:rPr>
        <w:br/>
        <w:t xml:space="preserve">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Tiefe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liegt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schier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unerschöpfliche</w:t>
      </w:r>
      <w:proofErr w:type="spellEnd"/>
      <w:proofErr w:type="gram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Quelle an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innerer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Stärke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genau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proofErr w:type="gram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diese</w:t>
      </w:r>
      <w:proofErr w:type="spellEnd"/>
      <w:proofErr w:type="gram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Quelle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Kraft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findest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in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Felsentherme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Bad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Gastein.</w:t>
      </w:r>
    </w:p>
    <w:p w14:paraId="4B9C9519" w14:textId="7D945745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Juwel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Entspannung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Hier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bin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ich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mir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selbst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so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nah</w:t>
      </w:r>
      <w:proofErr w:type="spellEnd"/>
    </w:p>
    <w:p w14:paraId="31E39503" w14:textId="77777777" w:rsidR="001676D1" w:rsidRPr="001676D1" w:rsidRDefault="001676D1" w:rsidP="001676D1">
      <w:pPr>
        <w:rPr>
          <w:rFonts w:ascii="Times New Roman" w:hAnsi="Times New Roman" w:cs="Times New Roman"/>
          <w:b/>
          <w:bCs/>
          <w:sz w:val="24"/>
          <w:szCs w:val="24"/>
          <w:lang w:eastAsia="it-IT"/>
        </w:rPr>
      </w:pP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Ruhe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finden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–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den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Alltag</w:t>
      </w:r>
      <w:proofErr w:type="spellEnd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vergessen</w:t>
      </w:r>
      <w:proofErr w:type="spellEnd"/>
    </w:p>
    <w:p w14:paraId="02D866E4" w14:textId="77777777" w:rsidR="001676D1" w:rsidRPr="001676D1" w:rsidRDefault="001676D1" w:rsidP="001676D1">
      <w:pPr>
        <w:rPr>
          <w:rFonts w:ascii="Times New Roman" w:hAnsi="Times New Roman" w:cs="Times New Roman"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zelebrieren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dabei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frische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Lebensenergie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schöpfen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ist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für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viele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Höhepunkt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Thermenerlebnisses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Das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angenehm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temperierte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Wasser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der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Ruhetherme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lädt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Schwere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des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Alltags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abzuschütteln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, zur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inneren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Ruhe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finden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und die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Seele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auf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einem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Kissen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aus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Gelassenheit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schweben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zu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1676D1">
        <w:rPr>
          <w:rFonts w:ascii="Times New Roman" w:hAnsi="Times New Roman" w:cs="Times New Roman"/>
          <w:sz w:val="24"/>
          <w:szCs w:val="24"/>
          <w:lang w:eastAsia="it-IT"/>
        </w:rPr>
        <w:t>lassen</w:t>
      </w:r>
      <w:proofErr w:type="spellEnd"/>
      <w:r w:rsidRPr="001676D1">
        <w:rPr>
          <w:rFonts w:ascii="Times New Roman" w:hAnsi="Times New Roman" w:cs="Times New Roman"/>
          <w:sz w:val="24"/>
          <w:szCs w:val="24"/>
          <w:lang w:eastAsia="it-IT"/>
        </w:rPr>
        <w:t>.</w:t>
      </w:r>
    </w:p>
    <w:p w14:paraId="09A04E7C" w14:textId="2AEBC020" w:rsidR="001676D1" w:rsidRPr="001676D1" w:rsidRDefault="001676D1" w:rsidP="00A11477">
      <w:pPr>
        <w:rPr>
          <w:rStyle w:val="apple-converted-space"/>
          <w:rFonts w:ascii="Times New Roman" w:hAnsi="Times New Roman" w:cs="Times New Roman"/>
          <w:sz w:val="24"/>
          <w:szCs w:val="24"/>
          <w:lang w:eastAsia="it-IT"/>
        </w:rPr>
      </w:pPr>
      <w:r w:rsidRPr="001676D1">
        <w:rPr>
          <w:rFonts w:ascii="Times New Roman" w:hAnsi="Times New Roman" w:cs="Times New Roman"/>
          <w:sz w:val="24"/>
          <w:szCs w:val="24"/>
          <w:lang w:eastAsia="it-IT"/>
        </w:rPr>
        <w:t> </w:t>
      </w:r>
    </w:p>
    <w:sectPr w:rsidR="001676D1" w:rsidRPr="001676D1" w:rsidSect="009748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3AC"/>
    <w:multiLevelType w:val="multilevel"/>
    <w:tmpl w:val="0452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E251E"/>
    <w:multiLevelType w:val="multilevel"/>
    <w:tmpl w:val="6FEAC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0716E"/>
    <w:multiLevelType w:val="multilevel"/>
    <w:tmpl w:val="C59A2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10F234B0"/>
    <w:multiLevelType w:val="multilevel"/>
    <w:tmpl w:val="F06293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 w15:restartNumberingAfterBreak="0">
    <w:nsid w:val="23484488"/>
    <w:multiLevelType w:val="multilevel"/>
    <w:tmpl w:val="D1CE44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 w15:restartNumberingAfterBreak="0">
    <w:nsid w:val="359002D1"/>
    <w:multiLevelType w:val="multilevel"/>
    <w:tmpl w:val="538ECB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 w15:restartNumberingAfterBreak="0">
    <w:nsid w:val="3E395C06"/>
    <w:multiLevelType w:val="multilevel"/>
    <w:tmpl w:val="151C31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71121BC2"/>
    <w:multiLevelType w:val="multilevel"/>
    <w:tmpl w:val="333250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0"/>
        <w:szCs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75A4678A"/>
    <w:multiLevelType w:val="multilevel"/>
    <w:tmpl w:val="C11ABA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269242217">
    <w:abstractNumId w:val="4"/>
  </w:num>
  <w:num w:numId="2" w16cid:durableId="1003125959">
    <w:abstractNumId w:val="7"/>
  </w:num>
  <w:num w:numId="3" w16cid:durableId="398400814">
    <w:abstractNumId w:val="5"/>
  </w:num>
  <w:num w:numId="4" w16cid:durableId="156383758">
    <w:abstractNumId w:val="2"/>
  </w:num>
  <w:num w:numId="5" w16cid:durableId="2119835898">
    <w:abstractNumId w:val="3"/>
  </w:num>
  <w:num w:numId="6" w16cid:durableId="483474936">
    <w:abstractNumId w:val="6"/>
  </w:num>
  <w:num w:numId="7" w16cid:durableId="1313555984">
    <w:abstractNumId w:val="1"/>
  </w:num>
  <w:num w:numId="8" w16cid:durableId="282881254">
    <w:abstractNumId w:val="8"/>
  </w:num>
  <w:num w:numId="9" w16cid:durableId="19820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020"/>
    <w:rsid w:val="00044C00"/>
    <w:rsid w:val="000562FA"/>
    <w:rsid w:val="00071A25"/>
    <w:rsid w:val="000B43F6"/>
    <w:rsid w:val="000C63AE"/>
    <w:rsid w:val="000D6D08"/>
    <w:rsid w:val="00107113"/>
    <w:rsid w:val="00110E3F"/>
    <w:rsid w:val="00136D86"/>
    <w:rsid w:val="0014497A"/>
    <w:rsid w:val="001549A7"/>
    <w:rsid w:val="0016701A"/>
    <w:rsid w:val="001676D1"/>
    <w:rsid w:val="001776E3"/>
    <w:rsid w:val="00185F88"/>
    <w:rsid w:val="00197CAC"/>
    <w:rsid w:val="001F5123"/>
    <w:rsid w:val="00200B2F"/>
    <w:rsid w:val="00215CE6"/>
    <w:rsid w:val="00215F04"/>
    <w:rsid w:val="00221881"/>
    <w:rsid w:val="002258D7"/>
    <w:rsid w:val="00247E41"/>
    <w:rsid w:val="002903BC"/>
    <w:rsid w:val="002A513D"/>
    <w:rsid w:val="002A6035"/>
    <w:rsid w:val="002B6CCA"/>
    <w:rsid w:val="002D2C91"/>
    <w:rsid w:val="002D3AC1"/>
    <w:rsid w:val="002E6A41"/>
    <w:rsid w:val="00300B8F"/>
    <w:rsid w:val="003141B8"/>
    <w:rsid w:val="00326FC2"/>
    <w:rsid w:val="0035646C"/>
    <w:rsid w:val="003727A0"/>
    <w:rsid w:val="00380C06"/>
    <w:rsid w:val="003850F5"/>
    <w:rsid w:val="00402759"/>
    <w:rsid w:val="00405DE4"/>
    <w:rsid w:val="0041350F"/>
    <w:rsid w:val="004343CA"/>
    <w:rsid w:val="00442237"/>
    <w:rsid w:val="004442A5"/>
    <w:rsid w:val="00445825"/>
    <w:rsid w:val="00452377"/>
    <w:rsid w:val="00455DB9"/>
    <w:rsid w:val="004801E0"/>
    <w:rsid w:val="004846A2"/>
    <w:rsid w:val="004A2A80"/>
    <w:rsid w:val="004B5D35"/>
    <w:rsid w:val="004D1192"/>
    <w:rsid w:val="00506B5F"/>
    <w:rsid w:val="00526CE5"/>
    <w:rsid w:val="00530994"/>
    <w:rsid w:val="00530DC7"/>
    <w:rsid w:val="005360EE"/>
    <w:rsid w:val="005405E6"/>
    <w:rsid w:val="00554E73"/>
    <w:rsid w:val="005671D0"/>
    <w:rsid w:val="005E4B7E"/>
    <w:rsid w:val="005E5689"/>
    <w:rsid w:val="005E600B"/>
    <w:rsid w:val="005F0574"/>
    <w:rsid w:val="00616048"/>
    <w:rsid w:val="006162DF"/>
    <w:rsid w:val="006164FB"/>
    <w:rsid w:val="0062333F"/>
    <w:rsid w:val="0062498B"/>
    <w:rsid w:val="00687020"/>
    <w:rsid w:val="006B1AD3"/>
    <w:rsid w:val="006B53C8"/>
    <w:rsid w:val="006E5A9C"/>
    <w:rsid w:val="006F09ED"/>
    <w:rsid w:val="00707E3B"/>
    <w:rsid w:val="00720A3A"/>
    <w:rsid w:val="00721635"/>
    <w:rsid w:val="007553F5"/>
    <w:rsid w:val="00766380"/>
    <w:rsid w:val="007761E6"/>
    <w:rsid w:val="007A04B1"/>
    <w:rsid w:val="007A2228"/>
    <w:rsid w:val="007A4B13"/>
    <w:rsid w:val="007B357B"/>
    <w:rsid w:val="007B7BF6"/>
    <w:rsid w:val="007C32A4"/>
    <w:rsid w:val="007D1280"/>
    <w:rsid w:val="007D1C2D"/>
    <w:rsid w:val="007E4942"/>
    <w:rsid w:val="007E6CA4"/>
    <w:rsid w:val="007F37A5"/>
    <w:rsid w:val="00804AA7"/>
    <w:rsid w:val="008071FA"/>
    <w:rsid w:val="008354B5"/>
    <w:rsid w:val="008412B1"/>
    <w:rsid w:val="0087054F"/>
    <w:rsid w:val="008776AB"/>
    <w:rsid w:val="008F2658"/>
    <w:rsid w:val="008F27A1"/>
    <w:rsid w:val="008F6B6B"/>
    <w:rsid w:val="00902F74"/>
    <w:rsid w:val="009147A7"/>
    <w:rsid w:val="00940583"/>
    <w:rsid w:val="00942554"/>
    <w:rsid w:val="00974856"/>
    <w:rsid w:val="00994BE5"/>
    <w:rsid w:val="009A3756"/>
    <w:rsid w:val="009D4725"/>
    <w:rsid w:val="009F565F"/>
    <w:rsid w:val="00A11477"/>
    <w:rsid w:val="00A50058"/>
    <w:rsid w:val="00A53912"/>
    <w:rsid w:val="00A71657"/>
    <w:rsid w:val="00A72980"/>
    <w:rsid w:val="00A85149"/>
    <w:rsid w:val="00A8546A"/>
    <w:rsid w:val="00AA590E"/>
    <w:rsid w:val="00AB79F5"/>
    <w:rsid w:val="00AF3F3C"/>
    <w:rsid w:val="00B105C1"/>
    <w:rsid w:val="00B161FB"/>
    <w:rsid w:val="00B16884"/>
    <w:rsid w:val="00B21A60"/>
    <w:rsid w:val="00B33921"/>
    <w:rsid w:val="00B4432D"/>
    <w:rsid w:val="00B45467"/>
    <w:rsid w:val="00B5077C"/>
    <w:rsid w:val="00B67C46"/>
    <w:rsid w:val="00BC1C59"/>
    <w:rsid w:val="00BC5325"/>
    <w:rsid w:val="00BD5900"/>
    <w:rsid w:val="00BD5BCF"/>
    <w:rsid w:val="00BE7695"/>
    <w:rsid w:val="00C519D5"/>
    <w:rsid w:val="00C5671B"/>
    <w:rsid w:val="00CC62DA"/>
    <w:rsid w:val="00CC62FC"/>
    <w:rsid w:val="00CD5576"/>
    <w:rsid w:val="00CE001F"/>
    <w:rsid w:val="00CF2D97"/>
    <w:rsid w:val="00D170A7"/>
    <w:rsid w:val="00D366BB"/>
    <w:rsid w:val="00D37CD0"/>
    <w:rsid w:val="00D43CEB"/>
    <w:rsid w:val="00D47594"/>
    <w:rsid w:val="00D76C6A"/>
    <w:rsid w:val="00D77AEB"/>
    <w:rsid w:val="00D85ED5"/>
    <w:rsid w:val="00D94C7D"/>
    <w:rsid w:val="00DC3850"/>
    <w:rsid w:val="00DF3E7E"/>
    <w:rsid w:val="00E00B2D"/>
    <w:rsid w:val="00E05A83"/>
    <w:rsid w:val="00E34069"/>
    <w:rsid w:val="00E3745A"/>
    <w:rsid w:val="00E95D2F"/>
    <w:rsid w:val="00EA1EB7"/>
    <w:rsid w:val="00EA29B8"/>
    <w:rsid w:val="00EB1F51"/>
    <w:rsid w:val="00F004DD"/>
    <w:rsid w:val="00F359D0"/>
    <w:rsid w:val="00FC32BA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931ED"/>
  <w15:docId w15:val="{9BF8B509-7659-45BE-A3EB-07EF7528E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4856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16048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A1EB7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B1F51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Titolo4">
    <w:name w:val="heading 4"/>
    <w:basedOn w:val="Normale"/>
    <w:link w:val="Titolo4Carattere"/>
    <w:uiPriority w:val="99"/>
    <w:qFormat/>
    <w:rsid w:val="00D77A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616048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EA1EB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EB1F51"/>
    <w:rPr>
      <w:rFonts w:ascii="Cambria" w:hAnsi="Cambria" w:cs="Cambria"/>
      <w:b/>
      <w:bCs/>
      <w:color w:val="4F81BD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D77AEB"/>
    <w:rPr>
      <w:rFonts w:ascii="Times New Roman" w:hAnsi="Times New Roman" w:cs="Times New Roman"/>
      <w:b/>
      <w:bCs/>
      <w:sz w:val="24"/>
      <w:szCs w:val="24"/>
      <w:lang w:eastAsia="it-IT"/>
    </w:rPr>
  </w:style>
  <w:style w:type="character" w:customStyle="1" w:styleId="apple-style-span">
    <w:name w:val="apple-style-span"/>
    <w:basedOn w:val="Carpredefinitoparagrafo"/>
    <w:rsid w:val="00D77AEB"/>
  </w:style>
  <w:style w:type="character" w:customStyle="1" w:styleId="teaser">
    <w:name w:val="teaser"/>
    <w:basedOn w:val="Carpredefinitoparagrafo"/>
    <w:uiPriority w:val="99"/>
    <w:rsid w:val="00616048"/>
  </w:style>
  <w:style w:type="character" w:customStyle="1" w:styleId="apple-converted-space">
    <w:name w:val="apple-converted-space"/>
    <w:basedOn w:val="Carpredefinitoparagrafo"/>
    <w:rsid w:val="00616048"/>
  </w:style>
  <w:style w:type="character" w:styleId="Collegamentoipertestuale">
    <w:name w:val="Hyperlink"/>
    <w:basedOn w:val="Carpredefinitoparagrafo"/>
    <w:uiPriority w:val="99"/>
    <w:semiHidden/>
    <w:rsid w:val="00616048"/>
    <w:rPr>
      <w:color w:val="0000FF"/>
      <w:u w:val="single"/>
    </w:rPr>
  </w:style>
  <w:style w:type="character" w:customStyle="1" w:styleId="mw-headline">
    <w:name w:val="mw-headline"/>
    <w:basedOn w:val="Carpredefinitoparagrafo"/>
    <w:uiPriority w:val="99"/>
    <w:rsid w:val="00EB1F51"/>
  </w:style>
  <w:style w:type="character" w:customStyle="1" w:styleId="editsection">
    <w:name w:val="editsection"/>
    <w:basedOn w:val="Carpredefinitoparagrafo"/>
    <w:uiPriority w:val="99"/>
    <w:rsid w:val="00EB1F51"/>
  </w:style>
  <w:style w:type="paragraph" w:styleId="NormaleWeb">
    <w:name w:val="Normal (Web)"/>
    <w:basedOn w:val="Normale"/>
    <w:uiPriority w:val="99"/>
    <w:semiHidden/>
    <w:rsid w:val="00EB1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ntent">
    <w:name w:val="content"/>
    <w:rsid w:val="00BD5900"/>
  </w:style>
  <w:style w:type="character" w:styleId="Enfasicorsivo">
    <w:name w:val="Emphasis"/>
    <w:uiPriority w:val="20"/>
    <w:qFormat/>
    <w:rsid w:val="00D94C7D"/>
    <w:rPr>
      <w:i/>
      <w:iCs/>
    </w:rPr>
  </w:style>
  <w:style w:type="character" w:customStyle="1" w:styleId="tc-title">
    <w:name w:val="tc-title"/>
    <w:basedOn w:val="Carpredefinitoparagrafo"/>
    <w:rsid w:val="00D366BB"/>
  </w:style>
  <w:style w:type="character" w:styleId="Menzionenonrisolta">
    <w:name w:val="Unresolved Mention"/>
    <w:basedOn w:val="Carpredefinitoparagrafo"/>
    <w:uiPriority w:val="99"/>
    <w:semiHidden/>
    <w:unhideWhenUsed/>
    <w:rsid w:val="00623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4470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0524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single" w:sz="6" w:space="2" w:color="888888"/>
                        <w:bottom w:val="single" w:sz="6" w:space="2" w:color="888888"/>
                        <w:right w:val="single" w:sz="6" w:space="2" w:color="888888"/>
                      </w:divBdr>
                    </w:div>
                  </w:divsChild>
                </w:div>
                <w:div w:id="763232638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5749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single" w:sz="6" w:space="2" w:color="888888"/>
                        <w:bottom w:val="single" w:sz="6" w:space="2" w:color="888888"/>
                        <w:right w:val="single" w:sz="6" w:space="2" w:color="888888"/>
                      </w:divBdr>
                    </w:div>
                  </w:divsChild>
                </w:div>
              </w:divsChild>
            </w:div>
          </w:divsChild>
        </w:div>
      </w:divsChild>
    </w:div>
    <w:div w:id="608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8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8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167">
                  <w:marLeft w:val="336"/>
                  <w:marRight w:val="0"/>
                  <w:marTop w:val="120"/>
                  <w:marBottom w:val="31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004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1411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Autore</cp:lastModifiedBy>
  <cp:revision>5</cp:revision>
  <cp:lastPrinted>2023-02-16T16:16:00Z</cp:lastPrinted>
  <dcterms:created xsi:type="dcterms:W3CDTF">2025-12-03T18:00:00Z</dcterms:created>
  <dcterms:modified xsi:type="dcterms:W3CDTF">2025-12-11T18:04:00Z</dcterms:modified>
</cp:coreProperties>
</file>