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778" w:rsidRPr="00554567" w:rsidRDefault="00E54DD2">
      <w:pPr>
        <w:rPr>
          <w:rFonts w:ascii="Calibri" w:eastAsia="Calibri" w:hAnsi="Calibri" w:cs="Calibri"/>
          <w:b/>
          <w:bCs/>
          <w:sz w:val="28"/>
          <w:szCs w:val="28"/>
        </w:rPr>
      </w:pPr>
      <w:r w:rsidRPr="00554567">
        <w:rPr>
          <w:rFonts w:ascii="Calibri" w:eastAsia="Calibri" w:hAnsi="Calibri" w:cs="Calibri"/>
          <w:b/>
          <w:bCs/>
          <w:sz w:val="28"/>
          <w:szCs w:val="28"/>
        </w:rPr>
        <w:t xml:space="preserve">Mario </w:t>
      </w:r>
      <w:proofErr w:type="spellStart"/>
      <w:r w:rsidRPr="00554567">
        <w:rPr>
          <w:rFonts w:ascii="Calibri" w:eastAsia="Calibri" w:hAnsi="Calibri" w:cs="Calibri"/>
          <w:b/>
          <w:bCs/>
          <w:sz w:val="28"/>
          <w:szCs w:val="28"/>
        </w:rPr>
        <w:t>Draghi’s</w:t>
      </w:r>
      <w:proofErr w:type="spellEnd"/>
      <w:r w:rsidRPr="00554567">
        <w:rPr>
          <w:rFonts w:ascii="Calibri" w:eastAsia="Calibri" w:hAnsi="Calibri" w:cs="Calibri"/>
          <w:b/>
          <w:bCs/>
          <w:sz w:val="28"/>
          <w:szCs w:val="28"/>
        </w:rPr>
        <w:t xml:space="preserve"> Full Speech: </w:t>
      </w:r>
      <w:proofErr w:type="spellStart"/>
      <w:r w:rsidRPr="00554567">
        <w:rPr>
          <w:rFonts w:ascii="Calibri" w:eastAsia="Calibri" w:hAnsi="Calibri" w:cs="Calibri"/>
          <w:b/>
          <w:bCs/>
          <w:sz w:val="28"/>
          <w:szCs w:val="28"/>
        </w:rPr>
        <w:t>Europe’s</w:t>
      </w:r>
      <w:proofErr w:type="spellEnd"/>
      <w:r w:rsidRPr="00554567">
        <w:rPr>
          <w:rFonts w:ascii="Calibri" w:eastAsia="Calibri" w:hAnsi="Calibri" w:cs="Calibri"/>
          <w:b/>
          <w:bCs/>
          <w:sz w:val="28"/>
          <w:szCs w:val="28"/>
        </w:rPr>
        <w:t xml:space="preserve"> </w:t>
      </w:r>
      <w:proofErr w:type="spellStart"/>
      <w:r w:rsidRPr="00554567">
        <w:rPr>
          <w:rFonts w:ascii="Calibri" w:eastAsia="Calibri" w:hAnsi="Calibri" w:cs="Calibri"/>
          <w:b/>
          <w:bCs/>
          <w:sz w:val="28"/>
          <w:szCs w:val="28"/>
        </w:rPr>
        <w:t>Harsh</w:t>
      </w:r>
      <w:proofErr w:type="spellEnd"/>
      <w:r w:rsidRPr="00554567">
        <w:rPr>
          <w:rFonts w:ascii="Calibri" w:eastAsia="Calibri" w:hAnsi="Calibri" w:cs="Calibri"/>
          <w:b/>
          <w:bCs/>
          <w:sz w:val="28"/>
          <w:szCs w:val="28"/>
        </w:rPr>
        <w:t xml:space="preserve"> Reality — </w:t>
      </w:r>
      <w:proofErr w:type="spellStart"/>
      <w:r w:rsidRPr="00554567">
        <w:rPr>
          <w:rFonts w:ascii="Calibri" w:eastAsia="Calibri" w:hAnsi="Calibri" w:cs="Calibri"/>
          <w:b/>
          <w:bCs/>
          <w:sz w:val="28"/>
          <w:szCs w:val="28"/>
        </w:rPr>
        <w:t>Powerless</w:t>
      </w:r>
      <w:proofErr w:type="spellEnd"/>
      <w:r w:rsidRPr="00554567">
        <w:rPr>
          <w:rFonts w:ascii="Calibri" w:eastAsia="Calibri" w:hAnsi="Calibri" w:cs="Calibri"/>
          <w:b/>
          <w:bCs/>
          <w:sz w:val="28"/>
          <w:szCs w:val="28"/>
        </w:rPr>
        <w:t xml:space="preserve"> on the Global Stage! </w:t>
      </w:r>
    </w:p>
    <w:p w:rsidR="00554567" w:rsidRDefault="00554567">
      <w:hyperlink r:id="rId5" w:history="1">
        <w:r w:rsidRPr="00BB7F48">
          <w:rPr>
            <w:rStyle w:val="Hyperlink"/>
          </w:rPr>
          <w:t>https://www.youtube.com/watch?app=desktop&amp;v=YMMEtxEMIN0&amp;t=86s</w:t>
        </w:r>
      </w:hyperlink>
    </w:p>
    <w:p w:rsidR="00554567" w:rsidRDefault="00554567"/>
    <w:p w:rsidR="00753778" w:rsidRDefault="00E54DD2">
      <w:r>
        <w:t xml:space="preserve"> </w:t>
      </w:r>
      <w:proofErr w:type="spellStart"/>
      <w:r>
        <w:rPr>
          <w:rFonts w:ascii="Calibri" w:eastAsia="Calibri" w:hAnsi="Calibri" w:cs="Calibri"/>
          <w:b/>
          <w:bCs/>
          <w:sz w:val="24"/>
          <w:szCs w:val="24"/>
        </w:rPr>
        <w:t>Transcribed</w:t>
      </w:r>
      <w:proofErr w:type="spellEnd"/>
      <w:r>
        <w:rPr>
          <w:rFonts w:ascii="Calibri" w:eastAsia="Calibri" w:hAnsi="Calibri" w:cs="Calibri"/>
          <w:b/>
          <w:bCs/>
          <w:sz w:val="24"/>
          <w:szCs w:val="24"/>
        </w:rPr>
        <w:t xml:space="preserve"> by </w:t>
      </w:r>
      <w:hyperlink r:id="rId6" w:history="1">
        <w:r>
          <w:rPr>
            <w:rStyle w:val="Hyperlink"/>
            <w:rFonts w:ascii="Calibri" w:eastAsia="Calibri" w:hAnsi="Calibri" w:cs="Calibri"/>
            <w:b/>
            <w:bCs/>
            <w:sz w:val="24"/>
            <w:szCs w:val="24"/>
          </w:rPr>
          <w:t>TurboScribe.ai</w:t>
        </w:r>
      </w:hyperlink>
      <w:r>
        <w:rPr>
          <w:rFonts w:ascii="Calibri" w:eastAsia="Calibri" w:hAnsi="Calibri" w:cs="Calibri"/>
          <w:b/>
          <w:bCs/>
          <w:sz w:val="24"/>
          <w:szCs w:val="24"/>
        </w:rPr>
        <w:t xml:space="preserve">. </w:t>
      </w:r>
      <w:hyperlink r:id="rId7" w:history="1">
        <w:r>
          <w:rPr>
            <w:rStyle w:val="Hyperlink"/>
            <w:rFonts w:ascii="Calibri" w:eastAsia="Calibri" w:hAnsi="Calibri" w:cs="Calibri"/>
            <w:b/>
            <w:bCs/>
            <w:sz w:val="24"/>
            <w:szCs w:val="24"/>
          </w:rPr>
          <w:t xml:space="preserve">Go </w:t>
        </w:r>
        <w:proofErr w:type="spellStart"/>
        <w:r>
          <w:rPr>
            <w:rStyle w:val="Hyperlink"/>
            <w:rFonts w:ascii="Calibri" w:eastAsia="Calibri" w:hAnsi="Calibri" w:cs="Calibri"/>
            <w:b/>
            <w:bCs/>
            <w:sz w:val="24"/>
            <w:szCs w:val="24"/>
          </w:rPr>
          <w:t>Unlimited</w:t>
        </w:r>
        <w:proofErr w:type="spellEnd"/>
      </w:hyperlink>
      <w:r>
        <w:rPr>
          <w:rFonts w:ascii="Calibri" w:eastAsia="Calibri" w:hAnsi="Calibri" w:cs="Calibri"/>
          <w:b/>
          <w:bCs/>
          <w:sz w:val="24"/>
          <w:szCs w:val="24"/>
        </w:rPr>
        <w:t xml:space="preserve"> to </w:t>
      </w:r>
      <w:proofErr w:type="spellStart"/>
      <w:r>
        <w:rPr>
          <w:rFonts w:ascii="Calibri" w:eastAsia="Calibri" w:hAnsi="Calibri" w:cs="Calibri"/>
          <w:b/>
          <w:bCs/>
          <w:sz w:val="24"/>
          <w:szCs w:val="24"/>
        </w:rPr>
        <w:t>remove</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this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message</w:t>
      </w:r>
      <w:proofErr w:type="spellEnd"/>
      <w:r>
        <w:rPr>
          <w:rFonts w:ascii="Calibri" w:eastAsia="Calibri" w:hAnsi="Calibri" w:cs="Calibri"/>
          <w:b/>
          <w:bCs/>
          <w:sz w:val="24"/>
          <w:szCs w:val="24"/>
        </w:rPr>
        <w:t>.</w:t>
      </w:r>
      <w:r>
        <w:t xml:space="preserve"> </w:t>
      </w:r>
    </w:p>
    <w:p w:rsidR="00753778" w:rsidRDefault="00E54DD2">
      <w:bookmarkStart w:id="0" w:name="_GoBack"/>
      <w:r>
        <w:rPr>
          <w:rFonts w:ascii="Calibri" w:eastAsia="Calibri" w:hAnsi="Calibri" w:cs="Calibri"/>
          <w:sz w:val="24"/>
          <w:szCs w:val="24"/>
        </w:rPr>
        <w:t xml:space="preserve">Grazie a tutti per questo applauso. Presidenza </w:t>
      </w:r>
      <w:proofErr w:type="spellStart"/>
      <w:r>
        <w:rPr>
          <w:rFonts w:ascii="Calibri" w:eastAsia="Calibri" w:hAnsi="Calibri" w:cs="Calibri"/>
          <w:sz w:val="24"/>
          <w:szCs w:val="24"/>
        </w:rPr>
        <w:t>Scholz</w:t>
      </w:r>
      <w:proofErr w:type="spellEnd"/>
      <w:r>
        <w:rPr>
          <w:rFonts w:ascii="Calibri" w:eastAsia="Calibri" w:hAnsi="Calibri" w:cs="Calibri"/>
          <w:sz w:val="24"/>
          <w:szCs w:val="24"/>
        </w:rPr>
        <w:t>, grazie per le care parole. Voglio salutare il direttore Forlani e tutte le autorità qui pres</w:t>
      </w:r>
      <w:r>
        <w:rPr>
          <w:rFonts w:ascii="Calibri" w:eastAsia="Calibri" w:hAnsi="Calibri" w:cs="Calibri"/>
          <w:sz w:val="24"/>
          <w:szCs w:val="24"/>
        </w:rPr>
        <w:t>enti.</w:t>
      </w:r>
    </w:p>
    <w:p w:rsidR="00753778" w:rsidRDefault="00753778"/>
    <w:p w:rsidR="00753778" w:rsidRDefault="00E54DD2">
      <w:r>
        <w:rPr>
          <w:rFonts w:ascii="Calibri" w:eastAsia="Calibri" w:hAnsi="Calibri" w:cs="Calibri"/>
          <w:sz w:val="24"/>
          <w:szCs w:val="24"/>
        </w:rPr>
        <w:t>Per anni l'Unione Europea ha creduto che la dimensione economica con 450 milioni di consumatori portasse con sé potere geopolitico potere nelle relazioni commerciali internazionali. Quest'anno sarà ricordato come l'anno in cui questa illusione è eva</w:t>
      </w:r>
      <w:r>
        <w:rPr>
          <w:rFonts w:ascii="Calibri" w:eastAsia="Calibri" w:hAnsi="Calibri" w:cs="Calibri"/>
          <w:sz w:val="24"/>
          <w:szCs w:val="24"/>
        </w:rPr>
        <w:t>porata. Abbiamo dovuto rassegnarci ai dazi imposti del nostro più grande partner commerciale e alleato di antica data, gli Stati Uniti.</w:t>
      </w:r>
    </w:p>
    <w:p w:rsidR="00753778" w:rsidRDefault="00753778"/>
    <w:p w:rsidR="00753778" w:rsidRDefault="00E54DD2">
      <w:r>
        <w:rPr>
          <w:rFonts w:ascii="Calibri" w:eastAsia="Calibri" w:hAnsi="Calibri" w:cs="Calibri"/>
          <w:sz w:val="24"/>
          <w:szCs w:val="24"/>
        </w:rPr>
        <w:t>Siamo stati spinti dallo stesso alleato ad aumentare la spesa militare, una decisione che forse avremmo comunque dovuto</w:t>
      </w:r>
      <w:r>
        <w:rPr>
          <w:rFonts w:ascii="Calibri" w:eastAsia="Calibri" w:hAnsi="Calibri" w:cs="Calibri"/>
          <w:sz w:val="24"/>
          <w:szCs w:val="24"/>
        </w:rPr>
        <w:t xml:space="preserve"> prendere, ma in forme e modi che probabilmente non riflettono l'interesse dell'Europa. L'Unione Europea, nonostante abbia dato il maggior contributo finanziario alla guerra in Ucraina e abbia il maggiore interesse in una pace giusta, ha finora avuto un ru</w:t>
      </w:r>
      <w:r>
        <w:rPr>
          <w:rFonts w:ascii="Calibri" w:eastAsia="Calibri" w:hAnsi="Calibri" w:cs="Calibri"/>
          <w:sz w:val="24"/>
          <w:szCs w:val="24"/>
        </w:rPr>
        <w:t>olo abbastanza marginale nei negoziati per la pace. Nel frattempo la Cina ha apertamente sostenuto lo sforzo bellico della Russia, mentre espandeva la propria capacità industriale per riversare l'eccesso di produzione in Europa.</w:t>
      </w:r>
    </w:p>
    <w:p w:rsidR="00753778" w:rsidRDefault="00753778"/>
    <w:p w:rsidR="00753778" w:rsidRDefault="00E54DD2">
      <w:r>
        <w:rPr>
          <w:rFonts w:ascii="Calibri" w:eastAsia="Calibri" w:hAnsi="Calibri" w:cs="Calibri"/>
          <w:sz w:val="24"/>
          <w:szCs w:val="24"/>
        </w:rPr>
        <w:t>Specialmente ora che l'acc</w:t>
      </w:r>
      <w:r>
        <w:rPr>
          <w:rFonts w:ascii="Calibri" w:eastAsia="Calibri" w:hAnsi="Calibri" w:cs="Calibri"/>
          <w:sz w:val="24"/>
          <w:szCs w:val="24"/>
        </w:rPr>
        <w:t>esso al mercato americano è limitato dalle nuove barriere imposte dal governo degli Stati Uniti. Le proteste europee hanno avuto poco effetto. La Cina ha chiarito che non considera l'Europa come un partner alla pari e usa il suo controllo nel campo delle t</w:t>
      </w:r>
      <w:r>
        <w:rPr>
          <w:rFonts w:ascii="Calibri" w:eastAsia="Calibri" w:hAnsi="Calibri" w:cs="Calibri"/>
          <w:sz w:val="24"/>
          <w:szCs w:val="24"/>
        </w:rPr>
        <w:t>erre rare per rendere la nostra dipendenza sempre più vincolante.</w:t>
      </w:r>
    </w:p>
    <w:p w:rsidR="00753778" w:rsidRDefault="00753778"/>
    <w:p w:rsidR="00753778" w:rsidRDefault="00E54DD2">
      <w:r>
        <w:rPr>
          <w:rFonts w:ascii="Calibri" w:eastAsia="Calibri" w:hAnsi="Calibri" w:cs="Calibri"/>
          <w:sz w:val="24"/>
          <w:szCs w:val="24"/>
        </w:rPr>
        <w:t>L'Europa è stata spettatrice anche quando i siti nucleari iraniani venivano bombardati e il massacro di Gaza si intensificava. Questi eventi hanno fatto giustizia di qualunque illusione che</w:t>
      </w:r>
      <w:r>
        <w:rPr>
          <w:rFonts w:ascii="Calibri" w:eastAsia="Calibri" w:hAnsi="Calibri" w:cs="Calibri"/>
          <w:sz w:val="24"/>
          <w:szCs w:val="24"/>
        </w:rPr>
        <w:t xml:space="preserve"> la dimensione economica da sola assicurasse una qualche forma di potere geopolitico. Non è quindi sorprendente che lo scetticismo nei confronti dell'Europa abbia raggiunto picchi nuovi.</w:t>
      </w:r>
    </w:p>
    <w:p w:rsidR="00753778" w:rsidRDefault="00753778"/>
    <w:p w:rsidR="00753778" w:rsidRDefault="00E54DD2">
      <w:r>
        <w:rPr>
          <w:rFonts w:ascii="Calibri" w:eastAsia="Calibri" w:hAnsi="Calibri" w:cs="Calibri"/>
          <w:sz w:val="24"/>
          <w:szCs w:val="24"/>
        </w:rPr>
        <w:t>Ma è importante chiedersi quale sia veramente l'oggetto di questo sc</w:t>
      </w:r>
      <w:r>
        <w:rPr>
          <w:rFonts w:ascii="Calibri" w:eastAsia="Calibri" w:hAnsi="Calibri" w:cs="Calibri"/>
          <w:sz w:val="24"/>
          <w:szCs w:val="24"/>
        </w:rPr>
        <w:t xml:space="preserve">etticismo. Non è, a mio avviso, uno scetticismo nei confronti dei valori su cui l'Unione Europea era stata fondata – democrazia, pace, libertà, indipendenza, sovranità, prosperità, equità. Come ha ricordato ora il Presidente </w:t>
      </w:r>
      <w:proofErr w:type="spellStart"/>
      <w:r>
        <w:rPr>
          <w:rFonts w:ascii="Calibri" w:eastAsia="Calibri" w:hAnsi="Calibri" w:cs="Calibri"/>
          <w:sz w:val="24"/>
          <w:szCs w:val="24"/>
        </w:rPr>
        <w:t>Scholz</w:t>
      </w:r>
      <w:proofErr w:type="spellEnd"/>
      <w:r>
        <w:rPr>
          <w:rFonts w:ascii="Calibri" w:eastAsia="Calibri" w:hAnsi="Calibri" w:cs="Calibri"/>
          <w:sz w:val="24"/>
          <w:szCs w:val="24"/>
        </w:rPr>
        <w:t xml:space="preserve">, noi abbiamo un sistema </w:t>
      </w:r>
      <w:r>
        <w:rPr>
          <w:rFonts w:ascii="Calibri" w:eastAsia="Calibri" w:hAnsi="Calibri" w:cs="Calibri"/>
          <w:sz w:val="24"/>
          <w:szCs w:val="24"/>
        </w:rPr>
        <w:t>di sicurezza sociale, un social welfare probabilmente il più sviluppato al mondo.</w:t>
      </w:r>
    </w:p>
    <w:p w:rsidR="00753778" w:rsidRDefault="00753778"/>
    <w:p w:rsidR="00753778" w:rsidRDefault="00E54DD2">
      <w:r>
        <w:rPr>
          <w:rFonts w:ascii="Calibri" w:eastAsia="Calibri" w:hAnsi="Calibri" w:cs="Calibri"/>
          <w:sz w:val="24"/>
          <w:szCs w:val="24"/>
        </w:rPr>
        <w:t>Anche coloro che sostengono che l'Ucraina dovrebbe rendersi alle richieste della Russia non accetteranno mai lo stesso destino per il loro Paese. Anche loro attribuiscono va</w:t>
      </w:r>
      <w:r>
        <w:rPr>
          <w:rFonts w:ascii="Calibri" w:eastAsia="Calibri" w:hAnsi="Calibri" w:cs="Calibri"/>
          <w:sz w:val="24"/>
          <w:szCs w:val="24"/>
        </w:rPr>
        <w:t>lore alla libertà, all'indipendenza, alla pace, alla solidarietà, sia pure e solo per se stessi. Credo piuttosto che lo scetticismo riguardi la capacità dell'Unione Europea di difendere questi valori.</w:t>
      </w:r>
    </w:p>
    <w:p w:rsidR="00753778" w:rsidRDefault="00753778"/>
    <w:p w:rsidR="00753778" w:rsidRDefault="00E54DD2">
      <w:r>
        <w:rPr>
          <w:rFonts w:ascii="Calibri" w:eastAsia="Calibri" w:hAnsi="Calibri" w:cs="Calibri"/>
          <w:sz w:val="24"/>
          <w:szCs w:val="24"/>
        </w:rPr>
        <w:t>Ciò è in parte comprensibile. I modelli di organizzazi</w:t>
      </w:r>
      <w:r>
        <w:rPr>
          <w:rFonts w:ascii="Calibri" w:eastAsia="Calibri" w:hAnsi="Calibri" w:cs="Calibri"/>
          <w:sz w:val="24"/>
          <w:szCs w:val="24"/>
        </w:rPr>
        <w:t xml:space="preserve">one politica, specialmente quelli </w:t>
      </w:r>
      <w:proofErr w:type="spellStart"/>
      <w:r>
        <w:rPr>
          <w:rFonts w:ascii="Calibri" w:eastAsia="Calibri" w:hAnsi="Calibri" w:cs="Calibri"/>
          <w:sz w:val="24"/>
          <w:szCs w:val="24"/>
        </w:rPr>
        <w:t>soprastatuali</w:t>
      </w:r>
      <w:proofErr w:type="spellEnd"/>
      <w:r>
        <w:rPr>
          <w:rFonts w:ascii="Calibri" w:eastAsia="Calibri" w:hAnsi="Calibri" w:cs="Calibri"/>
          <w:sz w:val="24"/>
          <w:szCs w:val="24"/>
        </w:rPr>
        <w:t>, emergono in parte anche per risolvere i problemi del loro tempo. Quando questi cambiano tanto da rendere fragile e vulnerabile l'organizzazione preesistente, questa deve cambiare.</w:t>
      </w:r>
    </w:p>
    <w:p w:rsidR="00753778" w:rsidRDefault="00753778"/>
    <w:p w:rsidR="00753778" w:rsidRDefault="00E54DD2">
      <w:r>
        <w:rPr>
          <w:rFonts w:ascii="Calibri" w:eastAsia="Calibri" w:hAnsi="Calibri" w:cs="Calibri"/>
          <w:sz w:val="24"/>
          <w:szCs w:val="24"/>
        </w:rPr>
        <w:t>L'Unione Europea fu creata</w:t>
      </w:r>
      <w:r>
        <w:rPr>
          <w:rFonts w:ascii="Calibri" w:eastAsia="Calibri" w:hAnsi="Calibri" w:cs="Calibri"/>
          <w:sz w:val="24"/>
          <w:szCs w:val="24"/>
        </w:rPr>
        <w:t xml:space="preserve"> perché nella prima metà del ventesimo secolo i precedenti modelli di organizzazione politica, gli Stati-Nazione, avevano in molti Paesi completamente fallito nel compito di difendere questi valori. Molte democrazie avevano rifiutato ogni regola in favore </w:t>
      </w:r>
      <w:r>
        <w:rPr>
          <w:rFonts w:ascii="Calibri" w:eastAsia="Calibri" w:hAnsi="Calibri" w:cs="Calibri"/>
          <w:sz w:val="24"/>
          <w:szCs w:val="24"/>
        </w:rPr>
        <w:t>della forza bruta, con il risultato che l'Europa è precipitata nella Seconda Guerra Mondiale. Fu perciò quasi naturale per gli europei di allora sviluppare una forma di difesa collettiva per la democrazia e per la pace.</w:t>
      </w:r>
    </w:p>
    <w:p w:rsidR="00753778" w:rsidRDefault="00753778"/>
    <w:p w:rsidR="00753778" w:rsidRDefault="00E54DD2">
      <w:r>
        <w:rPr>
          <w:rFonts w:ascii="Calibri" w:eastAsia="Calibri" w:hAnsi="Calibri" w:cs="Calibri"/>
          <w:sz w:val="24"/>
          <w:szCs w:val="24"/>
        </w:rPr>
        <w:t>L'Unione Europea rappresentò un'evo</w:t>
      </w:r>
      <w:r>
        <w:rPr>
          <w:rFonts w:ascii="Calibri" w:eastAsia="Calibri" w:hAnsi="Calibri" w:cs="Calibri"/>
          <w:sz w:val="24"/>
          <w:szCs w:val="24"/>
        </w:rPr>
        <w:t>luzione che rispondeva a quello che era il più urgente problema del tempo, la tendenza dell'Europa a scivolare nel conflitto. Ed è insostenibile argomentare che staremmo meglio senza di essa. L'Unione si è poi evoluta di nuovo negli anni dopo la guerra, ad</w:t>
      </w:r>
      <w:r>
        <w:rPr>
          <w:rFonts w:ascii="Calibri" w:eastAsia="Calibri" w:hAnsi="Calibri" w:cs="Calibri"/>
          <w:sz w:val="24"/>
          <w:szCs w:val="24"/>
        </w:rPr>
        <w:t>attandosi gradualmente alla fase neoliberale tra il 1980 e i primi anni del 2000.</w:t>
      </w:r>
    </w:p>
    <w:p w:rsidR="00753778" w:rsidRDefault="00753778"/>
    <w:p w:rsidR="00753778" w:rsidRDefault="00E54DD2">
      <w:r>
        <w:rPr>
          <w:rFonts w:ascii="Calibri" w:eastAsia="Calibri" w:hAnsi="Calibri" w:cs="Calibri"/>
          <w:sz w:val="24"/>
          <w:szCs w:val="24"/>
        </w:rPr>
        <w:t xml:space="preserve">Questo periodo fu caratterizzato dalla fede nel libero scambio e nell'apertura dei mercati, da una condivisione del rispetto delle regole multilaterali e da una consapevole </w:t>
      </w:r>
      <w:r>
        <w:rPr>
          <w:rFonts w:ascii="Calibri" w:eastAsia="Calibri" w:hAnsi="Calibri" w:cs="Calibri"/>
          <w:sz w:val="24"/>
          <w:szCs w:val="24"/>
        </w:rPr>
        <w:t>riduzione del potere degli Stati, che attribuivano compiti e autonomia ad agenzie indipendenti. L'Europa ha prosperato in quel mondo, ha trasformato il proprio mercato comune nel mercato unico, è diventata attore fondamentale nell'organizzazione mondiale d</w:t>
      </w:r>
      <w:r>
        <w:rPr>
          <w:rFonts w:ascii="Calibri" w:eastAsia="Calibri" w:hAnsi="Calibri" w:cs="Calibri"/>
          <w:sz w:val="24"/>
          <w:szCs w:val="24"/>
        </w:rPr>
        <w:t>el commercio e ha creato autorità indipendenti per la concorrenza e la politica monetaria. Ma quel mondo è finito e molte delle sue caratteristiche sono state cancellate.</w:t>
      </w:r>
    </w:p>
    <w:p w:rsidR="00753778" w:rsidRDefault="00753778"/>
    <w:p w:rsidR="00753778" w:rsidRDefault="00E54DD2">
      <w:r>
        <w:rPr>
          <w:rFonts w:ascii="Calibri" w:eastAsia="Calibri" w:hAnsi="Calibri" w:cs="Calibri"/>
          <w:sz w:val="24"/>
          <w:szCs w:val="24"/>
        </w:rPr>
        <w:t>Mentre prima ci si affidava, giustamente o ingiustamente, ai mercati per la direzion</w:t>
      </w:r>
      <w:r>
        <w:rPr>
          <w:rFonts w:ascii="Calibri" w:eastAsia="Calibri" w:hAnsi="Calibri" w:cs="Calibri"/>
          <w:sz w:val="24"/>
          <w:szCs w:val="24"/>
        </w:rPr>
        <w:t>e dell'economia, oggi ci sono politiche industriali di grande respiro. Mentre prima c'era il rispetto delle regole, oggi c'è l'uso della forza militare e della potenza economica per proteggere gli interessi nazionali. Mentre prima lo Stato vedeva ridursi i</w:t>
      </w:r>
      <w:r>
        <w:rPr>
          <w:rFonts w:ascii="Calibri" w:eastAsia="Calibri" w:hAnsi="Calibri" w:cs="Calibri"/>
          <w:sz w:val="24"/>
          <w:szCs w:val="24"/>
        </w:rPr>
        <w:t xml:space="preserve"> suoi poteri, tutti gli strumenti sono oggi impiegati in nome del Governo dello Stato.</w:t>
      </w:r>
    </w:p>
    <w:p w:rsidR="00753778" w:rsidRDefault="00753778"/>
    <w:p w:rsidR="00753778" w:rsidRDefault="00E54DD2">
      <w:r>
        <w:rPr>
          <w:rFonts w:ascii="Calibri" w:eastAsia="Calibri" w:hAnsi="Calibri" w:cs="Calibri"/>
          <w:sz w:val="24"/>
          <w:szCs w:val="24"/>
        </w:rPr>
        <w:t xml:space="preserve">L'Europa è poco attrezzata in un mondo dove </w:t>
      </w:r>
      <w:proofErr w:type="spellStart"/>
      <w:r>
        <w:rPr>
          <w:rFonts w:ascii="Calibri" w:eastAsia="Calibri" w:hAnsi="Calibri" w:cs="Calibri"/>
          <w:sz w:val="24"/>
          <w:szCs w:val="24"/>
        </w:rPr>
        <w:t>geoeconomia</w:t>
      </w:r>
      <w:proofErr w:type="spellEnd"/>
      <w:r>
        <w:rPr>
          <w:rFonts w:ascii="Calibri" w:eastAsia="Calibri" w:hAnsi="Calibri" w:cs="Calibri"/>
          <w:sz w:val="24"/>
          <w:szCs w:val="24"/>
        </w:rPr>
        <w:t>, sicurezza e stabilità delle fonti di approvvigionamento, più che non l'efficienza, ispirano le relazioni commer</w:t>
      </w:r>
      <w:r>
        <w:rPr>
          <w:rFonts w:ascii="Calibri" w:eastAsia="Calibri" w:hAnsi="Calibri" w:cs="Calibri"/>
          <w:sz w:val="24"/>
          <w:szCs w:val="24"/>
        </w:rPr>
        <w:t>ciali internazionali. La nostra organizzazione politica deve adattarsi alle esigenze del suo tempo quando esse sono esistenziali. Noi, europei, dobbiamo riuscire ad arrivare a un consenso su ciò che questo comporta.</w:t>
      </w:r>
    </w:p>
    <w:p w:rsidR="00753778" w:rsidRDefault="00753778"/>
    <w:p w:rsidR="00753778" w:rsidRDefault="00E54DD2">
      <w:r>
        <w:rPr>
          <w:rFonts w:ascii="Calibri" w:eastAsia="Calibri" w:hAnsi="Calibri" w:cs="Calibri"/>
          <w:sz w:val="24"/>
          <w:szCs w:val="24"/>
        </w:rPr>
        <w:t>E' chiaro che distruggere l'integrazion</w:t>
      </w:r>
      <w:r>
        <w:rPr>
          <w:rFonts w:ascii="Calibri" w:eastAsia="Calibri" w:hAnsi="Calibri" w:cs="Calibri"/>
          <w:sz w:val="24"/>
          <w:szCs w:val="24"/>
        </w:rPr>
        <w:t>e europea per tornare alla sovranità nazionale non farebbe altro che esporci ancora di più al volere delle grandi potenze. Ma è anche vero che, per difendere l'Europa dal crescente scetticismo, non dobbiamo cercare di estrapolare le conquiste del passato n</w:t>
      </w:r>
      <w:r>
        <w:rPr>
          <w:rFonts w:ascii="Calibri" w:eastAsia="Calibri" w:hAnsi="Calibri" w:cs="Calibri"/>
          <w:sz w:val="24"/>
          <w:szCs w:val="24"/>
        </w:rPr>
        <w:t>el futuro che ci accingiamo a vivere. I successi che abbiamo raggiunto nei decenni precedenti erano in realtà risposte alle specifiche sfide di quel tempo e ci dicono poco circa alla capacità di affrontare le sfide che ci si pongono oggi.</w:t>
      </w:r>
    </w:p>
    <w:p w:rsidR="00753778" w:rsidRDefault="00753778"/>
    <w:p w:rsidR="00753778" w:rsidRDefault="00E54DD2">
      <w:r>
        <w:rPr>
          <w:rFonts w:ascii="Calibri" w:eastAsia="Calibri" w:hAnsi="Calibri" w:cs="Calibri"/>
          <w:sz w:val="24"/>
          <w:szCs w:val="24"/>
        </w:rPr>
        <w:t xml:space="preserve">Il prendere atto che la forza economica è condizione necessaria, ma non sufficiente per avere forza geopolitica, potrà finalmente avviare una riflessione politica sul futuro dell'Unione. Possiamo </w:t>
      </w:r>
      <w:proofErr w:type="spellStart"/>
      <w:r>
        <w:rPr>
          <w:rFonts w:ascii="Calibri" w:eastAsia="Calibri" w:hAnsi="Calibri" w:cs="Calibri"/>
          <w:sz w:val="24"/>
          <w:szCs w:val="24"/>
        </w:rPr>
        <w:t>ottrarre</w:t>
      </w:r>
      <w:proofErr w:type="spellEnd"/>
      <w:r>
        <w:rPr>
          <w:rFonts w:ascii="Calibri" w:eastAsia="Calibri" w:hAnsi="Calibri" w:cs="Calibri"/>
          <w:sz w:val="24"/>
          <w:szCs w:val="24"/>
        </w:rPr>
        <w:t xml:space="preserve"> qualche conforto dal fatto che l'Unione europea è s</w:t>
      </w:r>
      <w:r>
        <w:rPr>
          <w:rFonts w:ascii="Calibri" w:eastAsia="Calibri" w:hAnsi="Calibri" w:cs="Calibri"/>
          <w:sz w:val="24"/>
          <w:szCs w:val="24"/>
        </w:rPr>
        <w:t>tata capace di cambiare nel passato, ma adattarsi all'ordine neoliberale era in confronto un compito relativamente facile. L'obiettivo principale allora era quello di aprire mercati e di limitare l'intervento dello Stato.</w:t>
      </w:r>
    </w:p>
    <w:p w:rsidR="00753778" w:rsidRDefault="00753778"/>
    <w:p w:rsidR="00753778" w:rsidRDefault="00E54DD2">
      <w:r>
        <w:rPr>
          <w:rFonts w:ascii="Calibri" w:eastAsia="Calibri" w:hAnsi="Calibri" w:cs="Calibri"/>
          <w:sz w:val="24"/>
          <w:szCs w:val="24"/>
        </w:rPr>
        <w:lastRenderedPageBreak/>
        <w:t>L'Unione europea poteva allora ag</w:t>
      </w:r>
      <w:r>
        <w:rPr>
          <w:rFonts w:ascii="Calibri" w:eastAsia="Calibri" w:hAnsi="Calibri" w:cs="Calibri"/>
          <w:sz w:val="24"/>
          <w:szCs w:val="24"/>
        </w:rPr>
        <w:t>ire principalmente come un regolatore e un arbitro, evitando di affrontare la questione più difficile dell'integrazione politica. Per affrontare le sfide di oggi l'Unione europea deve trasformarsi, da spettatore o al più comprimario, in attore protagonista</w:t>
      </w:r>
      <w:r>
        <w:rPr>
          <w:rFonts w:ascii="Calibri" w:eastAsia="Calibri" w:hAnsi="Calibri" w:cs="Calibri"/>
          <w:sz w:val="24"/>
          <w:szCs w:val="24"/>
        </w:rPr>
        <w:t>. Deve mutare anche la sua organizzazione politica, che è inseparabile dalla sua capacità di raggiungere i suoi obiettivi economici e strategici.</w:t>
      </w:r>
    </w:p>
    <w:p w:rsidR="00753778" w:rsidRDefault="00753778"/>
    <w:p w:rsidR="00753778" w:rsidRDefault="00E54DD2">
      <w:r>
        <w:rPr>
          <w:rFonts w:ascii="Calibri" w:eastAsia="Calibri" w:hAnsi="Calibri" w:cs="Calibri"/>
          <w:sz w:val="24"/>
          <w:szCs w:val="24"/>
        </w:rPr>
        <w:t>E le riforme in campo economico restano condizioni necessarie in questo percorso di consapevolezza. Dopo quas</w:t>
      </w:r>
      <w:r>
        <w:rPr>
          <w:rFonts w:ascii="Calibri" w:eastAsia="Calibri" w:hAnsi="Calibri" w:cs="Calibri"/>
          <w:sz w:val="24"/>
          <w:szCs w:val="24"/>
        </w:rPr>
        <w:t xml:space="preserve">i 80 anni dalla fine della seconda guerra mondiale, la difesa collettiva della democrazia è data per scontata, come ci ricordava il Presidente </w:t>
      </w:r>
      <w:proofErr w:type="spellStart"/>
      <w:r>
        <w:rPr>
          <w:rFonts w:ascii="Calibri" w:eastAsia="Calibri" w:hAnsi="Calibri" w:cs="Calibri"/>
          <w:sz w:val="24"/>
          <w:szCs w:val="24"/>
        </w:rPr>
        <w:t>Scholz</w:t>
      </w:r>
      <w:proofErr w:type="spellEnd"/>
      <w:r>
        <w:rPr>
          <w:rFonts w:ascii="Calibri" w:eastAsia="Calibri" w:hAnsi="Calibri" w:cs="Calibri"/>
          <w:sz w:val="24"/>
          <w:szCs w:val="24"/>
        </w:rPr>
        <w:t xml:space="preserve"> un attimo fa. È data per scontata da generazioni che non hanno il ricordo di quel tempo.</w:t>
      </w:r>
    </w:p>
    <w:p w:rsidR="00753778" w:rsidRDefault="00753778"/>
    <w:p w:rsidR="00753778" w:rsidRDefault="00E54DD2">
      <w:r>
        <w:rPr>
          <w:rFonts w:ascii="Calibri" w:eastAsia="Calibri" w:hAnsi="Calibri" w:cs="Calibri"/>
          <w:sz w:val="24"/>
          <w:szCs w:val="24"/>
        </w:rPr>
        <w:t>Quindi la loro c</w:t>
      </w:r>
      <w:r>
        <w:rPr>
          <w:rFonts w:ascii="Calibri" w:eastAsia="Calibri" w:hAnsi="Calibri" w:cs="Calibri"/>
          <w:sz w:val="24"/>
          <w:szCs w:val="24"/>
        </w:rPr>
        <w:t>onvinta adesione alla costruzione politica europea dipende anche, in misura importante, dalla sua capacità di offrire ai cittadini prospettive per il futuro, quindi anche dalla crescita economica, che in Europa è stata in questi ultimi trent'anni più bassa</w:t>
      </w:r>
      <w:r>
        <w:rPr>
          <w:rFonts w:ascii="Calibri" w:eastAsia="Calibri" w:hAnsi="Calibri" w:cs="Calibri"/>
          <w:sz w:val="24"/>
          <w:szCs w:val="24"/>
        </w:rPr>
        <w:t xml:space="preserve"> che in tutto il resto del mondo. Il rapporto sulla competitività europea ha indicato le molte aree in cui l'Europa sta perdendo terreno e dove più urgenti sono le riforme. Ma un tema ricorre attraverso tutte le indicazioni del rapporto, la necessità di ut</w:t>
      </w:r>
      <w:r>
        <w:rPr>
          <w:rFonts w:ascii="Calibri" w:eastAsia="Calibri" w:hAnsi="Calibri" w:cs="Calibri"/>
          <w:sz w:val="24"/>
          <w:szCs w:val="24"/>
        </w:rPr>
        <w:t>ilizzare appieno la dimensione europea lungo due direzioni.</w:t>
      </w:r>
    </w:p>
    <w:p w:rsidR="00753778" w:rsidRDefault="00753778"/>
    <w:p w:rsidR="00753778" w:rsidRDefault="00E54DD2">
      <w:r>
        <w:rPr>
          <w:rFonts w:ascii="Calibri" w:eastAsia="Calibri" w:hAnsi="Calibri" w:cs="Calibri"/>
          <w:sz w:val="24"/>
          <w:szCs w:val="24"/>
        </w:rPr>
        <w:t>La prima è quella del mercato interno. L'atto del mercato unico fu approvato quasi quarant'anni fa, eppure permangono ostacoli significativi agli scambi interni all'Europa. La loro rimozione avre</w:t>
      </w:r>
      <w:r>
        <w:rPr>
          <w:rFonts w:ascii="Calibri" w:eastAsia="Calibri" w:hAnsi="Calibri" w:cs="Calibri"/>
          <w:sz w:val="24"/>
          <w:szCs w:val="24"/>
        </w:rPr>
        <w:t>bbe un impatto sostanziale sulla crescita dell'Europa.</w:t>
      </w:r>
    </w:p>
    <w:p w:rsidR="00753778" w:rsidRDefault="00753778"/>
    <w:p w:rsidR="00753778" w:rsidRDefault="00E54DD2">
      <w:r>
        <w:rPr>
          <w:rFonts w:ascii="Calibri" w:eastAsia="Calibri" w:hAnsi="Calibri" w:cs="Calibri"/>
          <w:sz w:val="24"/>
          <w:szCs w:val="24"/>
        </w:rPr>
        <w:t>Il Fondo Monetario Internazionale calcola che, se le nostre barriere interne fossero ridotte a livello di quelle prevalenti negli Stati Uniti, la produttività del lavoro nell'Unione europea potrebbe e</w:t>
      </w:r>
      <w:r>
        <w:rPr>
          <w:rFonts w:ascii="Calibri" w:eastAsia="Calibri" w:hAnsi="Calibri" w:cs="Calibri"/>
          <w:sz w:val="24"/>
          <w:szCs w:val="24"/>
        </w:rPr>
        <w:t>ssere molto più alta, circa il 7% dopo sette anni. Pensate che negli ultimi anni è stata il 2%, al massimo il 2%. Il costo di queste barriere è già visibile.</w:t>
      </w:r>
    </w:p>
    <w:p w:rsidR="00753778" w:rsidRDefault="00753778"/>
    <w:p w:rsidR="00753778" w:rsidRDefault="00E54DD2">
      <w:r>
        <w:rPr>
          <w:rFonts w:ascii="Calibri" w:eastAsia="Calibri" w:hAnsi="Calibri" w:cs="Calibri"/>
          <w:sz w:val="24"/>
          <w:szCs w:val="24"/>
        </w:rPr>
        <w:t xml:space="preserve">Gli Stati europei si accingono a una gigantesca impresa militare, con 2 trilioni di euro, di cui </w:t>
      </w:r>
      <w:r>
        <w:rPr>
          <w:rFonts w:ascii="Calibri" w:eastAsia="Calibri" w:hAnsi="Calibri" w:cs="Calibri"/>
          <w:sz w:val="24"/>
          <w:szCs w:val="24"/>
        </w:rPr>
        <w:t>un quarto in Germania, di spese addizionali nella difesa, pianificate tra oggi e il 2031. Eppure abbiamo delle barriere interne che sono equivalenti a una tariffa del 64% su macchinari e del 95% sui metalli. Il risultato sono gare d'</w:t>
      </w:r>
      <w:proofErr w:type="spellStart"/>
      <w:r>
        <w:rPr>
          <w:rFonts w:ascii="Calibri" w:eastAsia="Calibri" w:hAnsi="Calibri" w:cs="Calibri"/>
          <w:sz w:val="24"/>
          <w:szCs w:val="24"/>
        </w:rPr>
        <w:t>appalte</w:t>
      </w:r>
      <w:proofErr w:type="spellEnd"/>
      <w:r>
        <w:rPr>
          <w:rFonts w:ascii="Calibri" w:eastAsia="Calibri" w:hAnsi="Calibri" w:cs="Calibri"/>
          <w:sz w:val="24"/>
          <w:szCs w:val="24"/>
        </w:rPr>
        <w:t xml:space="preserve"> più lente, magg</w:t>
      </w:r>
      <w:r>
        <w:rPr>
          <w:rFonts w:ascii="Calibri" w:eastAsia="Calibri" w:hAnsi="Calibri" w:cs="Calibri"/>
          <w:sz w:val="24"/>
          <w:szCs w:val="24"/>
        </w:rPr>
        <w:t>iori costi, maggiori acquisti da fornitori al di fuori dell'Unione europea, senza quindi neanche una funzione di stimolo alle nostre economie.</w:t>
      </w:r>
    </w:p>
    <w:p w:rsidR="00753778" w:rsidRDefault="00753778"/>
    <w:p w:rsidR="00753778" w:rsidRDefault="00E54DD2">
      <w:r>
        <w:rPr>
          <w:rFonts w:ascii="Calibri" w:eastAsia="Calibri" w:hAnsi="Calibri" w:cs="Calibri"/>
          <w:sz w:val="24"/>
          <w:szCs w:val="24"/>
        </w:rPr>
        <w:t>Tutto a causa degli ostacoli che noi imponiamo a noi stessi. La seconda dimensione, in cui la dimensione europea</w:t>
      </w:r>
      <w:r>
        <w:rPr>
          <w:rFonts w:ascii="Calibri" w:eastAsia="Calibri" w:hAnsi="Calibri" w:cs="Calibri"/>
          <w:sz w:val="24"/>
          <w:szCs w:val="24"/>
        </w:rPr>
        <w:t xml:space="preserve"> è essenziale, è quella tecnologica. Un punto è ormai chiaro dal modo in cui si sta evolvendo l'economia globale.</w:t>
      </w:r>
    </w:p>
    <w:p w:rsidR="00753778" w:rsidRDefault="00753778"/>
    <w:p w:rsidR="00753778" w:rsidRDefault="00E54DD2">
      <w:r>
        <w:rPr>
          <w:rFonts w:ascii="Calibri" w:eastAsia="Calibri" w:hAnsi="Calibri" w:cs="Calibri"/>
          <w:sz w:val="24"/>
          <w:szCs w:val="24"/>
        </w:rPr>
        <w:t>Nessun Paese che voglia prosperità e sovranità può permettersi di essere escluso dalle tecnologie critiche. Gli Stati Uniti e la Cina usano a</w:t>
      </w:r>
      <w:r>
        <w:rPr>
          <w:rFonts w:ascii="Calibri" w:eastAsia="Calibri" w:hAnsi="Calibri" w:cs="Calibri"/>
          <w:sz w:val="24"/>
          <w:szCs w:val="24"/>
        </w:rPr>
        <w:t xml:space="preserve">pertamente il loro controllo sulle risorse strategiche, sulle tecnologie, per ottenere concessioni in altre aree, in molte altre aree. Ogni dipendenza eccessiva è così divenuta incompatibile con la sovranità sul nostro futuro, con la capacità e la volontà </w:t>
      </w:r>
      <w:r>
        <w:rPr>
          <w:rFonts w:ascii="Calibri" w:eastAsia="Calibri" w:hAnsi="Calibri" w:cs="Calibri"/>
          <w:sz w:val="24"/>
          <w:szCs w:val="24"/>
        </w:rPr>
        <w:t>che noi abbiamo di disegnare il nostro futuro.</w:t>
      </w:r>
    </w:p>
    <w:p w:rsidR="00753778" w:rsidRDefault="00753778"/>
    <w:p w:rsidR="00753778" w:rsidRDefault="00E54DD2">
      <w:r>
        <w:rPr>
          <w:rFonts w:ascii="Calibri" w:eastAsia="Calibri" w:hAnsi="Calibri" w:cs="Calibri"/>
          <w:sz w:val="24"/>
          <w:szCs w:val="24"/>
        </w:rPr>
        <w:t>Nessun Paese europeo può avere da solo le risorse necessarie per costruire la capacità industriale richiesta per sviluppare queste tecnologie. L'industria dei semiconduttori ben illustra questa sfida. I chips</w:t>
      </w:r>
      <w:r>
        <w:rPr>
          <w:rFonts w:ascii="Calibri" w:eastAsia="Calibri" w:hAnsi="Calibri" w:cs="Calibri"/>
          <w:sz w:val="24"/>
          <w:szCs w:val="24"/>
        </w:rPr>
        <w:t xml:space="preserve"> sono essenziali per la trasformazione digitale che sta avvenendo oggi, ma gli impianti per produrli richiedono grandi investimenti.</w:t>
      </w:r>
    </w:p>
    <w:p w:rsidR="00753778" w:rsidRDefault="00753778"/>
    <w:p w:rsidR="00753778" w:rsidRDefault="00E54DD2">
      <w:r>
        <w:rPr>
          <w:rFonts w:ascii="Calibri" w:eastAsia="Calibri" w:hAnsi="Calibri" w:cs="Calibri"/>
          <w:sz w:val="24"/>
          <w:szCs w:val="24"/>
        </w:rPr>
        <w:t>Negli Stati Uniti l'investimento pubblico e privato è concentrato in un piccolo numero di grandi fabbriche con progetti ch</w:t>
      </w:r>
      <w:r>
        <w:rPr>
          <w:rFonts w:ascii="Calibri" w:eastAsia="Calibri" w:hAnsi="Calibri" w:cs="Calibri"/>
          <w:sz w:val="24"/>
          <w:szCs w:val="24"/>
        </w:rPr>
        <w:t>e vanno da 30 a 65 miliardi di dollari. Invece in Europa la maggior parte della spesa ha luogo a livello nazionale, essenzialmente attraverso gli aiuti di Stato. I progetti sono molto più piccoli, tipicamente tra 2 e 3 miliardi di dollari, e dispersi tra i</w:t>
      </w:r>
      <w:r>
        <w:rPr>
          <w:rFonts w:ascii="Calibri" w:eastAsia="Calibri" w:hAnsi="Calibri" w:cs="Calibri"/>
          <w:sz w:val="24"/>
          <w:szCs w:val="24"/>
        </w:rPr>
        <w:t xml:space="preserve"> nostri Paesi che hanno sempre priorità differenti.</w:t>
      </w:r>
    </w:p>
    <w:p w:rsidR="00753778" w:rsidRDefault="00753778"/>
    <w:p w:rsidR="00753778" w:rsidRDefault="00E54DD2">
      <w:r>
        <w:rPr>
          <w:rFonts w:ascii="Calibri" w:eastAsia="Calibri" w:hAnsi="Calibri" w:cs="Calibri"/>
          <w:sz w:val="24"/>
          <w:szCs w:val="24"/>
        </w:rPr>
        <w:t>La Corte dei Conti europea ha già avvertito che ci sono ben poche probabilità che l'Unione europea raggiunga il suo obiettivo di aumentare per il 2030 la quota di mercato globale in questo settore al 20%</w:t>
      </w:r>
      <w:r>
        <w:rPr>
          <w:rFonts w:ascii="Calibri" w:eastAsia="Calibri" w:hAnsi="Calibri" w:cs="Calibri"/>
          <w:sz w:val="24"/>
          <w:szCs w:val="24"/>
        </w:rPr>
        <w:t xml:space="preserve"> da meno del 10% di oggi. Se già nel 2025, in 5 anni, dovremmo raddoppiare la nostra quota di chips di semiconduttori sul mercato globale. Quindi, sia per quanto riguarda la dimensione del mercato interno, sia per quella delle tecnologie, torniamo al punto</w:t>
      </w:r>
      <w:r>
        <w:rPr>
          <w:rFonts w:ascii="Calibri" w:eastAsia="Calibri" w:hAnsi="Calibri" w:cs="Calibri"/>
          <w:sz w:val="24"/>
          <w:szCs w:val="24"/>
        </w:rPr>
        <w:t xml:space="preserve"> fondamentale.</w:t>
      </w:r>
    </w:p>
    <w:p w:rsidR="00753778" w:rsidRDefault="00753778"/>
    <w:p w:rsidR="00753778" w:rsidRDefault="00E54DD2">
      <w:r>
        <w:rPr>
          <w:rFonts w:ascii="Calibri" w:eastAsia="Calibri" w:hAnsi="Calibri" w:cs="Calibri"/>
          <w:sz w:val="24"/>
          <w:szCs w:val="24"/>
        </w:rPr>
        <w:t>L'Unione europea, per raggiungere questi obiettivi, dovrà muoversi verso nuove forme di integrazione. E abbiamo la possibilità di farlo, per esempio con il 28° regime. Questa è una delle proposte che la Commissione europea ha promesso avreb</w:t>
      </w:r>
      <w:r>
        <w:rPr>
          <w:rFonts w:ascii="Calibri" w:eastAsia="Calibri" w:hAnsi="Calibri" w:cs="Calibri"/>
          <w:sz w:val="24"/>
          <w:szCs w:val="24"/>
        </w:rPr>
        <w:t>be presentato prima della fine di quest'anno.</w:t>
      </w:r>
    </w:p>
    <w:p w:rsidR="00753778" w:rsidRDefault="00753778"/>
    <w:p w:rsidR="00753778" w:rsidRDefault="00E54DD2">
      <w:r>
        <w:rPr>
          <w:rFonts w:ascii="Calibri" w:eastAsia="Calibri" w:hAnsi="Calibri" w:cs="Calibri"/>
          <w:sz w:val="24"/>
          <w:szCs w:val="24"/>
        </w:rPr>
        <w:t>Consiste essenzialmente nell'avere un regime giuridico uguale in tutto il territorio dell'Unione, soltanto per le piccole imprese. In questo modo una piccola impresa può operare in tutti i 27 stati membri dell</w:t>
      </w:r>
      <w:r>
        <w:rPr>
          <w:rFonts w:ascii="Calibri" w:eastAsia="Calibri" w:hAnsi="Calibri" w:cs="Calibri"/>
          <w:sz w:val="24"/>
          <w:szCs w:val="24"/>
        </w:rPr>
        <w:t>'Unione senza doversi effettivamente creare filiali in ognuno di questi 27 membri, che si rivela regolarmente una impresa troppo costosa per le piccole società. Per esempio, abbiamo la possibilità di farlo con un accordo su progetti di comune interesse eur</w:t>
      </w:r>
      <w:r>
        <w:rPr>
          <w:rFonts w:ascii="Calibri" w:eastAsia="Calibri" w:hAnsi="Calibri" w:cs="Calibri"/>
          <w:sz w:val="24"/>
          <w:szCs w:val="24"/>
        </w:rPr>
        <w:t>opeo e con il loro finanziamento comune.</w:t>
      </w:r>
    </w:p>
    <w:p w:rsidR="00753778" w:rsidRDefault="00753778"/>
    <w:p w:rsidR="00753778" w:rsidRDefault="00E54DD2">
      <w:r>
        <w:rPr>
          <w:rFonts w:ascii="Calibri" w:eastAsia="Calibri" w:hAnsi="Calibri" w:cs="Calibri"/>
          <w:sz w:val="24"/>
          <w:szCs w:val="24"/>
        </w:rPr>
        <w:t>Condizione essenziale ormai è sempre più chiaro per chi questi progetti raggiungano la dimensione tecnologicamente necessaria e economicamente autosufficienti. In altre parole, i progetti si ripagano solo se sono grandi a sufficienza, altrimenti no. Per es</w:t>
      </w:r>
      <w:r>
        <w:rPr>
          <w:rFonts w:ascii="Calibri" w:eastAsia="Calibri" w:hAnsi="Calibri" w:cs="Calibri"/>
          <w:sz w:val="24"/>
          <w:szCs w:val="24"/>
        </w:rPr>
        <w:t>sere grandi a sufficienza occorre pensare a forme di finanziamento comune, quindi non solo più nazionali.</w:t>
      </w:r>
    </w:p>
    <w:p w:rsidR="00753778" w:rsidRDefault="00753778"/>
    <w:p w:rsidR="00753778" w:rsidRDefault="00E54DD2">
      <w:r>
        <w:rPr>
          <w:rFonts w:ascii="Calibri" w:eastAsia="Calibri" w:hAnsi="Calibri" w:cs="Calibri"/>
          <w:sz w:val="24"/>
          <w:szCs w:val="24"/>
        </w:rPr>
        <w:t xml:space="preserve">Anni fa, proprio qui al vostro meeting, ricordai come c'è debito buono e debito cattivo. Il debito cattivo finanzia il consumo corrente o lo spreco, </w:t>
      </w:r>
      <w:r>
        <w:rPr>
          <w:rFonts w:ascii="Calibri" w:eastAsia="Calibri" w:hAnsi="Calibri" w:cs="Calibri"/>
          <w:sz w:val="24"/>
          <w:szCs w:val="24"/>
        </w:rPr>
        <w:t>lasciandone il peso alle future generazioni. Il debito buono serve a finanziare investimenti nelle priorità strategiche e nell'aumento della produttività.</w:t>
      </w:r>
    </w:p>
    <w:p w:rsidR="00753778" w:rsidRDefault="00753778"/>
    <w:p w:rsidR="00753778" w:rsidRDefault="00E54DD2">
      <w:r>
        <w:rPr>
          <w:rFonts w:ascii="Calibri" w:eastAsia="Calibri" w:hAnsi="Calibri" w:cs="Calibri"/>
          <w:sz w:val="24"/>
          <w:szCs w:val="24"/>
        </w:rPr>
        <w:t xml:space="preserve">Genera la crescita che servirà poi a ripagarlo. Oggi, però, in alcuni settori il debito buono non è </w:t>
      </w:r>
      <w:r>
        <w:rPr>
          <w:rFonts w:ascii="Calibri" w:eastAsia="Calibri" w:hAnsi="Calibri" w:cs="Calibri"/>
          <w:sz w:val="24"/>
          <w:szCs w:val="24"/>
        </w:rPr>
        <w:t>più possibile a livello nazionale, perché gli investimenti fatti in isolamento non possono raggiungere la dimensione necessaria per giustificare il debito che li ha finanziati e per aumentare la produttività. Soltanto forme di debito comune possono sostene</w:t>
      </w:r>
      <w:r>
        <w:rPr>
          <w:rFonts w:ascii="Calibri" w:eastAsia="Calibri" w:hAnsi="Calibri" w:cs="Calibri"/>
          <w:sz w:val="24"/>
          <w:szCs w:val="24"/>
        </w:rPr>
        <w:t>re progetti europei di grande ampiezza che sforzi nazionali frammentati, insufficienti, non riuscirebbero mai ad attuare.</w:t>
      </w:r>
    </w:p>
    <w:p w:rsidR="00753778" w:rsidRDefault="00753778"/>
    <w:p w:rsidR="00753778" w:rsidRDefault="00E54DD2">
      <w:r>
        <w:rPr>
          <w:rFonts w:ascii="Calibri" w:eastAsia="Calibri" w:hAnsi="Calibri" w:cs="Calibri"/>
          <w:sz w:val="24"/>
          <w:szCs w:val="24"/>
        </w:rPr>
        <w:t>Questo vale per esempio per la difesa e soprattutto per la ricerca e sviluppo all'interno della difesa, che è forse la parte più inte</w:t>
      </w:r>
      <w:r>
        <w:rPr>
          <w:rFonts w:ascii="Calibri" w:eastAsia="Calibri" w:hAnsi="Calibri" w:cs="Calibri"/>
          <w:sz w:val="24"/>
          <w:szCs w:val="24"/>
        </w:rPr>
        <w:t>ressante e importante di questa decisione che chiaramente mette in difficoltà molte persone all'interno dell'Unione Europea. Quindi è una decisione che andrebbe pensata e resa ragionevole per quanto possibile. Vale soprattutto per l'energia, per gli invest</w:t>
      </w:r>
      <w:r>
        <w:rPr>
          <w:rFonts w:ascii="Calibri" w:eastAsia="Calibri" w:hAnsi="Calibri" w:cs="Calibri"/>
          <w:sz w:val="24"/>
          <w:szCs w:val="24"/>
        </w:rPr>
        <w:t>imenti necessari nelle reti e nell'infrastruttura europea.</w:t>
      </w:r>
    </w:p>
    <w:p w:rsidR="00753778" w:rsidRDefault="00753778"/>
    <w:p w:rsidR="00753778" w:rsidRDefault="00E54DD2">
      <w:r>
        <w:rPr>
          <w:rFonts w:ascii="Calibri" w:eastAsia="Calibri" w:hAnsi="Calibri" w:cs="Calibri"/>
          <w:sz w:val="24"/>
          <w:szCs w:val="24"/>
        </w:rPr>
        <w:lastRenderedPageBreak/>
        <w:t>Per le tecnologie dirompenti, un'area in cui i rischi sono molto alti ma i potenziali successi sono fondamentali per trasformare le nostre economie. Lo scetticismo aiuta a vedere attraverso la neb</w:t>
      </w:r>
      <w:r>
        <w:rPr>
          <w:rFonts w:ascii="Calibri" w:eastAsia="Calibri" w:hAnsi="Calibri" w:cs="Calibri"/>
          <w:sz w:val="24"/>
          <w:szCs w:val="24"/>
        </w:rPr>
        <w:t>bia della retorica, ma occorre anche la speranza nel cambiamento e la fiducia nelle proprie capacità di attuarlo. Tutti voi siete cresciuti in un'Europa in cui gli Stati Nazione hanno perso importanza relativa.</w:t>
      </w:r>
    </w:p>
    <w:p w:rsidR="00753778" w:rsidRDefault="00753778"/>
    <w:p w:rsidR="00753778" w:rsidRDefault="00E54DD2">
      <w:r>
        <w:rPr>
          <w:rFonts w:ascii="Calibri" w:eastAsia="Calibri" w:hAnsi="Calibri" w:cs="Calibri"/>
          <w:sz w:val="24"/>
          <w:szCs w:val="24"/>
        </w:rPr>
        <w:t>Siete cresciuti come europei, in un mondo do</w:t>
      </w:r>
      <w:r>
        <w:rPr>
          <w:rFonts w:ascii="Calibri" w:eastAsia="Calibri" w:hAnsi="Calibri" w:cs="Calibri"/>
          <w:sz w:val="24"/>
          <w:szCs w:val="24"/>
        </w:rPr>
        <w:t>ve è naturale viaggiare, lavorare e studiare in altri Paesi. Molti di voi accettano di essere sia italiani che europei. Molti di voi riconoscono come l'Europa aiuti i piccoli Paesi a raggiungere insieme obiettivi che non riuscirebbero a conseguire da soli,</w:t>
      </w:r>
      <w:r>
        <w:rPr>
          <w:rFonts w:ascii="Calibri" w:eastAsia="Calibri" w:hAnsi="Calibri" w:cs="Calibri"/>
          <w:sz w:val="24"/>
          <w:szCs w:val="24"/>
        </w:rPr>
        <w:t xml:space="preserve"> specialmente in un mondo dominato da superpotenze come gli Stati Uniti e la Cina.</w:t>
      </w:r>
    </w:p>
    <w:p w:rsidR="00753778" w:rsidRDefault="00753778"/>
    <w:p w:rsidR="00753778" w:rsidRDefault="00E54DD2">
      <w:r>
        <w:rPr>
          <w:rFonts w:ascii="Calibri" w:eastAsia="Calibri" w:hAnsi="Calibri" w:cs="Calibri"/>
          <w:sz w:val="24"/>
          <w:szCs w:val="24"/>
        </w:rPr>
        <w:t>È quindi naturale che speriate nel cambiamento dell'Europa. Abbiamo poi visto che negli anni l'Unione europea è stata capace di adattarsi nell'emergenza, talvolta andando a</w:t>
      </w:r>
      <w:r>
        <w:rPr>
          <w:rFonts w:ascii="Calibri" w:eastAsia="Calibri" w:hAnsi="Calibri" w:cs="Calibri"/>
          <w:sz w:val="24"/>
          <w:szCs w:val="24"/>
        </w:rPr>
        <w:t xml:space="preserve">nche al di là di ogni aspettativa. Siamo stati capaci di infrangere tabù storici quale il debito comune all'interno del programma </w:t>
      </w:r>
      <w:proofErr w:type="spellStart"/>
      <w:r>
        <w:rPr>
          <w:rFonts w:ascii="Calibri" w:eastAsia="Calibri" w:hAnsi="Calibri" w:cs="Calibri"/>
          <w:sz w:val="24"/>
          <w:szCs w:val="24"/>
        </w:rPr>
        <w:t>Next</w:t>
      </w:r>
      <w:proofErr w:type="spellEnd"/>
      <w:r>
        <w:rPr>
          <w:rFonts w:ascii="Calibri" w:eastAsia="Calibri" w:hAnsi="Calibri" w:cs="Calibri"/>
          <w:sz w:val="24"/>
          <w:szCs w:val="24"/>
        </w:rPr>
        <w:t xml:space="preserve"> Generation EU e di aiutarci in un altro durante la pandemia.</w:t>
      </w:r>
    </w:p>
    <w:p w:rsidR="00753778" w:rsidRDefault="00753778"/>
    <w:p w:rsidR="00753778" w:rsidRDefault="00E54DD2">
      <w:r>
        <w:rPr>
          <w:rFonts w:ascii="Calibri" w:eastAsia="Calibri" w:hAnsi="Calibri" w:cs="Calibri"/>
          <w:sz w:val="24"/>
          <w:szCs w:val="24"/>
        </w:rPr>
        <w:t>Abbiamo portato a termine in tempi rapidissimi una vastissi</w:t>
      </w:r>
      <w:r>
        <w:rPr>
          <w:rFonts w:ascii="Calibri" w:eastAsia="Calibri" w:hAnsi="Calibri" w:cs="Calibri"/>
          <w:sz w:val="24"/>
          <w:szCs w:val="24"/>
        </w:rPr>
        <w:t>ma campagna di vaccinazione. Abbiamo dimostrato una unità e una partecipazione senza precedenti nella risposta all'invasione russa dell'Ucraina. Ma queste sono state risposte a emergenze.</w:t>
      </w:r>
    </w:p>
    <w:p w:rsidR="00753778" w:rsidRDefault="00753778"/>
    <w:p w:rsidR="00753778" w:rsidRDefault="00E54DD2">
      <w:r>
        <w:rPr>
          <w:rFonts w:ascii="Calibri" w:eastAsia="Calibri" w:hAnsi="Calibri" w:cs="Calibri"/>
          <w:sz w:val="24"/>
          <w:szCs w:val="24"/>
        </w:rPr>
        <w:t>La sfida è ora essere capaci di agire con la stessa decisione in te</w:t>
      </w:r>
      <w:r>
        <w:rPr>
          <w:rFonts w:ascii="Calibri" w:eastAsia="Calibri" w:hAnsi="Calibri" w:cs="Calibri"/>
          <w:sz w:val="24"/>
          <w:szCs w:val="24"/>
        </w:rPr>
        <w:t>mpi ordinari per confrontarci con i nuovi contorni nel mondo in cui stiamo entrando. È un mondo che non ci guarda con simpatia, che non aspetta la lunghezza dei nostri riti comunitari per imporci la sua forza. È un mondo che pretende da parte nostra una di</w:t>
      </w:r>
      <w:r>
        <w:rPr>
          <w:rFonts w:ascii="Calibri" w:eastAsia="Calibri" w:hAnsi="Calibri" w:cs="Calibri"/>
          <w:sz w:val="24"/>
          <w:szCs w:val="24"/>
        </w:rPr>
        <w:t>scontinuità negli obiettivi, nei tempi e nei modi di lavoro.</w:t>
      </w:r>
    </w:p>
    <w:p w:rsidR="00753778" w:rsidRDefault="00753778"/>
    <w:p w:rsidR="00753778" w:rsidRDefault="00E54DD2">
      <w:r>
        <w:rPr>
          <w:rFonts w:ascii="Calibri" w:eastAsia="Calibri" w:hAnsi="Calibri" w:cs="Calibri"/>
          <w:sz w:val="24"/>
          <w:szCs w:val="24"/>
        </w:rPr>
        <w:t>La presenza, per esempio, dei cinque leader di Stati europei e dei Presidenti della Commissione e del Consiglio europeo nell'ultimo incontro che è avvenuto alla Casa Bianca è stata una manifesta</w:t>
      </w:r>
      <w:r>
        <w:rPr>
          <w:rFonts w:ascii="Calibri" w:eastAsia="Calibri" w:hAnsi="Calibri" w:cs="Calibri"/>
          <w:sz w:val="24"/>
          <w:szCs w:val="24"/>
        </w:rPr>
        <w:t>zione di unità che vale agli occhi dei cittadini europei più di tante riunioni a Bruxelles. Finora molto dello sforzo di adattamento è venuto dal settore privato, che ha finora mostrato solidità nonostante la grande instabilità delle nuove relazioni commer</w:t>
      </w:r>
      <w:r>
        <w:rPr>
          <w:rFonts w:ascii="Calibri" w:eastAsia="Calibri" w:hAnsi="Calibri" w:cs="Calibri"/>
          <w:sz w:val="24"/>
          <w:szCs w:val="24"/>
        </w:rPr>
        <w:t xml:space="preserve">ciali. Le imprese europee stanno adottando tecnologie digitali di ultima generazione, inclusa l'intelligenza artificiale, a ritmo paragonabile a quello degli Stati Uniti, e la forte base manifatturiera europea potrà far fronte ad un aumento di domanda per </w:t>
      </w:r>
      <w:r>
        <w:rPr>
          <w:rFonts w:ascii="Calibri" w:eastAsia="Calibri" w:hAnsi="Calibri" w:cs="Calibri"/>
          <w:sz w:val="24"/>
          <w:szCs w:val="24"/>
        </w:rPr>
        <w:t>una maggiore produzione interna.</w:t>
      </w:r>
    </w:p>
    <w:p w:rsidR="00753778" w:rsidRDefault="00753778"/>
    <w:p w:rsidR="00753778" w:rsidRDefault="00E54DD2">
      <w:r>
        <w:rPr>
          <w:rFonts w:ascii="Calibri" w:eastAsia="Calibri" w:hAnsi="Calibri" w:cs="Calibri"/>
          <w:sz w:val="24"/>
          <w:szCs w:val="24"/>
        </w:rPr>
        <w:t>Ciò che è rimasto indietro è il settore pubblico, dove sono più necessari i cambiamenti decisivi. I governi devono definire su quali settori impostare la politica industriale, devono rimuovere le barriere non necessarie, r</w:t>
      </w:r>
      <w:r>
        <w:rPr>
          <w:rFonts w:ascii="Calibri" w:eastAsia="Calibri" w:hAnsi="Calibri" w:cs="Calibri"/>
          <w:sz w:val="24"/>
          <w:szCs w:val="24"/>
        </w:rPr>
        <w:t>ivedere la struttura dei permessi nel campo dell'energia, e devono soprattutto mettersi d'accordo su come finanziare i giganteschi investimenti necessari in futuro, stimati dalla Commissione europea in circa 1,2 trilioni di euro all'anno, e devono disegnar</w:t>
      </w:r>
      <w:r>
        <w:rPr>
          <w:rFonts w:ascii="Calibri" w:eastAsia="Calibri" w:hAnsi="Calibri" w:cs="Calibri"/>
          <w:sz w:val="24"/>
          <w:szCs w:val="24"/>
        </w:rPr>
        <w:t>e una politica commerciale adatta a un mondo che sta abbandonando le regole multilaterali. In breve, devono ritrovare unità di azione.</w:t>
      </w:r>
    </w:p>
    <w:p w:rsidR="00753778" w:rsidRDefault="00753778"/>
    <w:p w:rsidR="00753778" w:rsidRDefault="00E54DD2">
      <w:r>
        <w:rPr>
          <w:rFonts w:ascii="Calibri" w:eastAsia="Calibri" w:hAnsi="Calibri" w:cs="Calibri"/>
          <w:sz w:val="24"/>
          <w:szCs w:val="24"/>
        </w:rPr>
        <w:t>E non dovranno farlo quando le circostanze saranno divenute insostenibili, ma ora, quando abbiamo ancora il potere di di</w:t>
      </w:r>
      <w:r>
        <w:rPr>
          <w:rFonts w:ascii="Calibri" w:eastAsia="Calibri" w:hAnsi="Calibri" w:cs="Calibri"/>
          <w:sz w:val="24"/>
          <w:szCs w:val="24"/>
        </w:rPr>
        <w:t>segnare il nostro futuro. Possiamo cambiare la traiettoria del nostro continente. Trasformate il vostro scetticismo in azione.</w:t>
      </w:r>
    </w:p>
    <w:p w:rsidR="00753778" w:rsidRDefault="00753778"/>
    <w:p w:rsidR="00753778" w:rsidRDefault="00E54DD2">
      <w:r>
        <w:rPr>
          <w:rFonts w:ascii="Calibri" w:eastAsia="Calibri" w:hAnsi="Calibri" w:cs="Calibri"/>
          <w:sz w:val="24"/>
          <w:szCs w:val="24"/>
        </w:rPr>
        <w:lastRenderedPageBreak/>
        <w:t>Fate sentire la vostra voce. L'Unione europea è soprattutto un meccanismo per raggiungere gli obiettivi condivisi dai suoi citta</w:t>
      </w:r>
      <w:r>
        <w:rPr>
          <w:rFonts w:ascii="Calibri" w:eastAsia="Calibri" w:hAnsi="Calibri" w:cs="Calibri"/>
          <w:sz w:val="24"/>
          <w:szCs w:val="24"/>
        </w:rPr>
        <w:t>dini. È la nostra migliore opportunità per un futuro di pace, sicurezza, indipendenza, solidarietà.</w:t>
      </w:r>
    </w:p>
    <w:p w:rsidR="00753778" w:rsidRDefault="00753778"/>
    <w:p w:rsidR="00753778" w:rsidRDefault="00E54DD2">
      <w:r>
        <w:rPr>
          <w:rFonts w:ascii="Calibri" w:eastAsia="Calibri" w:hAnsi="Calibri" w:cs="Calibri"/>
          <w:sz w:val="24"/>
          <w:szCs w:val="24"/>
        </w:rPr>
        <w:t>È una democrazia. E siamo noi, voi, i suoi cittadini, gli europei, che decidono le sue priorità.</w:t>
      </w:r>
    </w:p>
    <w:bookmarkEnd w:id="0"/>
    <w:p w:rsidR="00753778" w:rsidRDefault="00E54DD2">
      <w:r>
        <w:t xml:space="preserve"> </w:t>
      </w:r>
      <w:proofErr w:type="spellStart"/>
      <w:r>
        <w:rPr>
          <w:rFonts w:ascii="Calibri" w:eastAsia="Calibri" w:hAnsi="Calibri" w:cs="Calibri"/>
          <w:b/>
          <w:bCs/>
          <w:sz w:val="24"/>
          <w:szCs w:val="24"/>
        </w:rPr>
        <w:t>Transcribed</w:t>
      </w:r>
      <w:proofErr w:type="spellEnd"/>
      <w:r>
        <w:rPr>
          <w:rFonts w:ascii="Calibri" w:eastAsia="Calibri" w:hAnsi="Calibri" w:cs="Calibri"/>
          <w:b/>
          <w:bCs/>
          <w:sz w:val="24"/>
          <w:szCs w:val="24"/>
        </w:rPr>
        <w:t xml:space="preserve"> by </w:t>
      </w:r>
      <w:hyperlink r:id="rId8" w:history="1">
        <w:r>
          <w:rPr>
            <w:rStyle w:val="Hyperlink"/>
            <w:rFonts w:ascii="Calibri" w:eastAsia="Calibri" w:hAnsi="Calibri" w:cs="Calibri"/>
            <w:b/>
            <w:bCs/>
            <w:sz w:val="24"/>
            <w:szCs w:val="24"/>
          </w:rPr>
          <w:t>TurboScribe.ai</w:t>
        </w:r>
      </w:hyperlink>
      <w:r>
        <w:rPr>
          <w:rFonts w:ascii="Calibri" w:eastAsia="Calibri" w:hAnsi="Calibri" w:cs="Calibri"/>
          <w:b/>
          <w:bCs/>
          <w:sz w:val="24"/>
          <w:szCs w:val="24"/>
        </w:rPr>
        <w:t xml:space="preserve">. </w:t>
      </w:r>
      <w:hyperlink r:id="rId9" w:history="1">
        <w:r>
          <w:rPr>
            <w:rStyle w:val="Hyperlink"/>
            <w:rFonts w:ascii="Calibri" w:eastAsia="Calibri" w:hAnsi="Calibri" w:cs="Calibri"/>
            <w:b/>
            <w:bCs/>
            <w:sz w:val="24"/>
            <w:szCs w:val="24"/>
          </w:rPr>
          <w:t xml:space="preserve">Go </w:t>
        </w:r>
        <w:proofErr w:type="spellStart"/>
        <w:r>
          <w:rPr>
            <w:rStyle w:val="Hyperlink"/>
            <w:rFonts w:ascii="Calibri" w:eastAsia="Calibri" w:hAnsi="Calibri" w:cs="Calibri"/>
            <w:b/>
            <w:bCs/>
            <w:sz w:val="24"/>
            <w:szCs w:val="24"/>
          </w:rPr>
          <w:t>Unlimited</w:t>
        </w:r>
        <w:proofErr w:type="spellEnd"/>
      </w:hyperlink>
      <w:r>
        <w:rPr>
          <w:rFonts w:ascii="Calibri" w:eastAsia="Calibri" w:hAnsi="Calibri" w:cs="Calibri"/>
          <w:b/>
          <w:bCs/>
          <w:sz w:val="24"/>
          <w:szCs w:val="24"/>
        </w:rPr>
        <w:t xml:space="preserve"> to </w:t>
      </w:r>
      <w:proofErr w:type="spellStart"/>
      <w:r>
        <w:rPr>
          <w:rFonts w:ascii="Calibri" w:eastAsia="Calibri" w:hAnsi="Calibri" w:cs="Calibri"/>
          <w:b/>
          <w:bCs/>
          <w:sz w:val="24"/>
          <w:szCs w:val="24"/>
        </w:rPr>
        <w:t>remove</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this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message</w:t>
      </w:r>
      <w:proofErr w:type="spellEnd"/>
      <w:r>
        <w:rPr>
          <w:rFonts w:ascii="Calibri" w:eastAsia="Calibri" w:hAnsi="Calibri" w:cs="Calibri"/>
          <w:b/>
          <w:bCs/>
          <w:sz w:val="24"/>
          <w:szCs w:val="24"/>
        </w:rPr>
        <w:t>.</w:t>
      </w:r>
    </w:p>
    <w:sectPr w:rsidR="0075377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D3026"/>
    <w:multiLevelType w:val="hybridMultilevel"/>
    <w:tmpl w:val="B88A1D30"/>
    <w:lvl w:ilvl="0" w:tplc="451EE17C">
      <w:start w:val="1"/>
      <w:numFmt w:val="bullet"/>
      <w:lvlText w:val="●"/>
      <w:lvlJc w:val="left"/>
      <w:pPr>
        <w:ind w:left="720" w:hanging="360"/>
      </w:pPr>
    </w:lvl>
    <w:lvl w:ilvl="1" w:tplc="E79854CE">
      <w:start w:val="1"/>
      <w:numFmt w:val="bullet"/>
      <w:lvlText w:val="○"/>
      <w:lvlJc w:val="left"/>
      <w:pPr>
        <w:ind w:left="1440" w:hanging="360"/>
      </w:pPr>
    </w:lvl>
    <w:lvl w:ilvl="2" w:tplc="FDAC662A">
      <w:start w:val="1"/>
      <w:numFmt w:val="bullet"/>
      <w:lvlText w:val="■"/>
      <w:lvlJc w:val="left"/>
      <w:pPr>
        <w:ind w:left="2160" w:hanging="360"/>
      </w:pPr>
    </w:lvl>
    <w:lvl w:ilvl="3" w:tplc="C7E08852">
      <w:start w:val="1"/>
      <w:numFmt w:val="bullet"/>
      <w:lvlText w:val="●"/>
      <w:lvlJc w:val="left"/>
      <w:pPr>
        <w:ind w:left="2880" w:hanging="360"/>
      </w:pPr>
    </w:lvl>
    <w:lvl w:ilvl="4" w:tplc="16D2E75C">
      <w:start w:val="1"/>
      <w:numFmt w:val="bullet"/>
      <w:lvlText w:val="○"/>
      <w:lvlJc w:val="left"/>
      <w:pPr>
        <w:ind w:left="3600" w:hanging="360"/>
      </w:pPr>
    </w:lvl>
    <w:lvl w:ilvl="5" w:tplc="5C3E4250">
      <w:start w:val="1"/>
      <w:numFmt w:val="bullet"/>
      <w:lvlText w:val="■"/>
      <w:lvlJc w:val="left"/>
      <w:pPr>
        <w:ind w:left="4320" w:hanging="360"/>
      </w:pPr>
    </w:lvl>
    <w:lvl w:ilvl="6" w:tplc="815E9C78">
      <w:start w:val="1"/>
      <w:numFmt w:val="bullet"/>
      <w:lvlText w:val="●"/>
      <w:lvlJc w:val="left"/>
      <w:pPr>
        <w:ind w:left="5040" w:hanging="360"/>
      </w:pPr>
    </w:lvl>
    <w:lvl w:ilvl="7" w:tplc="46AC92A8">
      <w:start w:val="1"/>
      <w:numFmt w:val="bullet"/>
      <w:lvlText w:val="●"/>
      <w:lvlJc w:val="left"/>
      <w:pPr>
        <w:ind w:left="5760" w:hanging="360"/>
      </w:pPr>
    </w:lvl>
    <w:lvl w:ilvl="8" w:tplc="D78E129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778"/>
    <w:rsid w:val="00554567"/>
    <w:rsid w:val="00753778"/>
    <w:rsid w:val="00E54D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0C10B57"/>
  <w15:docId w15:val="{D17042B3-5B4E-1249-A048-7A196C7D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554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turboscribe.ai/?ref=docx_export_upsell" TargetMode="External"/><Relationship Id="rId3" Type="http://schemas.openxmlformats.org/officeDocument/2006/relationships/settings" Target="settings.xml"/><Relationship Id="rId7" Type="http://schemas.openxmlformats.org/officeDocument/2006/relationships/hyperlink" Target="https://turboscribe.ai/subscribed?ref=docx_export_upse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boscribe.ai/?ref=docx_export_upsell" TargetMode="External"/><Relationship Id="rId11" Type="http://schemas.openxmlformats.org/officeDocument/2006/relationships/theme" Target="theme/theme1.xml"/><Relationship Id="rId5" Type="http://schemas.openxmlformats.org/officeDocument/2006/relationships/hyperlink" Target="https://www.youtube.com/watch?app=desktop&amp;v=YMMEtxEMIN0&amp;t=86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urboscribe.ai/subscribed?ref=docx_export_ups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2595</Words>
  <Characters>14797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Mario Draghi’s Full Speech: Europe’s Harsh Reality — Powerless on the Global Stage! -ITALIAN-</vt:lpstr>
    </vt:vector>
  </TitlesOfParts>
  <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Mario Draghi’s Full Speech: Europe’s Harsh Reality — Powerless on the Global Stage! -ITALIAN-</dc:title>
  <dc:creator>TurboScribe.ai</dc:creator>
  <cp:lastModifiedBy>Microsoft Office User</cp:lastModifiedBy>
  <cp:revision>2</cp:revision>
  <dcterms:created xsi:type="dcterms:W3CDTF">2026-01-07T10:56:00Z</dcterms:created>
  <dcterms:modified xsi:type="dcterms:W3CDTF">2026-01-07T10:56:00Z</dcterms:modified>
</cp:coreProperties>
</file>