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226E1" w14:textId="1498422F" w:rsidR="00AA5F45" w:rsidRDefault="00E461D5" w:rsidP="009C75E5">
      <w:pPr>
        <w:pStyle w:val="Titolo1"/>
        <w:rPr>
          <w:sz w:val="36"/>
        </w:rPr>
      </w:pPr>
      <w:r>
        <w:rPr>
          <w:sz w:val="36"/>
        </w:rPr>
        <w:t>Memorie Dual Port</w:t>
      </w:r>
    </w:p>
    <w:p w14:paraId="19E9E543" w14:textId="302FD121" w:rsidR="00845946" w:rsidRDefault="00845946" w:rsidP="00845946"/>
    <w:p w14:paraId="207110FE" w14:textId="77777777" w:rsidR="00094543" w:rsidRDefault="00E461D5" w:rsidP="00E461D5">
      <w:pPr>
        <w:jc w:val="both"/>
      </w:pPr>
      <w:r>
        <w:t>Le memorie “dual port” sono dispositivi che possono essere pilotati (e letti) contemporaneamente da due porte di interfaccia distinte, ma che condividono il medesimo dato salvato. Visto che l’operazione di lettura non riveste particolari difficoltà in questo esercizio ci concentreremo nella realizzazione di una singola cella di memoria che però possa essere controllata attraverso due distinte porte di entrata, ciascuna sincronizzata sul proprio segnale di clock</w:t>
      </w:r>
    </w:p>
    <w:p w14:paraId="3576A07A" w14:textId="506727DC" w:rsidR="00E461D5" w:rsidRDefault="002E4E75" w:rsidP="00094543">
      <w:pPr>
        <w:jc w:val="center"/>
      </w:pPr>
      <w:r>
        <w:rPr>
          <w:rStyle w:val="Enfasidelicata"/>
          <w:i w:val="0"/>
          <w:iCs w:val="0"/>
          <w:noProof/>
          <w:color w:val="auto"/>
        </w:rPr>
        <w:drawing>
          <wp:inline distT="0" distB="0" distL="0" distR="0" wp14:anchorId="5D9F637E" wp14:editId="39C50173">
            <wp:extent cx="2043485" cy="1732290"/>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278" cy="1755003"/>
                    </a:xfrm>
                    <a:prstGeom prst="rect">
                      <a:avLst/>
                    </a:prstGeom>
                    <a:noFill/>
                    <a:ln>
                      <a:noFill/>
                    </a:ln>
                  </pic:spPr>
                </pic:pic>
              </a:graphicData>
            </a:graphic>
          </wp:inline>
        </w:drawing>
      </w:r>
    </w:p>
    <w:p w14:paraId="3C06BA0E" w14:textId="77777777" w:rsidR="00E461D5" w:rsidRDefault="00845946" w:rsidP="00845946">
      <w:pPr>
        <w:pStyle w:val="Nessunaspaziatura"/>
        <w:jc w:val="both"/>
        <w:rPr>
          <w:rStyle w:val="Enfasidelicata"/>
          <w:i w:val="0"/>
          <w:iCs w:val="0"/>
          <w:color w:val="auto"/>
        </w:rPr>
      </w:pPr>
      <w:r>
        <w:rPr>
          <w:rStyle w:val="Enfasidelicata"/>
          <w:i w:val="0"/>
          <w:iCs w:val="0"/>
          <w:color w:val="auto"/>
        </w:rPr>
        <w:t xml:space="preserve">Si </w:t>
      </w:r>
      <w:r w:rsidR="00E461D5">
        <w:rPr>
          <w:rStyle w:val="Enfasidelicata"/>
          <w:i w:val="0"/>
          <w:iCs w:val="0"/>
          <w:color w:val="auto"/>
        </w:rPr>
        <w:t>vuole pertanto</w:t>
      </w:r>
      <w:r>
        <w:rPr>
          <w:rStyle w:val="Enfasidelicata"/>
          <w:i w:val="0"/>
          <w:iCs w:val="0"/>
          <w:color w:val="auto"/>
        </w:rPr>
        <w:t xml:space="preserve"> progettare una classe di </w:t>
      </w:r>
      <w:proofErr w:type="spellStart"/>
      <w:r>
        <w:rPr>
          <w:rStyle w:val="Enfasidelicata"/>
          <w:i w:val="0"/>
          <w:iCs w:val="0"/>
          <w:color w:val="auto"/>
        </w:rPr>
        <w:t>Flip</w:t>
      </w:r>
      <w:proofErr w:type="spellEnd"/>
      <w:r>
        <w:rPr>
          <w:rStyle w:val="Enfasidelicata"/>
          <w:i w:val="0"/>
          <w:iCs w:val="0"/>
          <w:color w:val="auto"/>
        </w:rPr>
        <w:t xml:space="preserve"> Flop che si</w:t>
      </w:r>
      <w:r w:rsidR="00E461D5">
        <w:rPr>
          <w:rStyle w:val="Enfasidelicata"/>
          <w:i w:val="0"/>
          <w:iCs w:val="0"/>
          <w:color w:val="auto"/>
        </w:rPr>
        <w:t xml:space="preserve">ano in grado di sincronizzare il loro funzionamento </w:t>
      </w:r>
      <w:r>
        <w:rPr>
          <w:rStyle w:val="Enfasidelicata"/>
          <w:i w:val="0"/>
          <w:iCs w:val="0"/>
          <w:color w:val="auto"/>
        </w:rPr>
        <w:t xml:space="preserve">su due eventi di clock </w:t>
      </w:r>
      <w:r w:rsidR="00E461D5">
        <w:rPr>
          <w:rStyle w:val="Enfasidelicata"/>
          <w:i w:val="0"/>
          <w:iCs w:val="0"/>
          <w:color w:val="auto"/>
        </w:rPr>
        <w:t xml:space="preserve">separati, </w:t>
      </w:r>
      <w:r>
        <w:rPr>
          <w:rStyle w:val="Enfasidelicata"/>
          <w:i w:val="0"/>
          <w:iCs w:val="0"/>
          <w:color w:val="auto"/>
        </w:rPr>
        <w:t xml:space="preserve">portati </w:t>
      </w:r>
      <w:r w:rsidR="00E461D5">
        <w:rPr>
          <w:rStyle w:val="Enfasidelicata"/>
          <w:i w:val="0"/>
          <w:iCs w:val="0"/>
          <w:color w:val="auto"/>
        </w:rPr>
        <w:t xml:space="preserve">al sistema </w:t>
      </w:r>
      <w:r>
        <w:rPr>
          <w:rStyle w:val="Enfasidelicata"/>
          <w:i w:val="0"/>
          <w:iCs w:val="0"/>
          <w:color w:val="auto"/>
        </w:rPr>
        <w:t xml:space="preserve">su due segnali di sincronismo </w:t>
      </w:r>
      <w:r w:rsidR="00E461D5">
        <w:rPr>
          <w:rStyle w:val="Enfasidelicata"/>
          <w:i w:val="0"/>
          <w:iCs w:val="0"/>
          <w:color w:val="auto"/>
        </w:rPr>
        <w:t>distinti</w:t>
      </w:r>
      <w:r>
        <w:rPr>
          <w:rStyle w:val="Enfasidelicata"/>
          <w:i w:val="0"/>
          <w:iCs w:val="0"/>
          <w:color w:val="auto"/>
        </w:rPr>
        <w:t xml:space="preserve"> (</w:t>
      </w:r>
      <w:r w:rsidR="00FF626F">
        <w:rPr>
          <w:rStyle w:val="Enfasidelicata"/>
          <w:i w:val="0"/>
          <w:iCs w:val="0"/>
          <w:color w:val="auto"/>
        </w:rPr>
        <w:t>c1</w:t>
      </w:r>
      <w:r>
        <w:rPr>
          <w:rStyle w:val="Enfasidelicata"/>
          <w:i w:val="0"/>
          <w:iCs w:val="0"/>
          <w:color w:val="auto"/>
        </w:rPr>
        <w:t xml:space="preserve"> e </w:t>
      </w:r>
      <w:r w:rsidR="00FF626F">
        <w:rPr>
          <w:rStyle w:val="Enfasidelicata"/>
          <w:i w:val="0"/>
          <w:iCs w:val="0"/>
          <w:color w:val="auto"/>
        </w:rPr>
        <w:t>c2</w:t>
      </w:r>
      <w:r>
        <w:rPr>
          <w:rStyle w:val="Enfasidelicata"/>
          <w:i w:val="0"/>
          <w:iCs w:val="0"/>
          <w:color w:val="auto"/>
        </w:rPr>
        <w:t>)</w:t>
      </w:r>
      <w:r w:rsidR="00E461D5">
        <w:rPr>
          <w:rStyle w:val="Enfasidelicata"/>
          <w:i w:val="0"/>
          <w:iCs w:val="0"/>
          <w:color w:val="auto"/>
        </w:rPr>
        <w:t xml:space="preserve">. </w:t>
      </w:r>
    </w:p>
    <w:p w14:paraId="34357978" w14:textId="6503B2A1" w:rsidR="00845946" w:rsidRDefault="00E461D5" w:rsidP="00845946">
      <w:pPr>
        <w:pStyle w:val="Nessunaspaziatura"/>
        <w:jc w:val="both"/>
        <w:rPr>
          <w:rStyle w:val="Enfasidelicata"/>
          <w:i w:val="0"/>
          <w:iCs w:val="0"/>
          <w:color w:val="auto"/>
        </w:rPr>
      </w:pPr>
      <w:r>
        <w:rPr>
          <w:rStyle w:val="Enfasidelicata"/>
          <w:i w:val="0"/>
          <w:iCs w:val="0"/>
          <w:color w:val="auto"/>
        </w:rPr>
        <w:t xml:space="preserve">Nello specifico </w:t>
      </w:r>
      <w:proofErr w:type="gramStart"/>
      <w:r>
        <w:rPr>
          <w:rStyle w:val="Enfasidelicata"/>
          <w:i w:val="0"/>
          <w:iCs w:val="0"/>
          <w:color w:val="auto"/>
        </w:rPr>
        <w:t>supponiamo  che</w:t>
      </w:r>
      <w:proofErr w:type="gramEnd"/>
      <w:r>
        <w:rPr>
          <w:rStyle w:val="Enfasidelicata"/>
          <w:i w:val="0"/>
          <w:iCs w:val="0"/>
          <w:color w:val="auto"/>
        </w:rPr>
        <w:t xml:space="preserve"> entrambi</w:t>
      </w:r>
      <w:r w:rsidR="00845946">
        <w:rPr>
          <w:rStyle w:val="Enfasidelicata"/>
          <w:i w:val="0"/>
          <w:iCs w:val="0"/>
          <w:color w:val="auto"/>
        </w:rPr>
        <w:t xml:space="preserve"> </w:t>
      </w:r>
      <w:r>
        <w:rPr>
          <w:rStyle w:val="Enfasidelicata"/>
          <w:i w:val="0"/>
          <w:iCs w:val="0"/>
          <w:color w:val="auto"/>
        </w:rPr>
        <w:t>i sincronismi avvengano</w:t>
      </w:r>
      <w:r w:rsidR="00845946">
        <w:rPr>
          <w:rStyle w:val="Enfasidelicata"/>
          <w:i w:val="0"/>
          <w:iCs w:val="0"/>
          <w:color w:val="auto"/>
        </w:rPr>
        <w:t xml:space="preserve"> sul fronte di </w:t>
      </w:r>
      <w:r w:rsidR="00845946" w:rsidRPr="00E461D5">
        <w:rPr>
          <w:rStyle w:val="Enfasidelicata"/>
          <w:b/>
          <w:i w:val="0"/>
          <w:iCs w:val="0"/>
          <w:color w:val="auto"/>
        </w:rPr>
        <w:t>salita</w:t>
      </w:r>
      <w:r w:rsidR="00845946">
        <w:rPr>
          <w:rStyle w:val="Enfasidelicata"/>
          <w:i w:val="0"/>
          <w:iCs w:val="0"/>
          <w:color w:val="auto"/>
        </w:rPr>
        <w:t xml:space="preserve"> di uno qualsiasi dei due segnali</w:t>
      </w:r>
      <w:r>
        <w:rPr>
          <w:rStyle w:val="Enfasidelicata"/>
          <w:i w:val="0"/>
          <w:iCs w:val="0"/>
          <w:color w:val="auto"/>
        </w:rPr>
        <w:t xml:space="preserve"> c1 e c2. (Ovviamente si potrebbero prendere in considerazione sistemi diversi che si sincronizzino sui fronti di discesa oppure siano di tipo DDR o ancora siano una combinazione di questi dove ad esempio una porta è di tipo DDR e l’altra è sincronizzata sul solo fronte positivo)</w:t>
      </w:r>
    </w:p>
    <w:p w14:paraId="06FB7272" w14:textId="776231B0" w:rsidR="00845946" w:rsidRDefault="00845946" w:rsidP="00845946">
      <w:pPr>
        <w:pStyle w:val="Nessunaspaziatura"/>
        <w:jc w:val="both"/>
        <w:rPr>
          <w:rStyle w:val="Enfasidelicata"/>
          <w:i w:val="0"/>
          <w:iCs w:val="0"/>
          <w:color w:val="auto"/>
        </w:rPr>
      </w:pPr>
    </w:p>
    <w:p w14:paraId="0D192893" w14:textId="3CB9617F" w:rsidR="00845946" w:rsidRPr="00845946" w:rsidRDefault="00845946" w:rsidP="00845946">
      <w:pPr>
        <w:pStyle w:val="Nessunaspaziatura"/>
        <w:jc w:val="both"/>
        <w:rPr>
          <w:rStyle w:val="Enfasidelicata"/>
          <w:i w:val="0"/>
          <w:iCs w:val="0"/>
          <w:color w:val="auto"/>
        </w:rPr>
      </w:pPr>
      <w:r>
        <w:rPr>
          <w:rStyle w:val="Enfasidelicata"/>
          <w:i w:val="0"/>
          <w:iCs w:val="0"/>
          <w:color w:val="auto"/>
        </w:rPr>
        <w:t xml:space="preserve">Si inizierà </w:t>
      </w:r>
      <w:r w:rsidR="00094543">
        <w:rPr>
          <w:rStyle w:val="Enfasidelicata"/>
          <w:i w:val="0"/>
          <w:iCs w:val="0"/>
          <w:color w:val="auto"/>
        </w:rPr>
        <w:t xml:space="preserve">quindi </w:t>
      </w:r>
      <w:r>
        <w:rPr>
          <w:rStyle w:val="Enfasidelicata"/>
          <w:i w:val="0"/>
          <w:iCs w:val="0"/>
          <w:color w:val="auto"/>
        </w:rPr>
        <w:t xml:space="preserve">progettando il circuito più semplice possibile, sprovvisto di qualsivoglia segnale di controllo </w:t>
      </w:r>
      <w:r w:rsidR="00E461D5">
        <w:rPr>
          <w:rStyle w:val="Enfasidelicata"/>
          <w:i w:val="0"/>
          <w:iCs w:val="0"/>
          <w:color w:val="auto"/>
        </w:rPr>
        <w:t xml:space="preserve">e </w:t>
      </w:r>
      <w:r>
        <w:rPr>
          <w:rStyle w:val="Enfasidelicata"/>
          <w:i w:val="0"/>
          <w:iCs w:val="0"/>
          <w:color w:val="auto"/>
        </w:rPr>
        <w:t xml:space="preserve">che </w:t>
      </w:r>
      <w:r w:rsidR="000B74BC">
        <w:rPr>
          <w:rStyle w:val="Enfasidelicata"/>
          <w:i w:val="0"/>
          <w:iCs w:val="0"/>
          <w:color w:val="auto"/>
        </w:rPr>
        <w:t xml:space="preserve">si limiti </w:t>
      </w:r>
      <w:r w:rsidR="00E461D5">
        <w:rPr>
          <w:rStyle w:val="Enfasidelicata"/>
          <w:i w:val="0"/>
          <w:iCs w:val="0"/>
          <w:color w:val="auto"/>
        </w:rPr>
        <w:t xml:space="preserve">solamente </w:t>
      </w:r>
      <w:r w:rsidR="000B74BC">
        <w:rPr>
          <w:rStyle w:val="Enfasidelicata"/>
          <w:i w:val="0"/>
          <w:iCs w:val="0"/>
          <w:color w:val="auto"/>
        </w:rPr>
        <w:t>a cambiare</w:t>
      </w:r>
      <w:r>
        <w:rPr>
          <w:rStyle w:val="Enfasidelicata"/>
          <w:i w:val="0"/>
          <w:iCs w:val="0"/>
          <w:color w:val="auto"/>
        </w:rPr>
        <w:t xml:space="preserve"> di stato quando viene rilevato un fronte di salita su uno qualsiasi dei due segnali di clock (</w:t>
      </w:r>
      <w:proofErr w:type="spellStart"/>
      <w:r>
        <w:rPr>
          <w:rStyle w:val="Enfasidelicata"/>
          <w:i w:val="0"/>
          <w:iCs w:val="0"/>
          <w:color w:val="auto"/>
        </w:rPr>
        <w:t>Flip</w:t>
      </w:r>
      <w:proofErr w:type="spellEnd"/>
      <w:r>
        <w:rPr>
          <w:rStyle w:val="Enfasidelicata"/>
          <w:i w:val="0"/>
          <w:iCs w:val="0"/>
          <w:color w:val="auto"/>
        </w:rPr>
        <w:t xml:space="preserve"> Flop T senza controllo) Successivamente verrà aggiunto un segnale di controllo atto a </w:t>
      </w:r>
      <w:r w:rsidR="00094543">
        <w:rPr>
          <w:rStyle w:val="Enfasidelicata"/>
          <w:i w:val="0"/>
          <w:iCs w:val="0"/>
          <w:color w:val="auto"/>
        </w:rPr>
        <w:t xml:space="preserve">inibire </w:t>
      </w:r>
      <w:r>
        <w:rPr>
          <w:rStyle w:val="Enfasidelicata"/>
          <w:i w:val="0"/>
          <w:iCs w:val="0"/>
          <w:color w:val="auto"/>
        </w:rPr>
        <w:t xml:space="preserve"> </w:t>
      </w:r>
      <w:r w:rsidR="00094543">
        <w:rPr>
          <w:rStyle w:val="Enfasidelicata"/>
          <w:i w:val="0"/>
          <w:iCs w:val="0"/>
          <w:color w:val="auto"/>
        </w:rPr>
        <w:t>la commutazione sull’uno o sull’altro dei due clock</w:t>
      </w:r>
      <w:r>
        <w:rPr>
          <w:rStyle w:val="Enfasidelicata"/>
          <w:i w:val="0"/>
          <w:iCs w:val="0"/>
          <w:color w:val="auto"/>
        </w:rPr>
        <w:t xml:space="preserve"> (</w:t>
      </w:r>
      <w:proofErr w:type="spellStart"/>
      <w:r>
        <w:rPr>
          <w:rStyle w:val="Enfasidelicata"/>
          <w:i w:val="0"/>
          <w:iCs w:val="0"/>
          <w:color w:val="auto"/>
        </w:rPr>
        <w:t>Flip</w:t>
      </w:r>
      <w:proofErr w:type="spellEnd"/>
      <w:r>
        <w:rPr>
          <w:rStyle w:val="Enfasidelicata"/>
          <w:i w:val="0"/>
          <w:iCs w:val="0"/>
          <w:color w:val="auto"/>
        </w:rPr>
        <w:t xml:space="preserve"> Flop T con</w:t>
      </w:r>
      <w:r w:rsidR="000B74BC">
        <w:rPr>
          <w:rStyle w:val="Enfasidelicata"/>
          <w:i w:val="0"/>
          <w:iCs w:val="0"/>
          <w:color w:val="auto"/>
        </w:rPr>
        <w:t xml:space="preserve"> segnali</w:t>
      </w:r>
      <w:r>
        <w:rPr>
          <w:rStyle w:val="Enfasidelicata"/>
          <w:i w:val="0"/>
          <w:iCs w:val="0"/>
          <w:color w:val="auto"/>
        </w:rPr>
        <w:t xml:space="preserve"> controllo)</w:t>
      </w:r>
      <w:r w:rsidR="000B74BC">
        <w:rPr>
          <w:rStyle w:val="Enfasidelicata"/>
          <w:i w:val="0"/>
          <w:iCs w:val="0"/>
          <w:color w:val="auto"/>
        </w:rPr>
        <w:t xml:space="preserve"> ed eventualmente </w:t>
      </w:r>
      <w:r w:rsidR="00094543">
        <w:rPr>
          <w:rStyle w:val="Enfasidelicata"/>
          <w:i w:val="0"/>
          <w:iCs w:val="0"/>
          <w:color w:val="auto"/>
        </w:rPr>
        <w:t xml:space="preserve">dotato di </w:t>
      </w:r>
      <w:r w:rsidR="000B74BC">
        <w:rPr>
          <w:rStyle w:val="Enfasidelicata"/>
          <w:i w:val="0"/>
          <w:iCs w:val="0"/>
          <w:color w:val="auto"/>
        </w:rPr>
        <w:t xml:space="preserve">un segnale di Reset asincrono atto a </w:t>
      </w:r>
      <w:r w:rsidR="00094543">
        <w:rPr>
          <w:rStyle w:val="Enfasidelicata"/>
          <w:i w:val="0"/>
          <w:iCs w:val="0"/>
          <w:color w:val="auto"/>
        </w:rPr>
        <w:t>forzarlo in</w:t>
      </w:r>
      <w:r w:rsidR="000B74BC">
        <w:rPr>
          <w:rStyle w:val="Enfasidelicata"/>
          <w:i w:val="0"/>
          <w:iCs w:val="0"/>
          <w:color w:val="auto"/>
        </w:rPr>
        <w:t xml:space="preserve"> una condizione nota</w:t>
      </w:r>
      <w:r>
        <w:rPr>
          <w:rStyle w:val="Enfasidelicata"/>
          <w:i w:val="0"/>
          <w:iCs w:val="0"/>
          <w:color w:val="auto"/>
        </w:rPr>
        <w:t>. Da ultimo si vedrà come impiegare quest</w:t>
      </w:r>
      <w:r w:rsidR="002E4E75">
        <w:rPr>
          <w:rStyle w:val="Enfasidelicata"/>
          <w:i w:val="0"/>
          <w:iCs w:val="0"/>
          <w:color w:val="auto"/>
        </w:rPr>
        <w:t>i</w:t>
      </w:r>
      <w:r>
        <w:rPr>
          <w:rStyle w:val="Enfasidelicata"/>
          <w:i w:val="0"/>
          <w:iCs w:val="0"/>
          <w:color w:val="auto"/>
        </w:rPr>
        <w:t xml:space="preserve"> segnal</w:t>
      </w:r>
      <w:r w:rsidR="002E4E75">
        <w:rPr>
          <w:rStyle w:val="Enfasidelicata"/>
          <w:i w:val="0"/>
          <w:iCs w:val="0"/>
          <w:color w:val="auto"/>
        </w:rPr>
        <w:t>i</w:t>
      </w:r>
      <w:r>
        <w:rPr>
          <w:rStyle w:val="Enfasidelicata"/>
          <w:i w:val="0"/>
          <w:iCs w:val="0"/>
          <w:color w:val="auto"/>
        </w:rPr>
        <w:t xml:space="preserve"> di controllo appena aggiunt</w:t>
      </w:r>
      <w:r w:rsidR="002E4E75">
        <w:rPr>
          <w:rStyle w:val="Enfasidelicata"/>
          <w:i w:val="0"/>
          <w:iCs w:val="0"/>
          <w:color w:val="auto"/>
        </w:rPr>
        <w:t>i</w:t>
      </w:r>
      <w:r>
        <w:rPr>
          <w:rStyle w:val="Enfasidelicata"/>
          <w:i w:val="0"/>
          <w:iCs w:val="0"/>
          <w:color w:val="auto"/>
        </w:rPr>
        <w:t xml:space="preserve"> per </w:t>
      </w:r>
      <w:r w:rsidR="00E461D5">
        <w:rPr>
          <w:rStyle w:val="Enfasidelicata"/>
          <w:i w:val="0"/>
          <w:iCs w:val="0"/>
          <w:color w:val="auto"/>
        </w:rPr>
        <w:t>estendere il funzionamento del</w:t>
      </w:r>
      <w:r>
        <w:rPr>
          <w:rStyle w:val="Enfasidelicata"/>
          <w:i w:val="0"/>
          <w:iCs w:val="0"/>
          <w:color w:val="auto"/>
        </w:rPr>
        <w:t xml:space="preserve"> Flip</w:t>
      </w:r>
      <w:r w:rsidR="002E4E75">
        <w:rPr>
          <w:rStyle w:val="Enfasidelicata"/>
          <w:i w:val="0"/>
          <w:iCs w:val="0"/>
          <w:color w:val="auto"/>
        </w:rPr>
        <w:t>-</w:t>
      </w:r>
      <w:r>
        <w:rPr>
          <w:rStyle w:val="Enfasidelicata"/>
          <w:i w:val="0"/>
          <w:iCs w:val="0"/>
          <w:color w:val="auto"/>
        </w:rPr>
        <w:t xml:space="preserve">Flop </w:t>
      </w:r>
      <w:r w:rsidR="00E461D5">
        <w:rPr>
          <w:rStyle w:val="Enfasidelicata"/>
          <w:i w:val="0"/>
          <w:iCs w:val="0"/>
          <w:color w:val="auto"/>
        </w:rPr>
        <w:t xml:space="preserve">modificandone l’interfaccia di </w:t>
      </w:r>
      <w:proofErr w:type="gramStart"/>
      <w:r w:rsidR="00E461D5">
        <w:rPr>
          <w:rStyle w:val="Enfasidelicata"/>
          <w:i w:val="0"/>
          <w:iCs w:val="0"/>
          <w:color w:val="auto"/>
        </w:rPr>
        <w:t xml:space="preserve">ingresso </w:t>
      </w:r>
      <w:r>
        <w:rPr>
          <w:rStyle w:val="Enfasidelicata"/>
          <w:i w:val="0"/>
          <w:iCs w:val="0"/>
          <w:color w:val="auto"/>
        </w:rPr>
        <w:t xml:space="preserve"> </w:t>
      </w:r>
      <w:r w:rsidR="002E4E75">
        <w:rPr>
          <w:rStyle w:val="Enfasidelicata"/>
          <w:i w:val="0"/>
          <w:iCs w:val="0"/>
          <w:color w:val="auto"/>
        </w:rPr>
        <w:t>e</w:t>
      </w:r>
      <w:r w:rsidR="00094543">
        <w:rPr>
          <w:rStyle w:val="Enfasidelicata"/>
          <w:i w:val="0"/>
          <w:iCs w:val="0"/>
          <w:color w:val="auto"/>
        </w:rPr>
        <w:t>d</w:t>
      </w:r>
      <w:proofErr w:type="gramEnd"/>
      <w:r w:rsidR="00094543">
        <w:rPr>
          <w:rStyle w:val="Enfasidelicata"/>
          <w:i w:val="0"/>
          <w:iCs w:val="0"/>
          <w:color w:val="auto"/>
        </w:rPr>
        <w:t xml:space="preserve"> </w:t>
      </w:r>
      <w:r w:rsidR="002E4E75">
        <w:rPr>
          <w:rStyle w:val="Enfasidelicata"/>
          <w:i w:val="0"/>
          <w:iCs w:val="0"/>
          <w:color w:val="auto"/>
        </w:rPr>
        <w:t xml:space="preserve"> </w:t>
      </w:r>
      <w:r w:rsidR="00094543">
        <w:rPr>
          <w:rStyle w:val="Enfasidelicata"/>
          <w:i w:val="0"/>
          <w:iCs w:val="0"/>
          <w:color w:val="auto"/>
        </w:rPr>
        <w:t>alterandone</w:t>
      </w:r>
      <w:r w:rsidR="002E4E75">
        <w:rPr>
          <w:rStyle w:val="Enfasidelicata"/>
          <w:i w:val="0"/>
          <w:iCs w:val="0"/>
          <w:color w:val="auto"/>
        </w:rPr>
        <w:t xml:space="preserve"> il funzionamento per trasformarlo in una cella di memoria di tipo JK oppure D, o ancora aggiungendovi ulteriori segnali di controllo sincroni, ciascuno facente riferimento alla propria interfaccia, scandita dal proprio evento di sincronismo.</w:t>
      </w:r>
    </w:p>
    <w:p w14:paraId="6D35421F" w14:textId="77777777" w:rsidR="00703AAF" w:rsidRPr="00845946" w:rsidRDefault="00703AAF" w:rsidP="00845946">
      <w:pPr>
        <w:jc w:val="both"/>
      </w:pPr>
    </w:p>
    <w:p w14:paraId="19D8B42F" w14:textId="77777777" w:rsidR="00094543" w:rsidRDefault="00094543">
      <w:pPr>
        <w:rPr>
          <w:rStyle w:val="Riferimentointenso"/>
          <w:sz w:val="28"/>
        </w:rPr>
      </w:pPr>
      <w:r>
        <w:rPr>
          <w:rStyle w:val="Riferimentointenso"/>
          <w:sz w:val="28"/>
        </w:rPr>
        <w:br w:type="page"/>
      </w:r>
    </w:p>
    <w:p w14:paraId="4D0D1C65" w14:textId="2EDE1BAE" w:rsidR="00703AAF" w:rsidRDefault="00845946" w:rsidP="00845946">
      <w:pPr>
        <w:jc w:val="both"/>
        <w:rPr>
          <w:rStyle w:val="Riferimentointenso"/>
          <w:sz w:val="28"/>
        </w:rPr>
      </w:pPr>
      <w:proofErr w:type="spellStart"/>
      <w:r>
        <w:rPr>
          <w:rStyle w:val="Riferimentointenso"/>
          <w:sz w:val="28"/>
        </w:rPr>
        <w:lastRenderedPageBreak/>
        <w:t>Flip</w:t>
      </w:r>
      <w:proofErr w:type="spellEnd"/>
      <w:r>
        <w:rPr>
          <w:rStyle w:val="Riferimentointenso"/>
          <w:sz w:val="28"/>
        </w:rPr>
        <w:t xml:space="preserve"> Flop T – senza controllo</w:t>
      </w:r>
      <w:r w:rsidR="00703AAF" w:rsidRPr="00C16372">
        <w:rPr>
          <w:rStyle w:val="Riferimentointenso"/>
          <w:sz w:val="28"/>
        </w:rPr>
        <w:t>:</w:t>
      </w:r>
    </w:p>
    <w:p w14:paraId="014BCCCB" w14:textId="2A0EA402" w:rsidR="00845946" w:rsidRDefault="00845946" w:rsidP="00845946">
      <w:pPr>
        <w:pStyle w:val="Nessunaspaziatura"/>
        <w:jc w:val="both"/>
        <w:rPr>
          <w:rStyle w:val="Riferimentointenso"/>
          <w:b w:val="0"/>
          <w:bCs w:val="0"/>
          <w:smallCaps w:val="0"/>
          <w:color w:val="auto"/>
          <w:spacing w:val="0"/>
        </w:rPr>
      </w:pPr>
      <w:r w:rsidRPr="00845946">
        <w:rPr>
          <w:rStyle w:val="Riferimentointenso"/>
          <w:b w:val="0"/>
          <w:bCs w:val="0"/>
          <w:smallCaps w:val="0"/>
          <w:color w:val="auto"/>
          <w:spacing w:val="0"/>
        </w:rPr>
        <w:t xml:space="preserve">Si descriva </w:t>
      </w:r>
      <w:r>
        <w:rPr>
          <w:rStyle w:val="Riferimentointenso"/>
          <w:b w:val="0"/>
          <w:bCs w:val="0"/>
          <w:smallCaps w:val="0"/>
          <w:color w:val="auto"/>
          <w:spacing w:val="0"/>
        </w:rPr>
        <w:t xml:space="preserve">attraverso la tavola di </w:t>
      </w:r>
      <w:proofErr w:type="spellStart"/>
      <w:r>
        <w:rPr>
          <w:rStyle w:val="Riferimentointenso"/>
          <w:b w:val="0"/>
          <w:bCs w:val="0"/>
          <w:smallCaps w:val="0"/>
          <w:color w:val="auto"/>
          <w:spacing w:val="0"/>
        </w:rPr>
        <w:t>Huffman</w:t>
      </w:r>
      <w:proofErr w:type="spellEnd"/>
      <w:r>
        <w:rPr>
          <w:rStyle w:val="Riferimentointenso"/>
          <w:b w:val="0"/>
          <w:bCs w:val="0"/>
          <w:smallCaps w:val="0"/>
          <w:color w:val="auto"/>
          <w:spacing w:val="0"/>
        </w:rPr>
        <w:t xml:space="preserve"> il dispositivo in oggetto: esso sarà dotato di due segnali di ingresso (</w:t>
      </w:r>
      <w:r w:rsidR="00FF626F">
        <w:rPr>
          <w:rStyle w:val="Riferimentointenso"/>
          <w:b w:val="0"/>
          <w:bCs w:val="0"/>
          <w:smallCaps w:val="0"/>
          <w:color w:val="auto"/>
          <w:spacing w:val="0"/>
        </w:rPr>
        <w:t>c1</w:t>
      </w:r>
      <w:r>
        <w:rPr>
          <w:rStyle w:val="Riferimentointenso"/>
          <w:b w:val="0"/>
          <w:bCs w:val="0"/>
          <w:smallCaps w:val="0"/>
          <w:color w:val="auto"/>
          <w:spacing w:val="0"/>
        </w:rPr>
        <w:t xml:space="preserve"> e </w:t>
      </w:r>
      <w:r w:rsidR="00FF626F">
        <w:rPr>
          <w:rStyle w:val="Riferimentointenso"/>
          <w:b w:val="0"/>
          <w:bCs w:val="0"/>
          <w:smallCaps w:val="0"/>
          <w:color w:val="auto"/>
          <w:spacing w:val="0"/>
        </w:rPr>
        <w:t>c2</w:t>
      </w:r>
      <w:r>
        <w:rPr>
          <w:rStyle w:val="Riferimentointenso"/>
          <w:b w:val="0"/>
          <w:bCs w:val="0"/>
          <w:smallCaps w:val="0"/>
          <w:color w:val="auto"/>
          <w:spacing w:val="0"/>
        </w:rPr>
        <w:t xml:space="preserve">) che rappresentano i segnali di sincronismo e di una sola uscita Z. Il dispositivo alternerà il valore dell’uscita tra i valori 0 e 1 ogni qualvolta rilevi in ingresso un fronte di salita su uno oppure sull’altro dei segnali </w:t>
      </w:r>
      <w:r w:rsidR="00FF626F">
        <w:rPr>
          <w:rStyle w:val="Riferimentointenso"/>
          <w:b w:val="0"/>
          <w:bCs w:val="0"/>
          <w:smallCaps w:val="0"/>
          <w:color w:val="auto"/>
          <w:spacing w:val="0"/>
        </w:rPr>
        <w:t>c1</w:t>
      </w:r>
      <w:r>
        <w:rPr>
          <w:rStyle w:val="Riferimentointenso"/>
          <w:b w:val="0"/>
          <w:bCs w:val="0"/>
          <w:smallCaps w:val="0"/>
          <w:color w:val="auto"/>
          <w:spacing w:val="0"/>
        </w:rPr>
        <w:t xml:space="preserve"> o </w:t>
      </w:r>
      <w:r w:rsidR="00FF626F">
        <w:rPr>
          <w:rStyle w:val="Riferimentointenso"/>
          <w:b w:val="0"/>
          <w:bCs w:val="0"/>
          <w:smallCaps w:val="0"/>
          <w:color w:val="auto"/>
          <w:spacing w:val="0"/>
        </w:rPr>
        <w:t>c2</w:t>
      </w:r>
      <w:r>
        <w:rPr>
          <w:rStyle w:val="Riferimentointenso"/>
          <w:b w:val="0"/>
          <w:bCs w:val="0"/>
          <w:smallCaps w:val="0"/>
          <w:color w:val="auto"/>
          <w:spacing w:val="0"/>
        </w:rPr>
        <w:t>.</w:t>
      </w:r>
    </w:p>
    <w:p w14:paraId="3B34E5D7" w14:textId="7762365A" w:rsidR="00845946" w:rsidRDefault="00845946" w:rsidP="00845946">
      <w:pPr>
        <w:pStyle w:val="Nessunaspaziatura"/>
        <w:jc w:val="both"/>
        <w:rPr>
          <w:rStyle w:val="Riferimentointenso"/>
          <w:b w:val="0"/>
          <w:bCs w:val="0"/>
          <w:smallCaps w:val="0"/>
          <w:color w:val="auto"/>
          <w:spacing w:val="0"/>
        </w:rPr>
      </w:pPr>
    </w:p>
    <w:p w14:paraId="0DCC2551" w14:textId="77777777" w:rsidR="00845946" w:rsidRDefault="00845946" w:rsidP="00845946">
      <w:pPr>
        <w:pStyle w:val="Nessunaspaziatura"/>
        <w:jc w:val="both"/>
        <w:rPr>
          <w:rStyle w:val="Riferimentointenso"/>
          <w:b w:val="0"/>
          <w:bCs w:val="0"/>
          <w:smallCaps w:val="0"/>
          <w:color w:val="auto"/>
          <w:spacing w:val="0"/>
        </w:rPr>
      </w:pPr>
    </w:p>
    <w:tbl>
      <w:tblPr>
        <w:tblW w:w="576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tblGrid>
      <w:tr w:rsidR="00845946" w:rsidRPr="00845946" w14:paraId="60880B44" w14:textId="77777777" w:rsidTr="00FF626F">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0D3BC18C" w14:textId="00A5FE05"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st\</w:t>
            </w:r>
            <w:r w:rsidR="00FF626F">
              <w:rPr>
                <w:rFonts w:ascii="Calibri" w:eastAsia="Times New Roman" w:hAnsi="Calibri" w:cs="Calibri"/>
                <w:color w:val="000000"/>
                <w:lang w:eastAsia="it-IT"/>
              </w:rPr>
              <w:t>c1c2</w:t>
            </w:r>
          </w:p>
        </w:tc>
        <w:tc>
          <w:tcPr>
            <w:tcW w:w="960" w:type="dxa"/>
            <w:tcBorders>
              <w:top w:val="nil"/>
              <w:left w:val="nil"/>
              <w:bottom w:val="single" w:sz="4" w:space="0" w:color="auto"/>
              <w:right w:val="nil"/>
            </w:tcBorders>
            <w:shd w:val="clear" w:color="auto" w:fill="auto"/>
            <w:noWrap/>
            <w:vAlign w:val="bottom"/>
            <w:hideMark/>
          </w:tcPr>
          <w:p w14:paraId="487CCD22"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76D670CF"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1BB29EC7"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11</w:t>
            </w:r>
          </w:p>
        </w:tc>
        <w:tc>
          <w:tcPr>
            <w:tcW w:w="960" w:type="dxa"/>
            <w:tcBorders>
              <w:top w:val="nil"/>
              <w:left w:val="nil"/>
              <w:bottom w:val="single" w:sz="4" w:space="0" w:color="auto"/>
              <w:right w:val="single" w:sz="4" w:space="0" w:color="auto"/>
            </w:tcBorders>
            <w:shd w:val="clear" w:color="auto" w:fill="auto"/>
            <w:noWrap/>
            <w:vAlign w:val="bottom"/>
            <w:hideMark/>
          </w:tcPr>
          <w:p w14:paraId="2E81E939"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bottom"/>
            <w:hideMark/>
          </w:tcPr>
          <w:p w14:paraId="48DCFAA3"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z</w:t>
            </w:r>
          </w:p>
        </w:tc>
      </w:tr>
      <w:tr w:rsidR="00845946" w:rsidRPr="00845946" w14:paraId="04D7AD99" w14:textId="77777777" w:rsidTr="00FF626F">
        <w:trPr>
          <w:trHeight w:val="290"/>
          <w:jc w:val="center"/>
        </w:trPr>
        <w:tc>
          <w:tcPr>
            <w:tcW w:w="960" w:type="dxa"/>
            <w:tcBorders>
              <w:top w:val="nil"/>
              <w:left w:val="nil"/>
              <w:bottom w:val="nil"/>
              <w:right w:val="single" w:sz="4" w:space="0" w:color="auto"/>
            </w:tcBorders>
            <w:shd w:val="clear" w:color="auto" w:fill="auto"/>
            <w:noWrap/>
            <w:vAlign w:val="bottom"/>
            <w:hideMark/>
          </w:tcPr>
          <w:p w14:paraId="5E25178D"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A</w:t>
            </w:r>
          </w:p>
        </w:tc>
        <w:tc>
          <w:tcPr>
            <w:tcW w:w="960" w:type="dxa"/>
            <w:tcBorders>
              <w:top w:val="nil"/>
              <w:left w:val="nil"/>
              <w:bottom w:val="nil"/>
              <w:right w:val="nil"/>
            </w:tcBorders>
            <w:shd w:val="clear" w:color="000000" w:fill="FFFF00"/>
            <w:noWrap/>
            <w:vAlign w:val="bottom"/>
            <w:hideMark/>
          </w:tcPr>
          <w:p w14:paraId="500572FC"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A</w:t>
            </w:r>
          </w:p>
        </w:tc>
        <w:tc>
          <w:tcPr>
            <w:tcW w:w="960" w:type="dxa"/>
            <w:tcBorders>
              <w:top w:val="nil"/>
              <w:left w:val="nil"/>
              <w:bottom w:val="nil"/>
              <w:right w:val="nil"/>
            </w:tcBorders>
            <w:shd w:val="clear" w:color="auto" w:fill="auto"/>
            <w:noWrap/>
            <w:vAlign w:val="bottom"/>
            <w:hideMark/>
          </w:tcPr>
          <w:p w14:paraId="7C190390"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66AA993B"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bottom"/>
            <w:hideMark/>
          </w:tcPr>
          <w:p w14:paraId="39C55842"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H</w:t>
            </w:r>
          </w:p>
        </w:tc>
        <w:tc>
          <w:tcPr>
            <w:tcW w:w="960" w:type="dxa"/>
            <w:tcBorders>
              <w:top w:val="nil"/>
              <w:left w:val="nil"/>
              <w:bottom w:val="nil"/>
              <w:right w:val="nil"/>
            </w:tcBorders>
            <w:shd w:val="clear" w:color="auto" w:fill="auto"/>
            <w:noWrap/>
            <w:vAlign w:val="bottom"/>
            <w:hideMark/>
          </w:tcPr>
          <w:p w14:paraId="62D79E10"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0</w:t>
            </w:r>
          </w:p>
        </w:tc>
      </w:tr>
      <w:tr w:rsidR="00845946" w:rsidRPr="00845946" w14:paraId="72BCE6F4" w14:textId="77777777" w:rsidTr="00FF626F">
        <w:trPr>
          <w:trHeight w:val="290"/>
          <w:jc w:val="center"/>
        </w:trPr>
        <w:tc>
          <w:tcPr>
            <w:tcW w:w="960" w:type="dxa"/>
            <w:tcBorders>
              <w:top w:val="nil"/>
              <w:left w:val="nil"/>
              <w:bottom w:val="nil"/>
              <w:right w:val="single" w:sz="4" w:space="0" w:color="auto"/>
            </w:tcBorders>
            <w:shd w:val="clear" w:color="auto" w:fill="auto"/>
            <w:noWrap/>
            <w:vAlign w:val="bottom"/>
            <w:hideMark/>
          </w:tcPr>
          <w:p w14:paraId="612B7BA1"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5C32C067"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A</w:t>
            </w:r>
          </w:p>
        </w:tc>
        <w:tc>
          <w:tcPr>
            <w:tcW w:w="960" w:type="dxa"/>
            <w:tcBorders>
              <w:top w:val="nil"/>
              <w:left w:val="nil"/>
              <w:bottom w:val="nil"/>
              <w:right w:val="nil"/>
            </w:tcBorders>
            <w:shd w:val="clear" w:color="000000" w:fill="FFFF00"/>
            <w:noWrap/>
            <w:vAlign w:val="bottom"/>
            <w:hideMark/>
          </w:tcPr>
          <w:p w14:paraId="220C255B"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4701EA27"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G</w:t>
            </w:r>
          </w:p>
        </w:tc>
        <w:tc>
          <w:tcPr>
            <w:tcW w:w="960" w:type="dxa"/>
            <w:tcBorders>
              <w:top w:val="nil"/>
              <w:left w:val="nil"/>
              <w:bottom w:val="nil"/>
              <w:right w:val="single" w:sz="4" w:space="0" w:color="auto"/>
            </w:tcBorders>
            <w:shd w:val="clear" w:color="auto" w:fill="auto"/>
            <w:noWrap/>
            <w:vAlign w:val="bottom"/>
            <w:hideMark/>
          </w:tcPr>
          <w:p w14:paraId="2F80A8B2"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75D475EC"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0</w:t>
            </w:r>
          </w:p>
        </w:tc>
      </w:tr>
      <w:tr w:rsidR="00845946" w:rsidRPr="00845946" w14:paraId="18F0317D" w14:textId="77777777" w:rsidTr="00FF626F">
        <w:trPr>
          <w:trHeight w:val="290"/>
          <w:jc w:val="center"/>
        </w:trPr>
        <w:tc>
          <w:tcPr>
            <w:tcW w:w="960" w:type="dxa"/>
            <w:tcBorders>
              <w:top w:val="nil"/>
              <w:left w:val="nil"/>
              <w:bottom w:val="nil"/>
              <w:right w:val="single" w:sz="4" w:space="0" w:color="auto"/>
            </w:tcBorders>
            <w:shd w:val="clear" w:color="auto" w:fill="auto"/>
            <w:noWrap/>
            <w:vAlign w:val="bottom"/>
            <w:hideMark/>
          </w:tcPr>
          <w:p w14:paraId="53F5012C"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C</w:t>
            </w:r>
          </w:p>
        </w:tc>
        <w:tc>
          <w:tcPr>
            <w:tcW w:w="960" w:type="dxa"/>
            <w:tcBorders>
              <w:top w:val="nil"/>
              <w:left w:val="nil"/>
              <w:bottom w:val="nil"/>
              <w:right w:val="nil"/>
            </w:tcBorders>
            <w:shd w:val="clear" w:color="auto" w:fill="auto"/>
            <w:noWrap/>
            <w:vAlign w:val="bottom"/>
            <w:hideMark/>
          </w:tcPr>
          <w:p w14:paraId="793AC96D"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5F4E4FA2"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B</w:t>
            </w:r>
          </w:p>
        </w:tc>
        <w:tc>
          <w:tcPr>
            <w:tcW w:w="960" w:type="dxa"/>
            <w:tcBorders>
              <w:top w:val="nil"/>
              <w:left w:val="nil"/>
              <w:bottom w:val="nil"/>
              <w:right w:val="nil"/>
            </w:tcBorders>
            <w:shd w:val="clear" w:color="000000" w:fill="FFFF00"/>
            <w:noWrap/>
            <w:vAlign w:val="bottom"/>
            <w:hideMark/>
          </w:tcPr>
          <w:p w14:paraId="5A51EF90"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C</w:t>
            </w:r>
          </w:p>
        </w:tc>
        <w:tc>
          <w:tcPr>
            <w:tcW w:w="960" w:type="dxa"/>
            <w:tcBorders>
              <w:top w:val="nil"/>
              <w:left w:val="nil"/>
              <w:bottom w:val="nil"/>
              <w:right w:val="single" w:sz="4" w:space="0" w:color="auto"/>
            </w:tcBorders>
            <w:shd w:val="clear" w:color="auto" w:fill="auto"/>
            <w:noWrap/>
            <w:vAlign w:val="bottom"/>
            <w:hideMark/>
          </w:tcPr>
          <w:p w14:paraId="14604EDE"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D</w:t>
            </w:r>
          </w:p>
        </w:tc>
        <w:tc>
          <w:tcPr>
            <w:tcW w:w="960" w:type="dxa"/>
            <w:tcBorders>
              <w:top w:val="nil"/>
              <w:left w:val="nil"/>
              <w:bottom w:val="nil"/>
              <w:right w:val="nil"/>
            </w:tcBorders>
            <w:shd w:val="clear" w:color="auto" w:fill="auto"/>
            <w:noWrap/>
            <w:vAlign w:val="bottom"/>
            <w:hideMark/>
          </w:tcPr>
          <w:p w14:paraId="4DBE4F2C"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0</w:t>
            </w:r>
          </w:p>
        </w:tc>
      </w:tr>
      <w:tr w:rsidR="00845946" w:rsidRPr="00845946" w14:paraId="42D977B8" w14:textId="77777777" w:rsidTr="00FF626F">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51A74E78"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D</w:t>
            </w:r>
          </w:p>
        </w:tc>
        <w:tc>
          <w:tcPr>
            <w:tcW w:w="960" w:type="dxa"/>
            <w:tcBorders>
              <w:top w:val="nil"/>
              <w:left w:val="nil"/>
              <w:bottom w:val="single" w:sz="4" w:space="0" w:color="auto"/>
              <w:right w:val="nil"/>
            </w:tcBorders>
            <w:shd w:val="clear" w:color="auto" w:fill="auto"/>
            <w:noWrap/>
            <w:vAlign w:val="bottom"/>
            <w:hideMark/>
          </w:tcPr>
          <w:p w14:paraId="1A7A2511"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A</w:t>
            </w:r>
          </w:p>
        </w:tc>
        <w:tc>
          <w:tcPr>
            <w:tcW w:w="960" w:type="dxa"/>
            <w:tcBorders>
              <w:top w:val="nil"/>
              <w:left w:val="nil"/>
              <w:bottom w:val="single" w:sz="4" w:space="0" w:color="auto"/>
              <w:right w:val="nil"/>
            </w:tcBorders>
            <w:shd w:val="clear" w:color="auto" w:fill="auto"/>
            <w:noWrap/>
            <w:vAlign w:val="bottom"/>
            <w:hideMark/>
          </w:tcPr>
          <w:p w14:paraId="5AECBDFD"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47417152"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G</w:t>
            </w:r>
          </w:p>
        </w:tc>
        <w:tc>
          <w:tcPr>
            <w:tcW w:w="960" w:type="dxa"/>
            <w:tcBorders>
              <w:top w:val="nil"/>
              <w:left w:val="nil"/>
              <w:bottom w:val="single" w:sz="4" w:space="0" w:color="auto"/>
              <w:right w:val="single" w:sz="4" w:space="0" w:color="auto"/>
            </w:tcBorders>
            <w:shd w:val="clear" w:color="000000" w:fill="FFFF00"/>
            <w:noWrap/>
            <w:vAlign w:val="bottom"/>
            <w:hideMark/>
          </w:tcPr>
          <w:p w14:paraId="34A52B89"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D</w:t>
            </w:r>
          </w:p>
        </w:tc>
        <w:tc>
          <w:tcPr>
            <w:tcW w:w="960" w:type="dxa"/>
            <w:tcBorders>
              <w:top w:val="nil"/>
              <w:left w:val="nil"/>
              <w:bottom w:val="single" w:sz="4" w:space="0" w:color="auto"/>
              <w:right w:val="nil"/>
            </w:tcBorders>
            <w:shd w:val="clear" w:color="auto" w:fill="auto"/>
            <w:noWrap/>
            <w:vAlign w:val="bottom"/>
            <w:hideMark/>
          </w:tcPr>
          <w:p w14:paraId="3F83EAF4"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0</w:t>
            </w:r>
          </w:p>
        </w:tc>
      </w:tr>
      <w:tr w:rsidR="00845946" w:rsidRPr="00845946" w14:paraId="59EF5AF6" w14:textId="77777777" w:rsidTr="00FF626F">
        <w:trPr>
          <w:trHeight w:val="290"/>
          <w:jc w:val="center"/>
        </w:trPr>
        <w:tc>
          <w:tcPr>
            <w:tcW w:w="960" w:type="dxa"/>
            <w:tcBorders>
              <w:top w:val="nil"/>
              <w:left w:val="nil"/>
              <w:bottom w:val="nil"/>
              <w:right w:val="single" w:sz="4" w:space="0" w:color="auto"/>
            </w:tcBorders>
            <w:shd w:val="clear" w:color="auto" w:fill="auto"/>
            <w:noWrap/>
            <w:vAlign w:val="bottom"/>
            <w:hideMark/>
          </w:tcPr>
          <w:p w14:paraId="2BD2A8F5"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E</w:t>
            </w:r>
          </w:p>
        </w:tc>
        <w:tc>
          <w:tcPr>
            <w:tcW w:w="960" w:type="dxa"/>
            <w:tcBorders>
              <w:top w:val="nil"/>
              <w:left w:val="nil"/>
              <w:bottom w:val="nil"/>
              <w:right w:val="nil"/>
            </w:tcBorders>
            <w:shd w:val="clear" w:color="000000" w:fill="FFFF00"/>
            <w:noWrap/>
            <w:vAlign w:val="bottom"/>
            <w:hideMark/>
          </w:tcPr>
          <w:p w14:paraId="4BA8940C"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E</w:t>
            </w:r>
          </w:p>
        </w:tc>
        <w:tc>
          <w:tcPr>
            <w:tcW w:w="960" w:type="dxa"/>
            <w:tcBorders>
              <w:top w:val="nil"/>
              <w:left w:val="nil"/>
              <w:bottom w:val="nil"/>
              <w:right w:val="nil"/>
            </w:tcBorders>
            <w:shd w:val="clear" w:color="auto" w:fill="auto"/>
            <w:noWrap/>
            <w:vAlign w:val="bottom"/>
            <w:hideMark/>
          </w:tcPr>
          <w:p w14:paraId="1D44706B"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65998D77"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bottom"/>
            <w:hideMark/>
          </w:tcPr>
          <w:p w14:paraId="4ED4EAD7"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D</w:t>
            </w:r>
          </w:p>
        </w:tc>
        <w:tc>
          <w:tcPr>
            <w:tcW w:w="960" w:type="dxa"/>
            <w:tcBorders>
              <w:top w:val="nil"/>
              <w:left w:val="nil"/>
              <w:bottom w:val="nil"/>
              <w:right w:val="nil"/>
            </w:tcBorders>
            <w:shd w:val="clear" w:color="auto" w:fill="auto"/>
            <w:noWrap/>
            <w:vAlign w:val="bottom"/>
            <w:hideMark/>
          </w:tcPr>
          <w:p w14:paraId="5942276D"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1</w:t>
            </w:r>
          </w:p>
        </w:tc>
      </w:tr>
      <w:tr w:rsidR="00845946" w:rsidRPr="00845946" w14:paraId="2975B6D7" w14:textId="77777777" w:rsidTr="00FF626F">
        <w:trPr>
          <w:trHeight w:val="290"/>
          <w:jc w:val="center"/>
        </w:trPr>
        <w:tc>
          <w:tcPr>
            <w:tcW w:w="960" w:type="dxa"/>
            <w:tcBorders>
              <w:top w:val="nil"/>
              <w:left w:val="nil"/>
              <w:bottom w:val="nil"/>
              <w:right w:val="single" w:sz="4" w:space="0" w:color="auto"/>
            </w:tcBorders>
            <w:shd w:val="clear" w:color="auto" w:fill="auto"/>
            <w:noWrap/>
            <w:vAlign w:val="bottom"/>
            <w:hideMark/>
          </w:tcPr>
          <w:p w14:paraId="4E816B74"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5604240C"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E</w:t>
            </w:r>
          </w:p>
        </w:tc>
        <w:tc>
          <w:tcPr>
            <w:tcW w:w="960" w:type="dxa"/>
            <w:tcBorders>
              <w:top w:val="nil"/>
              <w:left w:val="nil"/>
              <w:bottom w:val="nil"/>
              <w:right w:val="nil"/>
            </w:tcBorders>
            <w:shd w:val="clear" w:color="000000" w:fill="FFFF00"/>
            <w:noWrap/>
            <w:vAlign w:val="bottom"/>
            <w:hideMark/>
          </w:tcPr>
          <w:p w14:paraId="77E7B134"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0E8617B9"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C</w:t>
            </w:r>
          </w:p>
        </w:tc>
        <w:tc>
          <w:tcPr>
            <w:tcW w:w="960" w:type="dxa"/>
            <w:tcBorders>
              <w:top w:val="nil"/>
              <w:left w:val="nil"/>
              <w:bottom w:val="nil"/>
              <w:right w:val="single" w:sz="4" w:space="0" w:color="auto"/>
            </w:tcBorders>
            <w:shd w:val="clear" w:color="auto" w:fill="auto"/>
            <w:noWrap/>
            <w:vAlign w:val="bottom"/>
            <w:hideMark/>
          </w:tcPr>
          <w:p w14:paraId="4948C330"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0774DE02"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1</w:t>
            </w:r>
          </w:p>
        </w:tc>
      </w:tr>
      <w:tr w:rsidR="00845946" w:rsidRPr="00845946" w14:paraId="1478D09A" w14:textId="77777777" w:rsidTr="00FF626F">
        <w:trPr>
          <w:trHeight w:val="290"/>
          <w:jc w:val="center"/>
        </w:trPr>
        <w:tc>
          <w:tcPr>
            <w:tcW w:w="960" w:type="dxa"/>
            <w:tcBorders>
              <w:top w:val="nil"/>
              <w:left w:val="nil"/>
              <w:bottom w:val="nil"/>
              <w:right w:val="single" w:sz="4" w:space="0" w:color="auto"/>
            </w:tcBorders>
            <w:shd w:val="clear" w:color="auto" w:fill="auto"/>
            <w:noWrap/>
            <w:vAlign w:val="bottom"/>
            <w:hideMark/>
          </w:tcPr>
          <w:p w14:paraId="23F40DDB"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G</w:t>
            </w:r>
          </w:p>
        </w:tc>
        <w:tc>
          <w:tcPr>
            <w:tcW w:w="960" w:type="dxa"/>
            <w:tcBorders>
              <w:top w:val="nil"/>
              <w:left w:val="nil"/>
              <w:bottom w:val="nil"/>
              <w:right w:val="nil"/>
            </w:tcBorders>
            <w:shd w:val="clear" w:color="auto" w:fill="auto"/>
            <w:noWrap/>
            <w:vAlign w:val="bottom"/>
            <w:hideMark/>
          </w:tcPr>
          <w:p w14:paraId="64C4436D"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585BA7A1"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F</w:t>
            </w:r>
          </w:p>
        </w:tc>
        <w:tc>
          <w:tcPr>
            <w:tcW w:w="960" w:type="dxa"/>
            <w:tcBorders>
              <w:top w:val="nil"/>
              <w:left w:val="nil"/>
              <w:bottom w:val="nil"/>
              <w:right w:val="nil"/>
            </w:tcBorders>
            <w:shd w:val="clear" w:color="000000" w:fill="FFFF00"/>
            <w:noWrap/>
            <w:vAlign w:val="bottom"/>
            <w:hideMark/>
          </w:tcPr>
          <w:p w14:paraId="4F3AAF11"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G</w:t>
            </w:r>
          </w:p>
        </w:tc>
        <w:tc>
          <w:tcPr>
            <w:tcW w:w="960" w:type="dxa"/>
            <w:tcBorders>
              <w:top w:val="nil"/>
              <w:left w:val="nil"/>
              <w:bottom w:val="nil"/>
              <w:right w:val="single" w:sz="4" w:space="0" w:color="auto"/>
            </w:tcBorders>
            <w:shd w:val="clear" w:color="auto" w:fill="auto"/>
            <w:noWrap/>
            <w:vAlign w:val="bottom"/>
            <w:hideMark/>
          </w:tcPr>
          <w:p w14:paraId="195B0861"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H</w:t>
            </w:r>
          </w:p>
        </w:tc>
        <w:tc>
          <w:tcPr>
            <w:tcW w:w="960" w:type="dxa"/>
            <w:tcBorders>
              <w:top w:val="nil"/>
              <w:left w:val="nil"/>
              <w:bottom w:val="nil"/>
              <w:right w:val="nil"/>
            </w:tcBorders>
            <w:shd w:val="clear" w:color="auto" w:fill="auto"/>
            <w:noWrap/>
            <w:vAlign w:val="bottom"/>
            <w:hideMark/>
          </w:tcPr>
          <w:p w14:paraId="545D259D"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1</w:t>
            </w:r>
          </w:p>
        </w:tc>
      </w:tr>
      <w:tr w:rsidR="00845946" w:rsidRPr="00845946" w14:paraId="24930917" w14:textId="77777777" w:rsidTr="00FF626F">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79E7723E"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H</w:t>
            </w:r>
          </w:p>
        </w:tc>
        <w:tc>
          <w:tcPr>
            <w:tcW w:w="960" w:type="dxa"/>
            <w:tcBorders>
              <w:top w:val="nil"/>
              <w:left w:val="nil"/>
              <w:bottom w:val="single" w:sz="4" w:space="0" w:color="auto"/>
              <w:right w:val="nil"/>
            </w:tcBorders>
            <w:shd w:val="clear" w:color="auto" w:fill="auto"/>
            <w:noWrap/>
            <w:vAlign w:val="bottom"/>
            <w:hideMark/>
          </w:tcPr>
          <w:p w14:paraId="3F16AD9C"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E</w:t>
            </w:r>
          </w:p>
        </w:tc>
        <w:tc>
          <w:tcPr>
            <w:tcW w:w="960" w:type="dxa"/>
            <w:tcBorders>
              <w:top w:val="nil"/>
              <w:left w:val="nil"/>
              <w:bottom w:val="single" w:sz="4" w:space="0" w:color="auto"/>
              <w:right w:val="nil"/>
            </w:tcBorders>
            <w:shd w:val="clear" w:color="auto" w:fill="auto"/>
            <w:noWrap/>
            <w:vAlign w:val="bottom"/>
            <w:hideMark/>
          </w:tcPr>
          <w:p w14:paraId="640F0187"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2EBA794D"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C</w:t>
            </w:r>
          </w:p>
        </w:tc>
        <w:tc>
          <w:tcPr>
            <w:tcW w:w="960" w:type="dxa"/>
            <w:tcBorders>
              <w:top w:val="nil"/>
              <w:left w:val="nil"/>
              <w:bottom w:val="single" w:sz="4" w:space="0" w:color="auto"/>
              <w:right w:val="single" w:sz="4" w:space="0" w:color="auto"/>
            </w:tcBorders>
            <w:shd w:val="clear" w:color="000000" w:fill="FFFF00"/>
            <w:noWrap/>
            <w:vAlign w:val="bottom"/>
            <w:hideMark/>
          </w:tcPr>
          <w:p w14:paraId="42CC4FF8"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H</w:t>
            </w:r>
          </w:p>
        </w:tc>
        <w:tc>
          <w:tcPr>
            <w:tcW w:w="960" w:type="dxa"/>
            <w:tcBorders>
              <w:top w:val="nil"/>
              <w:left w:val="nil"/>
              <w:bottom w:val="single" w:sz="4" w:space="0" w:color="auto"/>
              <w:right w:val="nil"/>
            </w:tcBorders>
            <w:shd w:val="clear" w:color="auto" w:fill="auto"/>
            <w:noWrap/>
            <w:vAlign w:val="bottom"/>
            <w:hideMark/>
          </w:tcPr>
          <w:p w14:paraId="3324C47F" w14:textId="77777777" w:rsidR="00845946" w:rsidRPr="00845946" w:rsidRDefault="00845946" w:rsidP="00845946">
            <w:pPr>
              <w:spacing w:after="0" w:line="240" w:lineRule="auto"/>
              <w:jc w:val="center"/>
              <w:rPr>
                <w:rFonts w:ascii="Calibri" w:eastAsia="Times New Roman" w:hAnsi="Calibri" w:cs="Calibri"/>
                <w:color w:val="000000"/>
                <w:lang w:eastAsia="it-IT"/>
              </w:rPr>
            </w:pPr>
            <w:r w:rsidRPr="00845946">
              <w:rPr>
                <w:rFonts w:ascii="Calibri" w:eastAsia="Times New Roman" w:hAnsi="Calibri" w:cs="Calibri"/>
                <w:color w:val="000000"/>
                <w:lang w:eastAsia="it-IT"/>
              </w:rPr>
              <w:t>1</w:t>
            </w:r>
          </w:p>
        </w:tc>
      </w:tr>
    </w:tbl>
    <w:p w14:paraId="4E327E95" w14:textId="022EF3BF" w:rsidR="00845946" w:rsidRDefault="00845946" w:rsidP="00845946">
      <w:pPr>
        <w:pStyle w:val="Nessunaspaziatura"/>
        <w:rPr>
          <w:rStyle w:val="Riferimentointenso"/>
          <w:b w:val="0"/>
          <w:bCs w:val="0"/>
          <w:smallCaps w:val="0"/>
          <w:color w:val="auto"/>
          <w:spacing w:val="0"/>
        </w:rPr>
      </w:pPr>
    </w:p>
    <w:p w14:paraId="25837A37" w14:textId="6009AC32" w:rsidR="00FF626F" w:rsidRDefault="00FF626F" w:rsidP="00FF626F">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La macchina è stata concepita per avere 4 stati stabili per ciascuna condizione dell’uscita, ciascuno che viene raggiunto con una opportuna combinazione dei sincronismi (c1 e c2). Partendo ora da un qualsiasi stato stabile </w:t>
      </w:r>
      <w:r w:rsidR="001558F8">
        <w:rPr>
          <w:rStyle w:val="Riferimentointenso"/>
          <w:b w:val="0"/>
          <w:bCs w:val="0"/>
          <w:smallCaps w:val="0"/>
          <w:color w:val="auto"/>
          <w:spacing w:val="0"/>
        </w:rPr>
        <w:t>quando viene</w:t>
      </w:r>
      <w:r>
        <w:rPr>
          <w:rStyle w:val="Riferimentointenso"/>
          <w:b w:val="0"/>
          <w:bCs w:val="0"/>
          <w:smallCaps w:val="0"/>
          <w:color w:val="auto"/>
          <w:spacing w:val="0"/>
        </w:rPr>
        <w:t xml:space="preserve"> rilevato un fronte di salita </w:t>
      </w:r>
      <w:r w:rsidR="009A299C">
        <w:rPr>
          <w:rStyle w:val="Riferimentointenso"/>
          <w:b w:val="0"/>
          <w:bCs w:val="0"/>
          <w:smallCaps w:val="0"/>
          <w:color w:val="auto"/>
          <w:spacing w:val="0"/>
        </w:rPr>
        <w:t xml:space="preserve">o di discesa </w:t>
      </w:r>
      <w:r>
        <w:rPr>
          <w:rStyle w:val="Riferimentointenso"/>
          <w:b w:val="0"/>
          <w:bCs w:val="0"/>
          <w:smallCaps w:val="0"/>
          <w:color w:val="auto"/>
          <w:spacing w:val="0"/>
        </w:rPr>
        <w:t xml:space="preserve">su uno qualsiasi dei due clock la macchina passa </w:t>
      </w:r>
      <w:r w:rsidR="009A299C">
        <w:rPr>
          <w:rStyle w:val="Riferimentointenso"/>
          <w:b w:val="0"/>
          <w:bCs w:val="0"/>
          <w:smallCaps w:val="0"/>
          <w:color w:val="auto"/>
          <w:spacing w:val="0"/>
        </w:rPr>
        <w:t xml:space="preserve">ad uno stato diverso: Se viene rilevato un fronte di salita allora passerà </w:t>
      </w:r>
      <w:r>
        <w:rPr>
          <w:rStyle w:val="Riferimentointenso"/>
          <w:b w:val="0"/>
          <w:bCs w:val="0"/>
          <w:smallCaps w:val="0"/>
          <w:color w:val="auto"/>
          <w:spacing w:val="0"/>
        </w:rPr>
        <w:t>allo stato che presenta uscita opposta alla propria</w:t>
      </w:r>
      <w:r w:rsidR="009A299C">
        <w:rPr>
          <w:rStyle w:val="Riferimentointenso"/>
          <w:b w:val="0"/>
          <w:bCs w:val="0"/>
          <w:smallCaps w:val="0"/>
          <w:color w:val="auto"/>
          <w:spacing w:val="0"/>
        </w:rPr>
        <w:t xml:space="preserve"> ma se viceversa</w:t>
      </w:r>
      <w:r>
        <w:rPr>
          <w:rStyle w:val="Riferimentointenso"/>
          <w:b w:val="0"/>
          <w:bCs w:val="0"/>
          <w:smallCaps w:val="0"/>
          <w:color w:val="auto"/>
          <w:spacing w:val="0"/>
        </w:rPr>
        <w:t xml:space="preserve"> viene rilevato un fronte di discesa, </w:t>
      </w:r>
      <w:r w:rsidR="009A299C">
        <w:rPr>
          <w:rStyle w:val="Riferimentointenso"/>
          <w:b w:val="0"/>
          <w:bCs w:val="0"/>
          <w:smallCaps w:val="0"/>
          <w:color w:val="auto"/>
          <w:spacing w:val="0"/>
        </w:rPr>
        <w:t xml:space="preserve">allora </w:t>
      </w:r>
      <w:r>
        <w:rPr>
          <w:rStyle w:val="Riferimentointenso"/>
          <w:b w:val="0"/>
          <w:bCs w:val="0"/>
          <w:smallCaps w:val="0"/>
          <w:color w:val="auto"/>
          <w:spacing w:val="0"/>
        </w:rPr>
        <w:t>pass</w:t>
      </w:r>
      <w:r w:rsidR="00094543">
        <w:rPr>
          <w:rStyle w:val="Riferimentointenso"/>
          <w:b w:val="0"/>
          <w:bCs w:val="0"/>
          <w:smallCaps w:val="0"/>
          <w:color w:val="auto"/>
          <w:spacing w:val="0"/>
        </w:rPr>
        <w:t>erà</w:t>
      </w:r>
      <w:r>
        <w:rPr>
          <w:rStyle w:val="Riferimentointenso"/>
          <w:b w:val="0"/>
          <w:bCs w:val="0"/>
          <w:smallCaps w:val="0"/>
          <w:color w:val="auto"/>
          <w:spacing w:val="0"/>
        </w:rPr>
        <w:t xml:space="preserve"> allo stato corrispondente a</w:t>
      </w:r>
      <w:r w:rsidR="00094543">
        <w:rPr>
          <w:rStyle w:val="Riferimentointenso"/>
          <w:b w:val="0"/>
          <w:bCs w:val="0"/>
          <w:smallCaps w:val="0"/>
          <w:color w:val="auto"/>
          <w:spacing w:val="0"/>
        </w:rPr>
        <w:t>lla</w:t>
      </w:r>
      <w:r>
        <w:rPr>
          <w:rStyle w:val="Riferimentointenso"/>
          <w:b w:val="0"/>
          <w:bCs w:val="0"/>
          <w:smallCaps w:val="0"/>
          <w:color w:val="auto"/>
          <w:spacing w:val="0"/>
        </w:rPr>
        <w:t xml:space="preserve"> </w:t>
      </w:r>
      <w:r w:rsidR="00094543">
        <w:rPr>
          <w:rStyle w:val="Riferimentointenso"/>
          <w:b w:val="0"/>
          <w:bCs w:val="0"/>
          <w:smallCaps w:val="0"/>
          <w:color w:val="auto"/>
          <w:spacing w:val="0"/>
        </w:rPr>
        <w:t>nuova</w:t>
      </w:r>
      <w:r>
        <w:rPr>
          <w:rStyle w:val="Riferimentointenso"/>
          <w:b w:val="0"/>
          <w:bCs w:val="0"/>
          <w:smallCaps w:val="0"/>
          <w:color w:val="auto"/>
          <w:spacing w:val="0"/>
        </w:rPr>
        <w:t xml:space="preserve"> combinazione dei sincronismi ma con uscita identica alla propria. Ad esempio ipotizziamo la macchina si </w:t>
      </w:r>
      <w:r w:rsidR="009A299C">
        <w:rPr>
          <w:rStyle w:val="Riferimentointenso"/>
          <w:b w:val="0"/>
          <w:bCs w:val="0"/>
          <w:smallCaps w:val="0"/>
          <w:color w:val="auto"/>
          <w:spacing w:val="0"/>
        </w:rPr>
        <w:t>trovi in</w:t>
      </w:r>
      <w:r>
        <w:rPr>
          <w:rStyle w:val="Riferimentointenso"/>
          <w:b w:val="0"/>
          <w:bCs w:val="0"/>
          <w:smallCaps w:val="0"/>
          <w:color w:val="auto"/>
          <w:spacing w:val="0"/>
        </w:rPr>
        <w:t xml:space="preserve"> B (quindi con i segnali in ingresso c1 e c2 rispettivamente a 0 e a 1) se all’ingresso viene presentato un fronte di salita su c1 (ovvero c1</w:t>
      </w:r>
      <w:r w:rsidR="009A299C">
        <w:rPr>
          <w:rStyle w:val="Riferimentointenso"/>
          <w:b w:val="0"/>
          <w:bCs w:val="0"/>
          <w:smallCaps w:val="0"/>
          <w:color w:val="auto"/>
          <w:spacing w:val="0"/>
        </w:rPr>
        <w:t>-</w:t>
      </w:r>
      <w:r>
        <w:rPr>
          <w:rStyle w:val="Riferimentointenso"/>
          <w:b w:val="0"/>
          <w:bCs w:val="0"/>
          <w:smallCaps w:val="0"/>
          <w:color w:val="auto"/>
          <w:spacing w:val="0"/>
        </w:rPr>
        <w:t>c2 passa a 1</w:t>
      </w:r>
      <w:r w:rsidR="009A299C">
        <w:rPr>
          <w:rStyle w:val="Riferimentointenso"/>
          <w:b w:val="0"/>
          <w:bCs w:val="0"/>
          <w:smallCaps w:val="0"/>
          <w:color w:val="auto"/>
          <w:spacing w:val="0"/>
        </w:rPr>
        <w:t>-</w:t>
      </w:r>
      <w:r>
        <w:rPr>
          <w:rStyle w:val="Riferimentointenso"/>
          <w:b w:val="0"/>
          <w:bCs w:val="0"/>
          <w:smallCaps w:val="0"/>
          <w:color w:val="auto"/>
          <w:spacing w:val="0"/>
        </w:rPr>
        <w:t>1) la macchina si sposta su G ed inverte l’uscita, mentre se venisse rilevato un fronte di discesa su c2 (ovvero c1</w:t>
      </w:r>
      <w:r w:rsidR="009A299C">
        <w:rPr>
          <w:rStyle w:val="Riferimentointenso"/>
          <w:b w:val="0"/>
          <w:bCs w:val="0"/>
          <w:smallCaps w:val="0"/>
          <w:color w:val="auto"/>
          <w:spacing w:val="0"/>
        </w:rPr>
        <w:t>-</w:t>
      </w:r>
      <w:r>
        <w:rPr>
          <w:rStyle w:val="Riferimentointenso"/>
          <w:b w:val="0"/>
          <w:bCs w:val="0"/>
          <w:smallCaps w:val="0"/>
          <w:color w:val="auto"/>
          <w:spacing w:val="0"/>
        </w:rPr>
        <w:t>c2 passa a 0</w:t>
      </w:r>
      <w:r w:rsidR="009A299C">
        <w:rPr>
          <w:rStyle w:val="Riferimentointenso"/>
          <w:b w:val="0"/>
          <w:bCs w:val="0"/>
          <w:smallCaps w:val="0"/>
          <w:color w:val="auto"/>
          <w:spacing w:val="0"/>
        </w:rPr>
        <w:t>-</w:t>
      </w:r>
      <w:r>
        <w:rPr>
          <w:rStyle w:val="Riferimentointenso"/>
          <w:b w:val="0"/>
          <w:bCs w:val="0"/>
          <w:smallCaps w:val="0"/>
          <w:color w:val="auto"/>
          <w:spacing w:val="0"/>
        </w:rPr>
        <w:t xml:space="preserve">0) la macchina cambia stato, spostandosi in A che ha un’uscita identica a quella dello stato </w:t>
      </w:r>
      <w:r w:rsidR="009A299C">
        <w:rPr>
          <w:rStyle w:val="Riferimentointenso"/>
          <w:b w:val="0"/>
          <w:bCs w:val="0"/>
          <w:smallCaps w:val="0"/>
          <w:color w:val="auto"/>
          <w:spacing w:val="0"/>
        </w:rPr>
        <w:t xml:space="preserve">B </w:t>
      </w:r>
      <w:r>
        <w:rPr>
          <w:rStyle w:val="Riferimentointenso"/>
          <w:b w:val="0"/>
          <w:bCs w:val="0"/>
          <w:smallCaps w:val="0"/>
          <w:color w:val="auto"/>
          <w:spacing w:val="0"/>
        </w:rPr>
        <w:t>di partenza.</w:t>
      </w:r>
    </w:p>
    <w:p w14:paraId="1D72D2A4" w14:textId="77777777" w:rsidR="00FF626F" w:rsidRDefault="00FF626F" w:rsidP="00FF626F">
      <w:pPr>
        <w:pStyle w:val="Nessunaspaziatura"/>
        <w:jc w:val="both"/>
        <w:rPr>
          <w:rStyle w:val="Riferimentointenso"/>
          <w:b w:val="0"/>
          <w:bCs w:val="0"/>
          <w:smallCaps w:val="0"/>
          <w:color w:val="auto"/>
          <w:spacing w:val="0"/>
        </w:rPr>
      </w:pPr>
    </w:p>
    <w:p w14:paraId="5E49A327" w14:textId="6E1FE828" w:rsidR="00845946" w:rsidRDefault="00FF626F" w:rsidP="00FF626F">
      <w:pPr>
        <w:pStyle w:val="Nessunaspaziatura"/>
        <w:jc w:val="both"/>
        <w:rPr>
          <w:rStyle w:val="Riferimentointenso"/>
          <w:b w:val="0"/>
          <w:bCs w:val="0"/>
          <w:smallCaps w:val="0"/>
          <w:color w:val="auto"/>
          <w:spacing w:val="0"/>
        </w:rPr>
      </w:pPr>
      <w:r>
        <w:rPr>
          <w:rStyle w:val="Riferimentointenso"/>
          <w:b w:val="0"/>
          <w:bCs w:val="0"/>
          <w:smallCaps w:val="0"/>
          <w:color w:val="auto"/>
          <w:spacing w:val="0"/>
        </w:rPr>
        <w:t>Effettuare una codifica degli stati per questa macchina che evitino corse critiche</w:t>
      </w:r>
      <w:r w:rsidR="009A299C">
        <w:rPr>
          <w:rStyle w:val="Riferimentointenso"/>
          <w:b w:val="0"/>
          <w:bCs w:val="0"/>
          <w:smallCaps w:val="0"/>
          <w:color w:val="auto"/>
          <w:spacing w:val="0"/>
        </w:rPr>
        <w:t xml:space="preserve"> </w:t>
      </w:r>
      <w:r>
        <w:rPr>
          <w:rStyle w:val="Riferimentointenso"/>
          <w:b w:val="0"/>
          <w:bCs w:val="0"/>
          <w:smallCaps w:val="0"/>
          <w:color w:val="auto"/>
          <w:spacing w:val="0"/>
        </w:rPr>
        <w:t xml:space="preserve">e che al contempo </w:t>
      </w:r>
      <w:r w:rsidR="009A299C">
        <w:rPr>
          <w:rStyle w:val="Riferimentointenso"/>
          <w:b w:val="0"/>
          <w:bCs w:val="0"/>
          <w:smallCaps w:val="0"/>
          <w:color w:val="auto"/>
          <w:spacing w:val="0"/>
        </w:rPr>
        <w:t>minimizzi il numero del</w:t>
      </w:r>
      <w:r>
        <w:rPr>
          <w:rStyle w:val="Riferimentointenso"/>
          <w:b w:val="0"/>
          <w:bCs w:val="0"/>
          <w:smallCaps w:val="0"/>
          <w:color w:val="auto"/>
          <w:spacing w:val="0"/>
        </w:rPr>
        <w:t xml:space="preserve">le variabili di stato sarebbe cosa piuttosto ostica. Si può infatti notare dalla mappa delle transizioni </w:t>
      </w:r>
      <w:r w:rsidR="00766D5C">
        <w:rPr>
          <w:rStyle w:val="Riferimentointenso"/>
          <w:b w:val="0"/>
          <w:bCs w:val="0"/>
          <w:smallCaps w:val="0"/>
          <w:color w:val="auto"/>
          <w:spacing w:val="0"/>
        </w:rPr>
        <w:t>come ciascun stato richiederebbe l’adiacenza di almeno 4 altri stati:</w:t>
      </w:r>
    </w:p>
    <w:p w14:paraId="1353F242" w14:textId="718FC052" w:rsidR="009A299C" w:rsidRDefault="00965D95" w:rsidP="00965D95">
      <w:pPr>
        <w:pStyle w:val="Nessunaspaziatura"/>
        <w:jc w:val="center"/>
        <w:rPr>
          <w:rStyle w:val="Riferimentointenso"/>
          <w:b w:val="0"/>
          <w:bCs w:val="0"/>
          <w:smallCaps w:val="0"/>
          <w:color w:val="auto"/>
          <w:spacing w:val="0"/>
        </w:rPr>
      </w:pPr>
      <w:r>
        <w:rPr>
          <w:rStyle w:val="Riferimentointenso"/>
          <w:b w:val="0"/>
          <w:bCs w:val="0"/>
          <w:smallCaps w:val="0"/>
          <w:noProof/>
          <w:color w:val="auto"/>
          <w:spacing w:val="0"/>
          <w:lang w:eastAsia="it-IT"/>
        </w:rPr>
        <w:drawing>
          <wp:inline distT="0" distB="0" distL="0" distR="0" wp14:anchorId="627CDD6E" wp14:editId="58EDCCC3">
            <wp:extent cx="2122998" cy="207713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0716" cy="2094467"/>
                    </a:xfrm>
                    <a:prstGeom prst="rect">
                      <a:avLst/>
                    </a:prstGeom>
                    <a:noFill/>
                    <a:ln>
                      <a:noFill/>
                    </a:ln>
                  </pic:spPr>
                </pic:pic>
              </a:graphicData>
            </a:graphic>
          </wp:inline>
        </w:drawing>
      </w:r>
    </w:p>
    <w:p w14:paraId="356369CF" w14:textId="77777777" w:rsidR="00766D5C" w:rsidRDefault="00766D5C" w:rsidP="00FF626F">
      <w:pPr>
        <w:pStyle w:val="Nessunaspaziatura"/>
        <w:jc w:val="both"/>
        <w:rPr>
          <w:rStyle w:val="Riferimentointenso"/>
          <w:b w:val="0"/>
          <w:bCs w:val="0"/>
          <w:smallCaps w:val="0"/>
          <w:color w:val="auto"/>
          <w:spacing w:val="0"/>
        </w:rPr>
      </w:pPr>
    </w:p>
    <w:p w14:paraId="01293A12" w14:textId="7200CC27" w:rsidR="00FF626F" w:rsidRDefault="00965D95" w:rsidP="00965D9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Però dalla macchina sopra esposta si può notare che 8 stati sono tutto sommato ridondanti e si può operare una semplificazione: infatti gli stati B e D risultano essere compatibili e possono essere riuniti in uno stato B’, così come lo sono F </w:t>
      </w:r>
      <w:proofErr w:type="gramStart"/>
      <w:r>
        <w:rPr>
          <w:rStyle w:val="Riferimentointenso"/>
          <w:b w:val="0"/>
          <w:bCs w:val="0"/>
          <w:smallCaps w:val="0"/>
          <w:color w:val="auto"/>
          <w:spacing w:val="0"/>
        </w:rPr>
        <w:t>ed  H</w:t>
      </w:r>
      <w:proofErr w:type="gramEnd"/>
      <w:r>
        <w:rPr>
          <w:rStyle w:val="Riferimentointenso"/>
          <w:b w:val="0"/>
          <w:bCs w:val="0"/>
          <w:smallCaps w:val="0"/>
          <w:color w:val="auto"/>
          <w:spacing w:val="0"/>
        </w:rPr>
        <w:t xml:space="preserve"> che possono essere riuniti in </w:t>
      </w:r>
      <w:r w:rsidR="00F479EB">
        <w:rPr>
          <w:rStyle w:val="Riferimentointenso"/>
          <w:b w:val="0"/>
          <w:bCs w:val="0"/>
          <w:smallCaps w:val="0"/>
          <w:color w:val="auto"/>
          <w:spacing w:val="0"/>
        </w:rPr>
        <w:t>F</w:t>
      </w:r>
      <w:r>
        <w:rPr>
          <w:rStyle w:val="Riferimentointenso"/>
          <w:b w:val="0"/>
          <w:bCs w:val="0"/>
          <w:smallCaps w:val="0"/>
          <w:color w:val="auto"/>
          <w:spacing w:val="0"/>
        </w:rPr>
        <w:t>’.</w:t>
      </w:r>
    </w:p>
    <w:p w14:paraId="5E130352" w14:textId="1A734E0A" w:rsidR="00094543" w:rsidRDefault="00094543" w:rsidP="00965D95">
      <w:pPr>
        <w:pStyle w:val="Nessunaspaziatura"/>
        <w:jc w:val="both"/>
        <w:rPr>
          <w:rStyle w:val="Riferimentointenso"/>
          <w:b w:val="0"/>
          <w:bCs w:val="0"/>
          <w:smallCaps w:val="0"/>
          <w:color w:val="auto"/>
          <w:spacing w:val="0"/>
        </w:rPr>
      </w:pPr>
    </w:p>
    <w:p w14:paraId="548582AA" w14:textId="20F293F8" w:rsidR="00094543" w:rsidRDefault="00094543" w:rsidP="00965D95">
      <w:pPr>
        <w:pStyle w:val="Nessunaspaziatura"/>
        <w:jc w:val="both"/>
        <w:rPr>
          <w:rStyle w:val="Riferimentointenso"/>
          <w:b w:val="0"/>
          <w:bCs w:val="0"/>
          <w:smallCaps w:val="0"/>
          <w:color w:val="auto"/>
          <w:spacing w:val="0"/>
        </w:rPr>
      </w:pPr>
    </w:p>
    <w:p w14:paraId="15234D44" w14:textId="77777777" w:rsidR="00094543" w:rsidRDefault="00094543" w:rsidP="00965D95">
      <w:pPr>
        <w:pStyle w:val="Nessunaspaziatura"/>
        <w:jc w:val="both"/>
        <w:rPr>
          <w:rStyle w:val="Riferimentointenso"/>
          <w:b w:val="0"/>
          <w:bCs w:val="0"/>
          <w:smallCaps w:val="0"/>
          <w:color w:val="auto"/>
          <w:spacing w:val="0"/>
        </w:rPr>
      </w:pPr>
    </w:p>
    <w:p w14:paraId="472F4965" w14:textId="7C1F8BB8" w:rsidR="00965D95" w:rsidRDefault="00965D95" w:rsidP="00965D95">
      <w:pPr>
        <w:pStyle w:val="Nessunaspaziatura"/>
        <w:jc w:val="both"/>
        <w:rPr>
          <w:rStyle w:val="Riferimentointenso"/>
          <w:b w:val="0"/>
          <w:bCs w:val="0"/>
          <w:smallCaps w:val="0"/>
          <w:color w:val="auto"/>
          <w:spacing w:val="0"/>
        </w:rPr>
      </w:pPr>
    </w:p>
    <w:tbl>
      <w:tblPr>
        <w:tblW w:w="576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tblGrid>
      <w:tr w:rsidR="00965D95" w:rsidRPr="00965D95" w14:paraId="7D067CF1" w14:textId="77777777" w:rsidTr="00965D95">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35726BC4"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lastRenderedPageBreak/>
              <w:t>st\AB</w:t>
            </w:r>
          </w:p>
        </w:tc>
        <w:tc>
          <w:tcPr>
            <w:tcW w:w="960" w:type="dxa"/>
            <w:tcBorders>
              <w:top w:val="nil"/>
              <w:left w:val="nil"/>
              <w:bottom w:val="single" w:sz="4" w:space="0" w:color="auto"/>
              <w:right w:val="nil"/>
            </w:tcBorders>
            <w:shd w:val="clear" w:color="auto" w:fill="auto"/>
            <w:noWrap/>
            <w:vAlign w:val="bottom"/>
            <w:hideMark/>
          </w:tcPr>
          <w:p w14:paraId="019D1CB1"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036267A7"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712F31BB"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11</w:t>
            </w:r>
          </w:p>
        </w:tc>
        <w:tc>
          <w:tcPr>
            <w:tcW w:w="960" w:type="dxa"/>
            <w:tcBorders>
              <w:top w:val="nil"/>
              <w:left w:val="nil"/>
              <w:bottom w:val="single" w:sz="4" w:space="0" w:color="auto"/>
              <w:right w:val="single" w:sz="4" w:space="0" w:color="auto"/>
            </w:tcBorders>
            <w:shd w:val="clear" w:color="auto" w:fill="auto"/>
            <w:noWrap/>
            <w:vAlign w:val="bottom"/>
            <w:hideMark/>
          </w:tcPr>
          <w:p w14:paraId="3A93C3E2"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bottom"/>
            <w:hideMark/>
          </w:tcPr>
          <w:p w14:paraId="51CE93BC"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z</w:t>
            </w:r>
          </w:p>
        </w:tc>
      </w:tr>
      <w:tr w:rsidR="00965D95" w:rsidRPr="00965D95" w14:paraId="70978F54" w14:textId="77777777" w:rsidTr="00965D95">
        <w:trPr>
          <w:trHeight w:val="290"/>
          <w:jc w:val="center"/>
        </w:trPr>
        <w:tc>
          <w:tcPr>
            <w:tcW w:w="960" w:type="dxa"/>
            <w:tcBorders>
              <w:top w:val="nil"/>
              <w:left w:val="nil"/>
              <w:bottom w:val="nil"/>
              <w:right w:val="single" w:sz="4" w:space="0" w:color="auto"/>
            </w:tcBorders>
            <w:shd w:val="clear" w:color="auto" w:fill="auto"/>
            <w:noWrap/>
            <w:vAlign w:val="bottom"/>
            <w:hideMark/>
          </w:tcPr>
          <w:p w14:paraId="7CF42E18"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A</w:t>
            </w:r>
          </w:p>
        </w:tc>
        <w:tc>
          <w:tcPr>
            <w:tcW w:w="960" w:type="dxa"/>
            <w:tcBorders>
              <w:top w:val="nil"/>
              <w:left w:val="nil"/>
              <w:bottom w:val="nil"/>
              <w:right w:val="nil"/>
            </w:tcBorders>
            <w:shd w:val="clear" w:color="000000" w:fill="FFFF00"/>
            <w:noWrap/>
            <w:vAlign w:val="bottom"/>
            <w:hideMark/>
          </w:tcPr>
          <w:p w14:paraId="3E995B5C"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A</w:t>
            </w:r>
          </w:p>
        </w:tc>
        <w:tc>
          <w:tcPr>
            <w:tcW w:w="960" w:type="dxa"/>
            <w:tcBorders>
              <w:top w:val="nil"/>
              <w:left w:val="nil"/>
              <w:bottom w:val="nil"/>
              <w:right w:val="nil"/>
            </w:tcBorders>
            <w:shd w:val="clear" w:color="auto" w:fill="auto"/>
            <w:noWrap/>
            <w:vAlign w:val="bottom"/>
            <w:hideMark/>
          </w:tcPr>
          <w:p w14:paraId="1C52B004"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2B3749E5"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bottom"/>
            <w:hideMark/>
          </w:tcPr>
          <w:p w14:paraId="031A91C3" w14:textId="411A4057" w:rsidR="00965D95" w:rsidRPr="00965D95" w:rsidRDefault="0096453C" w:rsidP="00965D95">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2D56A8D4"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w:t>
            </w:r>
          </w:p>
        </w:tc>
      </w:tr>
      <w:tr w:rsidR="00965D95" w:rsidRPr="00965D95" w14:paraId="2EC23604" w14:textId="77777777" w:rsidTr="00965D95">
        <w:trPr>
          <w:trHeight w:val="290"/>
          <w:jc w:val="center"/>
        </w:trPr>
        <w:tc>
          <w:tcPr>
            <w:tcW w:w="960" w:type="dxa"/>
            <w:tcBorders>
              <w:top w:val="nil"/>
              <w:left w:val="nil"/>
              <w:bottom w:val="nil"/>
              <w:right w:val="single" w:sz="4" w:space="0" w:color="auto"/>
            </w:tcBorders>
            <w:shd w:val="clear" w:color="auto" w:fill="auto"/>
            <w:noWrap/>
            <w:vAlign w:val="bottom"/>
            <w:hideMark/>
          </w:tcPr>
          <w:p w14:paraId="016270D9"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388FD487"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A</w:t>
            </w:r>
          </w:p>
        </w:tc>
        <w:tc>
          <w:tcPr>
            <w:tcW w:w="960" w:type="dxa"/>
            <w:tcBorders>
              <w:top w:val="nil"/>
              <w:left w:val="nil"/>
              <w:bottom w:val="nil"/>
              <w:right w:val="nil"/>
            </w:tcBorders>
            <w:shd w:val="clear" w:color="000000" w:fill="FFFF00"/>
            <w:noWrap/>
            <w:vAlign w:val="bottom"/>
            <w:hideMark/>
          </w:tcPr>
          <w:p w14:paraId="00D91285"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22A81E3B"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G</w:t>
            </w:r>
          </w:p>
        </w:tc>
        <w:tc>
          <w:tcPr>
            <w:tcW w:w="960" w:type="dxa"/>
            <w:tcBorders>
              <w:top w:val="nil"/>
              <w:left w:val="nil"/>
              <w:bottom w:val="nil"/>
              <w:right w:val="single" w:sz="4" w:space="0" w:color="auto"/>
            </w:tcBorders>
            <w:shd w:val="clear" w:color="000000" w:fill="FFFF00"/>
            <w:noWrap/>
            <w:vAlign w:val="bottom"/>
            <w:hideMark/>
          </w:tcPr>
          <w:p w14:paraId="269C93D4"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5FDFFB8D"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w:t>
            </w:r>
          </w:p>
        </w:tc>
      </w:tr>
      <w:tr w:rsidR="00965D95" w:rsidRPr="00965D95" w14:paraId="7B480565" w14:textId="77777777" w:rsidTr="00965D95">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6B9EF4E4"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C</w:t>
            </w:r>
          </w:p>
        </w:tc>
        <w:tc>
          <w:tcPr>
            <w:tcW w:w="960" w:type="dxa"/>
            <w:tcBorders>
              <w:top w:val="nil"/>
              <w:left w:val="nil"/>
              <w:bottom w:val="single" w:sz="4" w:space="0" w:color="auto"/>
              <w:right w:val="nil"/>
            </w:tcBorders>
            <w:shd w:val="clear" w:color="auto" w:fill="auto"/>
            <w:noWrap/>
            <w:vAlign w:val="bottom"/>
            <w:hideMark/>
          </w:tcPr>
          <w:p w14:paraId="4C25CCEF"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6133BB46"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B'</w:t>
            </w:r>
          </w:p>
        </w:tc>
        <w:tc>
          <w:tcPr>
            <w:tcW w:w="960" w:type="dxa"/>
            <w:tcBorders>
              <w:top w:val="nil"/>
              <w:left w:val="nil"/>
              <w:bottom w:val="single" w:sz="4" w:space="0" w:color="auto"/>
              <w:right w:val="nil"/>
            </w:tcBorders>
            <w:shd w:val="clear" w:color="000000" w:fill="FFFF00"/>
            <w:noWrap/>
            <w:vAlign w:val="bottom"/>
            <w:hideMark/>
          </w:tcPr>
          <w:p w14:paraId="18A44D17"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C</w:t>
            </w:r>
          </w:p>
        </w:tc>
        <w:tc>
          <w:tcPr>
            <w:tcW w:w="960" w:type="dxa"/>
            <w:tcBorders>
              <w:top w:val="nil"/>
              <w:left w:val="nil"/>
              <w:bottom w:val="single" w:sz="4" w:space="0" w:color="auto"/>
              <w:right w:val="single" w:sz="4" w:space="0" w:color="auto"/>
            </w:tcBorders>
            <w:shd w:val="clear" w:color="auto" w:fill="auto"/>
            <w:noWrap/>
            <w:vAlign w:val="bottom"/>
            <w:hideMark/>
          </w:tcPr>
          <w:p w14:paraId="722E2AF8" w14:textId="4B3EB110" w:rsidR="00965D95" w:rsidRPr="00965D95" w:rsidRDefault="0096453C" w:rsidP="00965D95">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B’</w:t>
            </w:r>
          </w:p>
        </w:tc>
        <w:tc>
          <w:tcPr>
            <w:tcW w:w="960" w:type="dxa"/>
            <w:tcBorders>
              <w:top w:val="nil"/>
              <w:left w:val="nil"/>
              <w:bottom w:val="single" w:sz="4" w:space="0" w:color="auto"/>
              <w:right w:val="nil"/>
            </w:tcBorders>
            <w:shd w:val="clear" w:color="auto" w:fill="auto"/>
            <w:noWrap/>
            <w:vAlign w:val="bottom"/>
            <w:hideMark/>
          </w:tcPr>
          <w:p w14:paraId="70334E19"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w:t>
            </w:r>
          </w:p>
        </w:tc>
      </w:tr>
      <w:tr w:rsidR="00965D95" w:rsidRPr="00965D95" w14:paraId="256B42C2" w14:textId="77777777" w:rsidTr="00965D95">
        <w:trPr>
          <w:trHeight w:val="290"/>
          <w:jc w:val="center"/>
        </w:trPr>
        <w:tc>
          <w:tcPr>
            <w:tcW w:w="960" w:type="dxa"/>
            <w:tcBorders>
              <w:top w:val="nil"/>
              <w:left w:val="nil"/>
              <w:bottom w:val="nil"/>
              <w:right w:val="single" w:sz="4" w:space="0" w:color="auto"/>
            </w:tcBorders>
            <w:shd w:val="clear" w:color="auto" w:fill="auto"/>
            <w:noWrap/>
            <w:vAlign w:val="bottom"/>
            <w:hideMark/>
          </w:tcPr>
          <w:p w14:paraId="1503FEB0"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E</w:t>
            </w:r>
          </w:p>
        </w:tc>
        <w:tc>
          <w:tcPr>
            <w:tcW w:w="960" w:type="dxa"/>
            <w:tcBorders>
              <w:top w:val="nil"/>
              <w:left w:val="nil"/>
              <w:bottom w:val="nil"/>
              <w:right w:val="nil"/>
            </w:tcBorders>
            <w:shd w:val="clear" w:color="000000" w:fill="FFFF00"/>
            <w:noWrap/>
            <w:vAlign w:val="bottom"/>
            <w:hideMark/>
          </w:tcPr>
          <w:p w14:paraId="554E5750"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E</w:t>
            </w:r>
          </w:p>
        </w:tc>
        <w:tc>
          <w:tcPr>
            <w:tcW w:w="960" w:type="dxa"/>
            <w:tcBorders>
              <w:top w:val="nil"/>
              <w:left w:val="nil"/>
              <w:bottom w:val="nil"/>
              <w:right w:val="nil"/>
            </w:tcBorders>
            <w:shd w:val="clear" w:color="auto" w:fill="auto"/>
            <w:noWrap/>
            <w:vAlign w:val="bottom"/>
            <w:hideMark/>
          </w:tcPr>
          <w:p w14:paraId="39788CCD"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60BE6E29"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bottom"/>
            <w:hideMark/>
          </w:tcPr>
          <w:p w14:paraId="049504FF" w14:textId="018DB0C7" w:rsidR="00965D95" w:rsidRPr="00965D95" w:rsidRDefault="0096453C" w:rsidP="00965D95">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63ED65E7"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w:t>
            </w:r>
          </w:p>
        </w:tc>
      </w:tr>
      <w:tr w:rsidR="00965D95" w:rsidRPr="00965D95" w14:paraId="63601283" w14:textId="77777777" w:rsidTr="00965D95">
        <w:trPr>
          <w:trHeight w:val="290"/>
          <w:jc w:val="center"/>
        </w:trPr>
        <w:tc>
          <w:tcPr>
            <w:tcW w:w="960" w:type="dxa"/>
            <w:tcBorders>
              <w:top w:val="nil"/>
              <w:left w:val="nil"/>
              <w:bottom w:val="nil"/>
              <w:right w:val="single" w:sz="4" w:space="0" w:color="auto"/>
            </w:tcBorders>
            <w:shd w:val="clear" w:color="auto" w:fill="auto"/>
            <w:noWrap/>
            <w:vAlign w:val="bottom"/>
            <w:hideMark/>
          </w:tcPr>
          <w:p w14:paraId="1EECDF46"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003E4F42"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E</w:t>
            </w:r>
          </w:p>
        </w:tc>
        <w:tc>
          <w:tcPr>
            <w:tcW w:w="960" w:type="dxa"/>
            <w:tcBorders>
              <w:top w:val="nil"/>
              <w:left w:val="nil"/>
              <w:bottom w:val="nil"/>
              <w:right w:val="nil"/>
            </w:tcBorders>
            <w:shd w:val="clear" w:color="000000" w:fill="FFFF00"/>
            <w:noWrap/>
            <w:vAlign w:val="bottom"/>
            <w:hideMark/>
          </w:tcPr>
          <w:p w14:paraId="71734DBF"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6F7A901F"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C</w:t>
            </w:r>
          </w:p>
        </w:tc>
        <w:tc>
          <w:tcPr>
            <w:tcW w:w="960" w:type="dxa"/>
            <w:tcBorders>
              <w:top w:val="nil"/>
              <w:left w:val="nil"/>
              <w:bottom w:val="nil"/>
              <w:right w:val="single" w:sz="4" w:space="0" w:color="auto"/>
            </w:tcBorders>
            <w:shd w:val="clear" w:color="000000" w:fill="FFFF00"/>
            <w:noWrap/>
            <w:vAlign w:val="bottom"/>
            <w:hideMark/>
          </w:tcPr>
          <w:p w14:paraId="4BF7E787"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007A0009"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w:t>
            </w:r>
          </w:p>
        </w:tc>
      </w:tr>
      <w:tr w:rsidR="00965D95" w:rsidRPr="00965D95" w14:paraId="7AB60134" w14:textId="77777777" w:rsidTr="00965D95">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77B32319"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G</w:t>
            </w:r>
          </w:p>
        </w:tc>
        <w:tc>
          <w:tcPr>
            <w:tcW w:w="960" w:type="dxa"/>
            <w:tcBorders>
              <w:top w:val="nil"/>
              <w:left w:val="nil"/>
              <w:bottom w:val="single" w:sz="4" w:space="0" w:color="auto"/>
              <w:right w:val="nil"/>
            </w:tcBorders>
            <w:shd w:val="clear" w:color="auto" w:fill="auto"/>
            <w:noWrap/>
            <w:vAlign w:val="bottom"/>
            <w:hideMark/>
          </w:tcPr>
          <w:p w14:paraId="2E5676E3"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461B9F3B"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F'</w:t>
            </w:r>
          </w:p>
        </w:tc>
        <w:tc>
          <w:tcPr>
            <w:tcW w:w="960" w:type="dxa"/>
            <w:tcBorders>
              <w:top w:val="nil"/>
              <w:left w:val="nil"/>
              <w:bottom w:val="single" w:sz="4" w:space="0" w:color="auto"/>
              <w:right w:val="nil"/>
            </w:tcBorders>
            <w:shd w:val="clear" w:color="000000" w:fill="FFFF00"/>
            <w:noWrap/>
            <w:vAlign w:val="bottom"/>
            <w:hideMark/>
          </w:tcPr>
          <w:p w14:paraId="2CB88030"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G</w:t>
            </w:r>
          </w:p>
        </w:tc>
        <w:tc>
          <w:tcPr>
            <w:tcW w:w="960" w:type="dxa"/>
            <w:tcBorders>
              <w:top w:val="nil"/>
              <w:left w:val="nil"/>
              <w:bottom w:val="single" w:sz="4" w:space="0" w:color="auto"/>
              <w:right w:val="single" w:sz="4" w:space="0" w:color="auto"/>
            </w:tcBorders>
            <w:shd w:val="clear" w:color="auto" w:fill="auto"/>
            <w:noWrap/>
            <w:vAlign w:val="bottom"/>
            <w:hideMark/>
          </w:tcPr>
          <w:p w14:paraId="3D1A7E8A" w14:textId="2A38E76E" w:rsidR="00965D95" w:rsidRPr="00965D95" w:rsidRDefault="0096453C" w:rsidP="00965D95">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F’</w:t>
            </w:r>
          </w:p>
        </w:tc>
        <w:tc>
          <w:tcPr>
            <w:tcW w:w="960" w:type="dxa"/>
            <w:tcBorders>
              <w:top w:val="nil"/>
              <w:left w:val="nil"/>
              <w:bottom w:val="single" w:sz="4" w:space="0" w:color="auto"/>
              <w:right w:val="nil"/>
            </w:tcBorders>
            <w:shd w:val="clear" w:color="auto" w:fill="auto"/>
            <w:noWrap/>
            <w:vAlign w:val="bottom"/>
            <w:hideMark/>
          </w:tcPr>
          <w:p w14:paraId="3C754A73" w14:textId="77777777" w:rsidR="00965D95" w:rsidRPr="00965D95" w:rsidRDefault="00965D95" w:rsidP="00965D95">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w:t>
            </w:r>
          </w:p>
        </w:tc>
      </w:tr>
    </w:tbl>
    <w:p w14:paraId="613FFE7D" w14:textId="77777777" w:rsidR="00965D95" w:rsidRDefault="00965D95" w:rsidP="00965D95">
      <w:pPr>
        <w:pStyle w:val="Nessunaspaziatura"/>
        <w:jc w:val="both"/>
        <w:rPr>
          <w:rStyle w:val="Riferimentointenso"/>
          <w:b w:val="0"/>
          <w:bCs w:val="0"/>
          <w:smallCaps w:val="0"/>
          <w:color w:val="auto"/>
          <w:spacing w:val="0"/>
        </w:rPr>
      </w:pPr>
    </w:p>
    <w:p w14:paraId="6327F0C0" w14:textId="0E4BD583" w:rsidR="00965D95" w:rsidRDefault="00965D95" w:rsidP="00965D95">
      <w:pPr>
        <w:pStyle w:val="Nessunaspaziatura"/>
        <w:jc w:val="both"/>
        <w:rPr>
          <w:rStyle w:val="Riferimentointenso"/>
          <w:b w:val="0"/>
          <w:bCs w:val="0"/>
          <w:smallCaps w:val="0"/>
          <w:color w:val="auto"/>
          <w:spacing w:val="0"/>
        </w:rPr>
      </w:pPr>
    </w:p>
    <w:p w14:paraId="0E4ABB50" w14:textId="6261D8FB" w:rsidR="00965D95" w:rsidRDefault="0096453C" w:rsidP="00965D9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Questa situazione risulta migliore della precedente, </w:t>
      </w:r>
      <w:r w:rsidR="00B867CE">
        <w:rPr>
          <w:rStyle w:val="Riferimentointenso"/>
          <w:b w:val="0"/>
          <w:bCs w:val="0"/>
          <w:smallCaps w:val="0"/>
          <w:color w:val="auto"/>
          <w:spacing w:val="0"/>
        </w:rPr>
        <w:t>ma purtroppo gli stati B’ ed F’ richiederebbero, per evitare corse critiche, nella</w:t>
      </w:r>
      <w:r w:rsidR="00FF1858">
        <w:rPr>
          <w:rStyle w:val="Riferimentointenso"/>
          <w:b w:val="0"/>
          <w:bCs w:val="0"/>
          <w:smallCaps w:val="0"/>
          <w:color w:val="auto"/>
          <w:spacing w:val="0"/>
        </w:rPr>
        <w:t xml:space="preserve"> fase di</w:t>
      </w:r>
      <w:r w:rsidR="00B867CE">
        <w:rPr>
          <w:rStyle w:val="Riferimentointenso"/>
          <w:b w:val="0"/>
          <w:bCs w:val="0"/>
          <w:smallCaps w:val="0"/>
          <w:color w:val="auto"/>
          <w:spacing w:val="0"/>
        </w:rPr>
        <w:t xml:space="preserve"> codifica</w:t>
      </w:r>
      <w:r w:rsidR="00094543">
        <w:rPr>
          <w:rStyle w:val="Riferimentointenso"/>
          <w:b w:val="0"/>
          <w:bCs w:val="0"/>
          <w:smallCaps w:val="0"/>
          <w:color w:val="auto"/>
          <w:spacing w:val="0"/>
        </w:rPr>
        <w:t>, ciascuno</w:t>
      </w:r>
      <w:r w:rsidR="00B867CE">
        <w:rPr>
          <w:rStyle w:val="Riferimentointenso"/>
          <w:b w:val="0"/>
          <w:bCs w:val="0"/>
          <w:smallCaps w:val="0"/>
          <w:color w:val="auto"/>
          <w:spacing w:val="0"/>
        </w:rPr>
        <w:t xml:space="preserve"> l’adiacenza di 4 stati:</w:t>
      </w:r>
    </w:p>
    <w:p w14:paraId="536B9634" w14:textId="616E23A1" w:rsidR="00B867CE" w:rsidRDefault="00B867CE" w:rsidP="00965D95">
      <w:pPr>
        <w:pStyle w:val="Nessunaspaziatura"/>
        <w:jc w:val="both"/>
        <w:rPr>
          <w:rStyle w:val="Riferimentointenso"/>
          <w:b w:val="0"/>
          <w:bCs w:val="0"/>
          <w:smallCaps w:val="0"/>
          <w:color w:val="auto"/>
          <w:spacing w:val="0"/>
        </w:rPr>
      </w:pPr>
    </w:p>
    <w:p w14:paraId="5959B00D" w14:textId="4B00922C" w:rsidR="00B867CE" w:rsidRDefault="004834C5" w:rsidP="00B867CE">
      <w:pPr>
        <w:pStyle w:val="Nessunaspaziatura"/>
        <w:jc w:val="center"/>
        <w:rPr>
          <w:rStyle w:val="Riferimentointenso"/>
          <w:b w:val="0"/>
          <w:bCs w:val="0"/>
          <w:smallCaps w:val="0"/>
          <w:color w:val="auto"/>
          <w:spacing w:val="0"/>
        </w:rPr>
      </w:pPr>
      <w:r>
        <w:rPr>
          <w:rStyle w:val="Riferimentointenso"/>
          <w:b w:val="0"/>
          <w:bCs w:val="0"/>
          <w:smallCaps w:val="0"/>
          <w:noProof/>
          <w:color w:val="auto"/>
          <w:spacing w:val="0"/>
          <w:lang w:eastAsia="it-IT"/>
        </w:rPr>
        <w:drawing>
          <wp:inline distT="0" distB="0" distL="0" distR="0" wp14:anchorId="72F7124A" wp14:editId="100FD8E5">
            <wp:extent cx="4218305" cy="193230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305" cy="1932305"/>
                    </a:xfrm>
                    <a:prstGeom prst="rect">
                      <a:avLst/>
                    </a:prstGeom>
                    <a:noFill/>
                    <a:ln>
                      <a:noFill/>
                    </a:ln>
                  </pic:spPr>
                </pic:pic>
              </a:graphicData>
            </a:graphic>
          </wp:inline>
        </w:drawing>
      </w:r>
    </w:p>
    <w:p w14:paraId="5F40C451" w14:textId="2A511132" w:rsidR="00B867CE" w:rsidRDefault="00B867CE" w:rsidP="00B867CE">
      <w:pPr>
        <w:pStyle w:val="Nessunaspaziatura"/>
        <w:jc w:val="center"/>
        <w:rPr>
          <w:rStyle w:val="Riferimentointenso"/>
          <w:b w:val="0"/>
          <w:bCs w:val="0"/>
          <w:smallCaps w:val="0"/>
          <w:color w:val="auto"/>
          <w:spacing w:val="0"/>
        </w:rPr>
      </w:pPr>
    </w:p>
    <w:p w14:paraId="030D7559" w14:textId="3B8393A4" w:rsidR="00B867CE" w:rsidRDefault="00B867CE" w:rsidP="00B867CE">
      <w:pPr>
        <w:pStyle w:val="Nessunaspaziatura"/>
        <w:rPr>
          <w:rStyle w:val="Riferimentointenso"/>
          <w:b w:val="0"/>
          <w:bCs w:val="0"/>
          <w:smallCaps w:val="0"/>
          <w:color w:val="auto"/>
          <w:spacing w:val="0"/>
        </w:rPr>
      </w:pPr>
      <w:r>
        <w:rPr>
          <w:rStyle w:val="Riferimentointenso"/>
          <w:b w:val="0"/>
          <w:bCs w:val="0"/>
          <w:smallCaps w:val="0"/>
          <w:color w:val="auto"/>
          <w:spacing w:val="0"/>
        </w:rPr>
        <w:t>Per eliminare qualche “adiacenza” si può però ricorrere a transizioni multiple: ad esempio sostituendo la transizione A</w:t>
      </w:r>
      <w:r w:rsidRPr="00B867CE">
        <w:rPr>
          <w:rStyle w:val="Riferimentointenso"/>
          <w:b w:val="0"/>
          <w:bCs w:val="0"/>
          <w:smallCaps w:val="0"/>
          <w:color w:val="auto"/>
          <w:spacing w:val="0"/>
        </w:rPr>
        <w:sym w:font="Wingdings" w:char="F0E0"/>
      </w:r>
      <w:r>
        <w:rPr>
          <w:rStyle w:val="Riferimentointenso"/>
          <w:b w:val="0"/>
          <w:bCs w:val="0"/>
          <w:smallCaps w:val="0"/>
          <w:color w:val="auto"/>
          <w:spacing w:val="0"/>
        </w:rPr>
        <w:t>F’ ad esempio con A</w:t>
      </w:r>
      <w:r w:rsidRPr="00B867CE">
        <w:rPr>
          <w:rStyle w:val="Riferimentointenso"/>
          <w:b w:val="0"/>
          <w:bCs w:val="0"/>
          <w:smallCaps w:val="0"/>
          <w:color w:val="auto"/>
          <w:spacing w:val="0"/>
        </w:rPr>
        <w:sym w:font="Wingdings" w:char="F0E0"/>
      </w:r>
      <w:r>
        <w:rPr>
          <w:rStyle w:val="Riferimentointenso"/>
          <w:b w:val="0"/>
          <w:bCs w:val="0"/>
          <w:smallCaps w:val="0"/>
          <w:color w:val="auto"/>
          <w:spacing w:val="0"/>
        </w:rPr>
        <w:t>G</w:t>
      </w:r>
      <w:r w:rsidRPr="00B867CE">
        <w:rPr>
          <w:rStyle w:val="Riferimentointenso"/>
          <w:b w:val="0"/>
          <w:bCs w:val="0"/>
          <w:smallCaps w:val="0"/>
          <w:color w:val="auto"/>
          <w:spacing w:val="0"/>
        </w:rPr>
        <w:sym w:font="Wingdings" w:char="F0E0"/>
      </w:r>
      <w:r>
        <w:rPr>
          <w:rStyle w:val="Riferimentointenso"/>
          <w:b w:val="0"/>
          <w:bCs w:val="0"/>
          <w:smallCaps w:val="0"/>
          <w:color w:val="auto"/>
          <w:spacing w:val="0"/>
        </w:rPr>
        <w:t>F’ e la transizione E</w:t>
      </w:r>
      <w:r w:rsidRPr="00B867CE">
        <w:rPr>
          <w:rStyle w:val="Riferimentointenso"/>
          <w:b w:val="0"/>
          <w:bCs w:val="0"/>
          <w:smallCaps w:val="0"/>
          <w:color w:val="auto"/>
          <w:spacing w:val="0"/>
        </w:rPr>
        <w:sym w:font="Wingdings" w:char="F0E0"/>
      </w:r>
      <w:r>
        <w:rPr>
          <w:rStyle w:val="Riferimentointenso"/>
          <w:b w:val="0"/>
          <w:bCs w:val="0"/>
          <w:smallCaps w:val="0"/>
          <w:color w:val="auto"/>
          <w:spacing w:val="0"/>
        </w:rPr>
        <w:t>B’ con E</w:t>
      </w:r>
      <w:r w:rsidRPr="00B867CE">
        <w:rPr>
          <w:rStyle w:val="Riferimentointenso"/>
          <w:b w:val="0"/>
          <w:bCs w:val="0"/>
          <w:smallCaps w:val="0"/>
          <w:color w:val="auto"/>
          <w:spacing w:val="0"/>
        </w:rPr>
        <w:sym w:font="Wingdings" w:char="F0E0"/>
      </w:r>
      <w:r>
        <w:rPr>
          <w:rStyle w:val="Riferimentointenso"/>
          <w:b w:val="0"/>
          <w:bCs w:val="0"/>
          <w:smallCaps w:val="0"/>
          <w:color w:val="auto"/>
          <w:spacing w:val="0"/>
        </w:rPr>
        <w:t>C</w:t>
      </w:r>
      <w:r w:rsidRPr="00B867CE">
        <w:rPr>
          <w:rStyle w:val="Riferimentointenso"/>
          <w:b w:val="0"/>
          <w:bCs w:val="0"/>
          <w:smallCaps w:val="0"/>
          <w:color w:val="auto"/>
          <w:spacing w:val="0"/>
        </w:rPr>
        <w:sym w:font="Wingdings" w:char="F0E0"/>
      </w:r>
      <w:r>
        <w:rPr>
          <w:rStyle w:val="Riferimentointenso"/>
          <w:b w:val="0"/>
          <w:bCs w:val="0"/>
          <w:smallCaps w:val="0"/>
          <w:color w:val="auto"/>
          <w:spacing w:val="0"/>
        </w:rPr>
        <w:t>B’</w:t>
      </w:r>
    </w:p>
    <w:p w14:paraId="41C3CB20" w14:textId="0F546E95" w:rsidR="00B867CE" w:rsidRDefault="00B867CE" w:rsidP="00B867CE">
      <w:pPr>
        <w:pStyle w:val="Nessunaspaziatura"/>
        <w:rPr>
          <w:rStyle w:val="Riferimentointenso"/>
          <w:b w:val="0"/>
          <w:bCs w:val="0"/>
          <w:smallCaps w:val="0"/>
          <w:color w:val="auto"/>
          <w:spacing w:val="0"/>
        </w:rPr>
      </w:pPr>
    </w:p>
    <w:tbl>
      <w:tblPr>
        <w:tblW w:w="576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tblGrid>
      <w:tr w:rsidR="00B867CE" w:rsidRPr="00965D95" w14:paraId="763E89F8" w14:textId="77777777" w:rsidTr="001E57C2">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1C2E208D"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st\AB</w:t>
            </w:r>
          </w:p>
        </w:tc>
        <w:tc>
          <w:tcPr>
            <w:tcW w:w="960" w:type="dxa"/>
            <w:tcBorders>
              <w:top w:val="nil"/>
              <w:left w:val="nil"/>
              <w:bottom w:val="single" w:sz="4" w:space="0" w:color="auto"/>
              <w:right w:val="nil"/>
            </w:tcBorders>
            <w:shd w:val="clear" w:color="auto" w:fill="auto"/>
            <w:noWrap/>
            <w:vAlign w:val="bottom"/>
            <w:hideMark/>
          </w:tcPr>
          <w:p w14:paraId="30A3754D"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09D7C7AB"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3613A38B"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11</w:t>
            </w:r>
          </w:p>
        </w:tc>
        <w:tc>
          <w:tcPr>
            <w:tcW w:w="960" w:type="dxa"/>
            <w:tcBorders>
              <w:top w:val="nil"/>
              <w:left w:val="nil"/>
              <w:bottom w:val="single" w:sz="4" w:space="0" w:color="auto"/>
              <w:right w:val="single" w:sz="4" w:space="0" w:color="auto"/>
            </w:tcBorders>
            <w:shd w:val="clear" w:color="auto" w:fill="auto"/>
            <w:noWrap/>
            <w:vAlign w:val="bottom"/>
            <w:hideMark/>
          </w:tcPr>
          <w:p w14:paraId="2A75DCB8"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bottom"/>
            <w:hideMark/>
          </w:tcPr>
          <w:p w14:paraId="06A154CA"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z</w:t>
            </w:r>
          </w:p>
        </w:tc>
      </w:tr>
      <w:tr w:rsidR="00B867CE" w:rsidRPr="00965D95" w14:paraId="05FF11BE" w14:textId="77777777" w:rsidTr="001E57C2">
        <w:trPr>
          <w:trHeight w:val="290"/>
          <w:jc w:val="center"/>
        </w:trPr>
        <w:tc>
          <w:tcPr>
            <w:tcW w:w="960" w:type="dxa"/>
            <w:tcBorders>
              <w:top w:val="nil"/>
              <w:left w:val="nil"/>
              <w:bottom w:val="nil"/>
              <w:right w:val="single" w:sz="4" w:space="0" w:color="auto"/>
            </w:tcBorders>
            <w:shd w:val="clear" w:color="auto" w:fill="auto"/>
            <w:noWrap/>
            <w:vAlign w:val="bottom"/>
            <w:hideMark/>
          </w:tcPr>
          <w:p w14:paraId="583FDEF6"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A</w:t>
            </w:r>
          </w:p>
        </w:tc>
        <w:tc>
          <w:tcPr>
            <w:tcW w:w="960" w:type="dxa"/>
            <w:tcBorders>
              <w:top w:val="nil"/>
              <w:left w:val="nil"/>
              <w:bottom w:val="nil"/>
              <w:right w:val="nil"/>
            </w:tcBorders>
            <w:shd w:val="clear" w:color="000000" w:fill="FFFF00"/>
            <w:noWrap/>
            <w:vAlign w:val="bottom"/>
            <w:hideMark/>
          </w:tcPr>
          <w:p w14:paraId="2559648D"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A</w:t>
            </w:r>
          </w:p>
        </w:tc>
        <w:tc>
          <w:tcPr>
            <w:tcW w:w="960" w:type="dxa"/>
            <w:tcBorders>
              <w:top w:val="nil"/>
              <w:left w:val="nil"/>
              <w:bottom w:val="nil"/>
              <w:right w:val="nil"/>
            </w:tcBorders>
            <w:shd w:val="clear" w:color="auto" w:fill="auto"/>
            <w:noWrap/>
            <w:vAlign w:val="bottom"/>
            <w:hideMark/>
          </w:tcPr>
          <w:p w14:paraId="71733F40" w14:textId="346A74E8" w:rsidR="00B867CE" w:rsidRPr="00965D95" w:rsidRDefault="00B867CE" w:rsidP="001E57C2">
            <w:pPr>
              <w:spacing w:after="0" w:line="240" w:lineRule="auto"/>
              <w:jc w:val="center"/>
              <w:rPr>
                <w:rFonts w:ascii="Calibri" w:eastAsia="Times New Roman" w:hAnsi="Calibri" w:cs="Calibri"/>
                <w:color w:val="000000"/>
                <w:lang w:eastAsia="it-IT"/>
              </w:rPr>
            </w:pPr>
            <w:r w:rsidRPr="00B867CE">
              <w:rPr>
                <w:rFonts w:ascii="Calibri" w:eastAsia="Times New Roman" w:hAnsi="Calibri" w:cs="Calibri"/>
                <w:color w:val="FF0000"/>
                <w:lang w:eastAsia="it-IT"/>
              </w:rPr>
              <w:t>G</w:t>
            </w:r>
          </w:p>
        </w:tc>
        <w:tc>
          <w:tcPr>
            <w:tcW w:w="960" w:type="dxa"/>
            <w:tcBorders>
              <w:top w:val="nil"/>
              <w:left w:val="nil"/>
              <w:bottom w:val="nil"/>
              <w:right w:val="nil"/>
            </w:tcBorders>
            <w:shd w:val="clear" w:color="auto" w:fill="auto"/>
            <w:noWrap/>
            <w:vAlign w:val="bottom"/>
            <w:hideMark/>
          </w:tcPr>
          <w:p w14:paraId="6D4E65C5"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bottom"/>
            <w:hideMark/>
          </w:tcPr>
          <w:p w14:paraId="73A32994" w14:textId="6C922E39" w:rsidR="00B867CE" w:rsidRPr="00965D95" w:rsidRDefault="00B867CE" w:rsidP="001E57C2">
            <w:pPr>
              <w:spacing w:after="0" w:line="240" w:lineRule="auto"/>
              <w:jc w:val="center"/>
              <w:rPr>
                <w:rFonts w:ascii="Calibri" w:eastAsia="Times New Roman" w:hAnsi="Calibri" w:cs="Calibri"/>
                <w:color w:val="000000"/>
                <w:lang w:eastAsia="it-IT"/>
              </w:rPr>
            </w:pPr>
            <w:r w:rsidRPr="00B867CE">
              <w:rPr>
                <w:rFonts w:ascii="Calibri" w:eastAsia="Times New Roman" w:hAnsi="Calibri" w:cs="Calibri"/>
                <w:color w:val="FF0000"/>
                <w:lang w:eastAsia="it-IT"/>
              </w:rPr>
              <w:t>G</w:t>
            </w:r>
          </w:p>
        </w:tc>
        <w:tc>
          <w:tcPr>
            <w:tcW w:w="960" w:type="dxa"/>
            <w:tcBorders>
              <w:top w:val="nil"/>
              <w:left w:val="nil"/>
              <w:bottom w:val="nil"/>
              <w:right w:val="nil"/>
            </w:tcBorders>
            <w:shd w:val="clear" w:color="auto" w:fill="auto"/>
            <w:noWrap/>
            <w:vAlign w:val="bottom"/>
            <w:hideMark/>
          </w:tcPr>
          <w:p w14:paraId="557F0C13"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w:t>
            </w:r>
          </w:p>
        </w:tc>
      </w:tr>
      <w:tr w:rsidR="00B867CE" w:rsidRPr="00965D95" w14:paraId="14DC09EB" w14:textId="77777777" w:rsidTr="001E57C2">
        <w:trPr>
          <w:trHeight w:val="290"/>
          <w:jc w:val="center"/>
        </w:trPr>
        <w:tc>
          <w:tcPr>
            <w:tcW w:w="960" w:type="dxa"/>
            <w:tcBorders>
              <w:top w:val="nil"/>
              <w:left w:val="nil"/>
              <w:bottom w:val="nil"/>
              <w:right w:val="single" w:sz="4" w:space="0" w:color="auto"/>
            </w:tcBorders>
            <w:shd w:val="clear" w:color="auto" w:fill="auto"/>
            <w:noWrap/>
            <w:vAlign w:val="bottom"/>
            <w:hideMark/>
          </w:tcPr>
          <w:p w14:paraId="25585B86"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49BBF1AE"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A</w:t>
            </w:r>
          </w:p>
        </w:tc>
        <w:tc>
          <w:tcPr>
            <w:tcW w:w="960" w:type="dxa"/>
            <w:tcBorders>
              <w:top w:val="nil"/>
              <w:left w:val="nil"/>
              <w:bottom w:val="nil"/>
              <w:right w:val="nil"/>
            </w:tcBorders>
            <w:shd w:val="clear" w:color="000000" w:fill="FFFF00"/>
            <w:noWrap/>
            <w:vAlign w:val="bottom"/>
            <w:hideMark/>
          </w:tcPr>
          <w:p w14:paraId="4A337D6C"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345F7093"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G</w:t>
            </w:r>
          </w:p>
        </w:tc>
        <w:tc>
          <w:tcPr>
            <w:tcW w:w="960" w:type="dxa"/>
            <w:tcBorders>
              <w:top w:val="nil"/>
              <w:left w:val="nil"/>
              <w:bottom w:val="nil"/>
              <w:right w:val="single" w:sz="4" w:space="0" w:color="auto"/>
            </w:tcBorders>
            <w:shd w:val="clear" w:color="000000" w:fill="FFFF00"/>
            <w:noWrap/>
            <w:vAlign w:val="bottom"/>
            <w:hideMark/>
          </w:tcPr>
          <w:p w14:paraId="4C6E9729"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49A9DEFA"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w:t>
            </w:r>
          </w:p>
        </w:tc>
      </w:tr>
      <w:tr w:rsidR="00B867CE" w:rsidRPr="00965D95" w14:paraId="315629A8" w14:textId="77777777" w:rsidTr="001E57C2">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587541D4"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C</w:t>
            </w:r>
          </w:p>
        </w:tc>
        <w:tc>
          <w:tcPr>
            <w:tcW w:w="960" w:type="dxa"/>
            <w:tcBorders>
              <w:top w:val="nil"/>
              <w:left w:val="nil"/>
              <w:bottom w:val="single" w:sz="4" w:space="0" w:color="auto"/>
              <w:right w:val="nil"/>
            </w:tcBorders>
            <w:shd w:val="clear" w:color="auto" w:fill="auto"/>
            <w:noWrap/>
            <w:vAlign w:val="bottom"/>
            <w:hideMark/>
          </w:tcPr>
          <w:p w14:paraId="256B4A78"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20149904"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B'</w:t>
            </w:r>
          </w:p>
        </w:tc>
        <w:tc>
          <w:tcPr>
            <w:tcW w:w="960" w:type="dxa"/>
            <w:tcBorders>
              <w:top w:val="nil"/>
              <w:left w:val="nil"/>
              <w:bottom w:val="single" w:sz="4" w:space="0" w:color="auto"/>
              <w:right w:val="nil"/>
            </w:tcBorders>
            <w:shd w:val="clear" w:color="000000" w:fill="FFFF00"/>
            <w:noWrap/>
            <w:vAlign w:val="bottom"/>
            <w:hideMark/>
          </w:tcPr>
          <w:p w14:paraId="513EE380"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C</w:t>
            </w:r>
          </w:p>
        </w:tc>
        <w:tc>
          <w:tcPr>
            <w:tcW w:w="960" w:type="dxa"/>
            <w:tcBorders>
              <w:top w:val="nil"/>
              <w:left w:val="nil"/>
              <w:bottom w:val="single" w:sz="4" w:space="0" w:color="auto"/>
              <w:right w:val="single" w:sz="4" w:space="0" w:color="auto"/>
            </w:tcBorders>
            <w:shd w:val="clear" w:color="auto" w:fill="auto"/>
            <w:noWrap/>
            <w:vAlign w:val="bottom"/>
            <w:hideMark/>
          </w:tcPr>
          <w:p w14:paraId="74AA966A" w14:textId="77777777" w:rsidR="00B867CE" w:rsidRPr="00965D95" w:rsidRDefault="00B867CE"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B’</w:t>
            </w:r>
          </w:p>
        </w:tc>
        <w:tc>
          <w:tcPr>
            <w:tcW w:w="960" w:type="dxa"/>
            <w:tcBorders>
              <w:top w:val="nil"/>
              <w:left w:val="nil"/>
              <w:bottom w:val="single" w:sz="4" w:space="0" w:color="auto"/>
              <w:right w:val="nil"/>
            </w:tcBorders>
            <w:shd w:val="clear" w:color="auto" w:fill="auto"/>
            <w:noWrap/>
            <w:vAlign w:val="bottom"/>
            <w:hideMark/>
          </w:tcPr>
          <w:p w14:paraId="4F595672"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0</w:t>
            </w:r>
          </w:p>
        </w:tc>
      </w:tr>
      <w:tr w:rsidR="00B867CE" w:rsidRPr="00965D95" w14:paraId="7488866D" w14:textId="77777777" w:rsidTr="001E57C2">
        <w:trPr>
          <w:trHeight w:val="290"/>
          <w:jc w:val="center"/>
        </w:trPr>
        <w:tc>
          <w:tcPr>
            <w:tcW w:w="960" w:type="dxa"/>
            <w:tcBorders>
              <w:top w:val="nil"/>
              <w:left w:val="nil"/>
              <w:bottom w:val="nil"/>
              <w:right w:val="single" w:sz="4" w:space="0" w:color="auto"/>
            </w:tcBorders>
            <w:shd w:val="clear" w:color="auto" w:fill="auto"/>
            <w:noWrap/>
            <w:vAlign w:val="bottom"/>
            <w:hideMark/>
          </w:tcPr>
          <w:p w14:paraId="5188EE7E"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E</w:t>
            </w:r>
          </w:p>
        </w:tc>
        <w:tc>
          <w:tcPr>
            <w:tcW w:w="960" w:type="dxa"/>
            <w:tcBorders>
              <w:top w:val="nil"/>
              <w:left w:val="nil"/>
              <w:bottom w:val="nil"/>
              <w:right w:val="nil"/>
            </w:tcBorders>
            <w:shd w:val="clear" w:color="000000" w:fill="FFFF00"/>
            <w:noWrap/>
            <w:vAlign w:val="bottom"/>
            <w:hideMark/>
          </w:tcPr>
          <w:p w14:paraId="0D323729"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E</w:t>
            </w:r>
          </w:p>
        </w:tc>
        <w:tc>
          <w:tcPr>
            <w:tcW w:w="960" w:type="dxa"/>
            <w:tcBorders>
              <w:top w:val="nil"/>
              <w:left w:val="nil"/>
              <w:bottom w:val="nil"/>
              <w:right w:val="nil"/>
            </w:tcBorders>
            <w:shd w:val="clear" w:color="auto" w:fill="auto"/>
            <w:noWrap/>
            <w:vAlign w:val="bottom"/>
            <w:hideMark/>
          </w:tcPr>
          <w:p w14:paraId="5A7ADC23" w14:textId="206925E9" w:rsidR="00B867CE" w:rsidRPr="00965D95" w:rsidRDefault="00B867CE" w:rsidP="001E57C2">
            <w:pPr>
              <w:spacing w:after="0" w:line="240" w:lineRule="auto"/>
              <w:jc w:val="center"/>
              <w:rPr>
                <w:rFonts w:ascii="Calibri" w:eastAsia="Times New Roman" w:hAnsi="Calibri" w:cs="Calibri"/>
                <w:color w:val="000000"/>
                <w:lang w:eastAsia="it-IT"/>
              </w:rPr>
            </w:pPr>
            <w:r w:rsidRPr="00B867CE">
              <w:rPr>
                <w:rFonts w:ascii="Calibri" w:eastAsia="Times New Roman" w:hAnsi="Calibri" w:cs="Calibri"/>
                <w:color w:val="FF0000"/>
                <w:lang w:eastAsia="it-IT"/>
              </w:rPr>
              <w:t>C</w:t>
            </w:r>
          </w:p>
        </w:tc>
        <w:tc>
          <w:tcPr>
            <w:tcW w:w="960" w:type="dxa"/>
            <w:tcBorders>
              <w:top w:val="nil"/>
              <w:left w:val="nil"/>
              <w:bottom w:val="nil"/>
              <w:right w:val="nil"/>
            </w:tcBorders>
            <w:shd w:val="clear" w:color="auto" w:fill="auto"/>
            <w:noWrap/>
            <w:vAlign w:val="bottom"/>
            <w:hideMark/>
          </w:tcPr>
          <w:p w14:paraId="365C060E"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bottom"/>
            <w:hideMark/>
          </w:tcPr>
          <w:p w14:paraId="03610AAD" w14:textId="3BCD7D22" w:rsidR="00B867CE" w:rsidRPr="00965D95" w:rsidRDefault="00B867CE" w:rsidP="001E57C2">
            <w:pPr>
              <w:spacing w:after="0" w:line="240" w:lineRule="auto"/>
              <w:jc w:val="center"/>
              <w:rPr>
                <w:rFonts w:ascii="Calibri" w:eastAsia="Times New Roman" w:hAnsi="Calibri" w:cs="Calibri"/>
                <w:color w:val="000000"/>
                <w:lang w:eastAsia="it-IT"/>
              </w:rPr>
            </w:pPr>
            <w:r w:rsidRPr="00B867CE">
              <w:rPr>
                <w:rFonts w:ascii="Calibri" w:eastAsia="Times New Roman" w:hAnsi="Calibri" w:cs="Calibri"/>
                <w:color w:val="FF0000"/>
                <w:lang w:eastAsia="it-IT"/>
              </w:rPr>
              <w:t>C</w:t>
            </w:r>
          </w:p>
        </w:tc>
        <w:tc>
          <w:tcPr>
            <w:tcW w:w="960" w:type="dxa"/>
            <w:tcBorders>
              <w:top w:val="nil"/>
              <w:left w:val="nil"/>
              <w:bottom w:val="nil"/>
              <w:right w:val="nil"/>
            </w:tcBorders>
            <w:shd w:val="clear" w:color="auto" w:fill="auto"/>
            <w:noWrap/>
            <w:vAlign w:val="bottom"/>
            <w:hideMark/>
          </w:tcPr>
          <w:p w14:paraId="3CE33C2E"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w:t>
            </w:r>
          </w:p>
        </w:tc>
      </w:tr>
      <w:tr w:rsidR="00B867CE" w:rsidRPr="00965D95" w14:paraId="0F6D2A30" w14:textId="77777777" w:rsidTr="001E57C2">
        <w:trPr>
          <w:trHeight w:val="290"/>
          <w:jc w:val="center"/>
        </w:trPr>
        <w:tc>
          <w:tcPr>
            <w:tcW w:w="960" w:type="dxa"/>
            <w:tcBorders>
              <w:top w:val="nil"/>
              <w:left w:val="nil"/>
              <w:bottom w:val="nil"/>
              <w:right w:val="single" w:sz="4" w:space="0" w:color="auto"/>
            </w:tcBorders>
            <w:shd w:val="clear" w:color="auto" w:fill="auto"/>
            <w:noWrap/>
            <w:vAlign w:val="bottom"/>
            <w:hideMark/>
          </w:tcPr>
          <w:p w14:paraId="3499FC02"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1265AEAC"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E</w:t>
            </w:r>
          </w:p>
        </w:tc>
        <w:tc>
          <w:tcPr>
            <w:tcW w:w="960" w:type="dxa"/>
            <w:tcBorders>
              <w:top w:val="nil"/>
              <w:left w:val="nil"/>
              <w:bottom w:val="nil"/>
              <w:right w:val="nil"/>
            </w:tcBorders>
            <w:shd w:val="clear" w:color="000000" w:fill="FFFF00"/>
            <w:noWrap/>
            <w:vAlign w:val="bottom"/>
            <w:hideMark/>
          </w:tcPr>
          <w:p w14:paraId="61EABD12"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05644B69"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C</w:t>
            </w:r>
          </w:p>
        </w:tc>
        <w:tc>
          <w:tcPr>
            <w:tcW w:w="960" w:type="dxa"/>
            <w:tcBorders>
              <w:top w:val="nil"/>
              <w:left w:val="nil"/>
              <w:bottom w:val="nil"/>
              <w:right w:val="single" w:sz="4" w:space="0" w:color="auto"/>
            </w:tcBorders>
            <w:shd w:val="clear" w:color="000000" w:fill="FFFF00"/>
            <w:noWrap/>
            <w:vAlign w:val="bottom"/>
            <w:hideMark/>
          </w:tcPr>
          <w:p w14:paraId="73ADB5E3"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bottom"/>
            <w:hideMark/>
          </w:tcPr>
          <w:p w14:paraId="6A27AEE3"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w:t>
            </w:r>
          </w:p>
        </w:tc>
      </w:tr>
      <w:tr w:rsidR="00B867CE" w:rsidRPr="00965D95" w14:paraId="0D7A9FA7" w14:textId="77777777" w:rsidTr="001E57C2">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69F8203E"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G</w:t>
            </w:r>
          </w:p>
        </w:tc>
        <w:tc>
          <w:tcPr>
            <w:tcW w:w="960" w:type="dxa"/>
            <w:tcBorders>
              <w:top w:val="nil"/>
              <w:left w:val="nil"/>
              <w:bottom w:val="single" w:sz="4" w:space="0" w:color="auto"/>
              <w:right w:val="nil"/>
            </w:tcBorders>
            <w:shd w:val="clear" w:color="auto" w:fill="auto"/>
            <w:noWrap/>
            <w:vAlign w:val="bottom"/>
            <w:hideMark/>
          </w:tcPr>
          <w:p w14:paraId="6EF9DC30"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02810C56"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F'</w:t>
            </w:r>
          </w:p>
        </w:tc>
        <w:tc>
          <w:tcPr>
            <w:tcW w:w="960" w:type="dxa"/>
            <w:tcBorders>
              <w:top w:val="nil"/>
              <w:left w:val="nil"/>
              <w:bottom w:val="single" w:sz="4" w:space="0" w:color="auto"/>
              <w:right w:val="nil"/>
            </w:tcBorders>
            <w:shd w:val="clear" w:color="000000" w:fill="FFFF00"/>
            <w:noWrap/>
            <w:vAlign w:val="bottom"/>
            <w:hideMark/>
          </w:tcPr>
          <w:p w14:paraId="2BC2EC20"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G</w:t>
            </w:r>
          </w:p>
        </w:tc>
        <w:tc>
          <w:tcPr>
            <w:tcW w:w="960" w:type="dxa"/>
            <w:tcBorders>
              <w:top w:val="nil"/>
              <w:left w:val="nil"/>
              <w:bottom w:val="single" w:sz="4" w:space="0" w:color="auto"/>
              <w:right w:val="single" w:sz="4" w:space="0" w:color="auto"/>
            </w:tcBorders>
            <w:shd w:val="clear" w:color="auto" w:fill="auto"/>
            <w:noWrap/>
            <w:vAlign w:val="bottom"/>
            <w:hideMark/>
          </w:tcPr>
          <w:p w14:paraId="6FE959E5" w14:textId="77777777" w:rsidR="00B867CE" w:rsidRPr="00965D95" w:rsidRDefault="00B867CE"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F’</w:t>
            </w:r>
          </w:p>
        </w:tc>
        <w:tc>
          <w:tcPr>
            <w:tcW w:w="960" w:type="dxa"/>
            <w:tcBorders>
              <w:top w:val="nil"/>
              <w:left w:val="nil"/>
              <w:bottom w:val="single" w:sz="4" w:space="0" w:color="auto"/>
              <w:right w:val="nil"/>
            </w:tcBorders>
            <w:shd w:val="clear" w:color="auto" w:fill="auto"/>
            <w:noWrap/>
            <w:vAlign w:val="bottom"/>
            <w:hideMark/>
          </w:tcPr>
          <w:p w14:paraId="662AA7F7" w14:textId="77777777" w:rsidR="00B867CE" w:rsidRPr="00965D95" w:rsidRDefault="00B867CE" w:rsidP="001E57C2">
            <w:pPr>
              <w:spacing w:after="0" w:line="240" w:lineRule="auto"/>
              <w:jc w:val="center"/>
              <w:rPr>
                <w:rFonts w:ascii="Calibri" w:eastAsia="Times New Roman" w:hAnsi="Calibri" w:cs="Calibri"/>
                <w:color w:val="000000"/>
                <w:lang w:eastAsia="it-IT"/>
              </w:rPr>
            </w:pPr>
            <w:r w:rsidRPr="00965D95">
              <w:rPr>
                <w:rFonts w:ascii="Calibri" w:eastAsia="Times New Roman" w:hAnsi="Calibri" w:cs="Calibri"/>
                <w:color w:val="000000"/>
                <w:lang w:eastAsia="it-IT"/>
              </w:rPr>
              <w:t>1</w:t>
            </w:r>
          </w:p>
        </w:tc>
      </w:tr>
    </w:tbl>
    <w:p w14:paraId="35230972" w14:textId="71891286" w:rsidR="00B867CE" w:rsidRDefault="004834C5" w:rsidP="00B867CE">
      <w:pPr>
        <w:pStyle w:val="Nessunaspaziatura"/>
        <w:jc w:val="center"/>
        <w:rPr>
          <w:rStyle w:val="Riferimentointenso"/>
          <w:b w:val="0"/>
          <w:bCs w:val="0"/>
          <w:smallCaps w:val="0"/>
          <w:color w:val="auto"/>
          <w:spacing w:val="0"/>
        </w:rPr>
      </w:pPr>
      <w:r>
        <w:rPr>
          <w:rStyle w:val="Riferimentointenso"/>
          <w:b w:val="0"/>
          <w:bCs w:val="0"/>
          <w:smallCaps w:val="0"/>
          <w:noProof/>
          <w:color w:val="auto"/>
          <w:spacing w:val="0"/>
          <w:lang w:eastAsia="it-IT"/>
        </w:rPr>
        <w:drawing>
          <wp:inline distT="0" distB="0" distL="0" distR="0" wp14:anchorId="585A571A" wp14:editId="090720FC">
            <wp:extent cx="4218305" cy="193230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305" cy="1932305"/>
                    </a:xfrm>
                    <a:prstGeom prst="rect">
                      <a:avLst/>
                    </a:prstGeom>
                    <a:noFill/>
                    <a:ln>
                      <a:noFill/>
                    </a:ln>
                  </pic:spPr>
                </pic:pic>
              </a:graphicData>
            </a:graphic>
          </wp:inline>
        </w:drawing>
      </w:r>
    </w:p>
    <w:p w14:paraId="129748AF" w14:textId="124910EA" w:rsidR="00B867CE" w:rsidRDefault="00B867CE" w:rsidP="00B867CE">
      <w:pPr>
        <w:pStyle w:val="Nessunaspaziatura"/>
        <w:jc w:val="center"/>
        <w:rPr>
          <w:rStyle w:val="Riferimentointenso"/>
          <w:b w:val="0"/>
          <w:bCs w:val="0"/>
          <w:smallCaps w:val="0"/>
          <w:color w:val="auto"/>
          <w:spacing w:val="0"/>
        </w:rPr>
      </w:pPr>
    </w:p>
    <w:p w14:paraId="74923339" w14:textId="65297B1A" w:rsidR="00E53BED" w:rsidRDefault="00E53BED" w:rsidP="004834C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Il diagramma delle transizioni richiede ora che B’ e F’ abbiano solo tre stati adiacenti. </w:t>
      </w:r>
      <w:r w:rsidR="00094543">
        <w:rPr>
          <w:rStyle w:val="Riferimentointenso"/>
          <w:b w:val="0"/>
          <w:bCs w:val="0"/>
          <w:smallCaps w:val="0"/>
          <w:color w:val="auto"/>
          <w:spacing w:val="0"/>
        </w:rPr>
        <w:t xml:space="preserve">Si è venuto però a creare un nuovo problema: quello </w:t>
      </w:r>
      <w:r>
        <w:rPr>
          <w:rStyle w:val="Riferimentointenso"/>
          <w:b w:val="0"/>
          <w:bCs w:val="0"/>
          <w:smallCaps w:val="0"/>
          <w:color w:val="auto"/>
          <w:spacing w:val="0"/>
        </w:rPr>
        <w:t xml:space="preserve">delle due “maglie” </w:t>
      </w:r>
      <w:r w:rsidR="004834C5">
        <w:rPr>
          <w:rStyle w:val="Riferimentointenso"/>
          <w:b w:val="0"/>
          <w:bCs w:val="0"/>
          <w:smallCaps w:val="0"/>
          <w:color w:val="auto"/>
          <w:spacing w:val="0"/>
        </w:rPr>
        <w:t xml:space="preserve">triangolari </w:t>
      </w:r>
      <w:r>
        <w:rPr>
          <w:rStyle w:val="Riferimentointenso"/>
          <w:b w:val="0"/>
          <w:bCs w:val="0"/>
          <w:smallCaps w:val="0"/>
          <w:color w:val="auto"/>
          <w:spacing w:val="0"/>
        </w:rPr>
        <w:t>AB</w:t>
      </w:r>
      <w:r w:rsidR="004834C5">
        <w:rPr>
          <w:rStyle w:val="Riferimentointenso"/>
          <w:b w:val="0"/>
          <w:bCs w:val="0"/>
          <w:smallCaps w:val="0"/>
          <w:color w:val="auto"/>
          <w:spacing w:val="0"/>
        </w:rPr>
        <w:t>’</w:t>
      </w:r>
      <w:r>
        <w:rPr>
          <w:rStyle w:val="Riferimentointenso"/>
          <w:b w:val="0"/>
          <w:bCs w:val="0"/>
          <w:smallCaps w:val="0"/>
          <w:color w:val="auto"/>
          <w:spacing w:val="0"/>
        </w:rPr>
        <w:t>G e ECF</w:t>
      </w:r>
      <w:r w:rsidR="004834C5">
        <w:rPr>
          <w:rStyle w:val="Riferimentointenso"/>
          <w:b w:val="0"/>
          <w:bCs w:val="0"/>
          <w:smallCaps w:val="0"/>
          <w:color w:val="auto"/>
          <w:spacing w:val="0"/>
        </w:rPr>
        <w:t>’</w:t>
      </w:r>
      <w:r>
        <w:rPr>
          <w:rStyle w:val="Riferimentointenso"/>
          <w:b w:val="0"/>
          <w:bCs w:val="0"/>
          <w:smallCaps w:val="0"/>
          <w:color w:val="auto"/>
          <w:spacing w:val="0"/>
        </w:rPr>
        <w:t xml:space="preserve"> che in questa forma rendono impossibile una codifica che mantenga adiacenti gli uni agli altri triplette di stati, ma a questo </w:t>
      </w:r>
      <w:r w:rsidR="00094543">
        <w:rPr>
          <w:rStyle w:val="Riferimentointenso"/>
          <w:b w:val="0"/>
          <w:bCs w:val="0"/>
          <w:smallCaps w:val="0"/>
          <w:color w:val="auto"/>
          <w:spacing w:val="0"/>
        </w:rPr>
        <w:t xml:space="preserve">problema </w:t>
      </w:r>
      <w:r>
        <w:rPr>
          <w:rStyle w:val="Riferimentointenso"/>
          <w:b w:val="0"/>
          <w:bCs w:val="0"/>
          <w:smallCaps w:val="0"/>
          <w:color w:val="auto"/>
          <w:spacing w:val="0"/>
        </w:rPr>
        <w:t xml:space="preserve">si può ovviare </w:t>
      </w:r>
      <w:r w:rsidR="00094543">
        <w:rPr>
          <w:rStyle w:val="Riferimentointenso"/>
          <w:b w:val="0"/>
          <w:bCs w:val="0"/>
          <w:smallCaps w:val="0"/>
          <w:color w:val="auto"/>
          <w:spacing w:val="0"/>
        </w:rPr>
        <w:t xml:space="preserve">facilmente </w:t>
      </w:r>
      <w:r>
        <w:rPr>
          <w:rStyle w:val="Riferimentointenso"/>
          <w:b w:val="0"/>
          <w:bCs w:val="0"/>
          <w:smallCaps w:val="0"/>
          <w:color w:val="auto"/>
          <w:spacing w:val="0"/>
        </w:rPr>
        <w:t xml:space="preserve">passando attraverso degli stati intermedi e convertendo </w:t>
      </w:r>
      <w:r w:rsidR="00094543">
        <w:rPr>
          <w:rStyle w:val="Riferimentointenso"/>
          <w:b w:val="0"/>
          <w:bCs w:val="0"/>
          <w:smallCaps w:val="0"/>
          <w:color w:val="auto"/>
          <w:spacing w:val="0"/>
        </w:rPr>
        <w:t xml:space="preserve">ad esempio </w:t>
      </w:r>
      <w:r>
        <w:rPr>
          <w:rStyle w:val="Riferimentointenso"/>
          <w:b w:val="0"/>
          <w:bCs w:val="0"/>
          <w:smallCaps w:val="0"/>
          <w:color w:val="auto"/>
          <w:spacing w:val="0"/>
        </w:rPr>
        <w:t>la transizione B’</w:t>
      </w:r>
      <w:r w:rsidRPr="00E53BED">
        <w:rPr>
          <w:rStyle w:val="Riferimentointenso"/>
          <w:b w:val="0"/>
          <w:bCs w:val="0"/>
          <w:smallCaps w:val="0"/>
          <w:color w:val="auto"/>
          <w:spacing w:val="0"/>
        </w:rPr>
        <w:sym w:font="Wingdings" w:char="F0E0"/>
      </w:r>
      <w:r>
        <w:rPr>
          <w:rStyle w:val="Riferimentointenso"/>
          <w:b w:val="0"/>
          <w:bCs w:val="0"/>
          <w:smallCaps w:val="0"/>
          <w:color w:val="auto"/>
          <w:spacing w:val="0"/>
        </w:rPr>
        <w:t xml:space="preserve"> G in una transizione multipla </w:t>
      </w:r>
      <w:r w:rsidR="00094543">
        <w:rPr>
          <w:rStyle w:val="Riferimentointenso"/>
          <w:b w:val="0"/>
          <w:bCs w:val="0"/>
          <w:smallCaps w:val="0"/>
          <w:color w:val="auto"/>
          <w:spacing w:val="0"/>
        </w:rPr>
        <w:t>attraverso</w:t>
      </w:r>
      <w:r>
        <w:rPr>
          <w:rStyle w:val="Riferimentointenso"/>
          <w:b w:val="0"/>
          <w:bCs w:val="0"/>
          <w:smallCaps w:val="0"/>
          <w:color w:val="auto"/>
          <w:spacing w:val="0"/>
        </w:rPr>
        <w:t xml:space="preserve"> un ulteriore stato B’</w:t>
      </w:r>
      <w:r w:rsidRPr="00E53BED">
        <w:rPr>
          <w:rStyle w:val="Riferimentointenso"/>
          <w:b w:val="0"/>
          <w:bCs w:val="0"/>
          <w:smallCaps w:val="0"/>
          <w:color w:val="auto"/>
          <w:spacing w:val="0"/>
        </w:rPr>
        <w:sym w:font="Wingdings" w:char="F0E0"/>
      </w:r>
      <w:r>
        <w:rPr>
          <w:rStyle w:val="Riferimentointenso"/>
          <w:b w:val="0"/>
          <w:bCs w:val="0"/>
          <w:smallCaps w:val="0"/>
          <w:color w:val="auto"/>
          <w:spacing w:val="0"/>
        </w:rPr>
        <w:t>D’</w:t>
      </w:r>
      <w:r w:rsidRPr="00E53BED">
        <w:rPr>
          <w:rStyle w:val="Riferimentointenso"/>
          <w:b w:val="0"/>
          <w:bCs w:val="0"/>
          <w:smallCaps w:val="0"/>
          <w:color w:val="auto"/>
          <w:spacing w:val="0"/>
        </w:rPr>
        <w:sym w:font="Wingdings" w:char="F0E0"/>
      </w:r>
      <w:r>
        <w:rPr>
          <w:rStyle w:val="Riferimentointenso"/>
          <w:b w:val="0"/>
          <w:bCs w:val="0"/>
          <w:smallCaps w:val="0"/>
          <w:color w:val="auto"/>
          <w:spacing w:val="0"/>
        </w:rPr>
        <w:t>G</w:t>
      </w:r>
      <w:r w:rsidR="004834C5">
        <w:rPr>
          <w:rStyle w:val="Riferimentointenso"/>
          <w:b w:val="0"/>
          <w:bCs w:val="0"/>
          <w:smallCaps w:val="0"/>
          <w:color w:val="auto"/>
          <w:spacing w:val="0"/>
        </w:rPr>
        <w:t>, c</w:t>
      </w:r>
      <w:r>
        <w:rPr>
          <w:rStyle w:val="Riferimentointenso"/>
          <w:b w:val="0"/>
          <w:bCs w:val="0"/>
          <w:smallCaps w:val="0"/>
          <w:color w:val="auto"/>
          <w:spacing w:val="0"/>
        </w:rPr>
        <w:t>osì come la transizione F’</w:t>
      </w:r>
      <w:r w:rsidRPr="00E53BED">
        <w:rPr>
          <w:rStyle w:val="Riferimentointenso"/>
          <w:b w:val="0"/>
          <w:bCs w:val="0"/>
          <w:smallCaps w:val="0"/>
          <w:color w:val="auto"/>
          <w:spacing w:val="0"/>
        </w:rPr>
        <w:sym w:font="Wingdings" w:char="F0E0"/>
      </w:r>
      <w:r>
        <w:rPr>
          <w:rStyle w:val="Riferimentointenso"/>
          <w:b w:val="0"/>
          <w:bCs w:val="0"/>
          <w:smallCaps w:val="0"/>
          <w:color w:val="auto"/>
          <w:spacing w:val="0"/>
        </w:rPr>
        <w:t xml:space="preserve"> </w:t>
      </w:r>
      <w:r w:rsidR="004834C5">
        <w:rPr>
          <w:rStyle w:val="Riferimentointenso"/>
          <w:b w:val="0"/>
          <w:bCs w:val="0"/>
          <w:smallCaps w:val="0"/>
          <w:color w:val="auto"/>
          <w:spacing w:val="0"/>
        </w:rPr>
        <w:t>C</w:t>
      </w:r>
      <w:r w:rsidR="00094543">
        <w:rPr>
          <w:rStyle w:val="Riferimentointenso"/>
          <w:b w:val="0"/>
          <w:bCs w:val="0"/>
          <w:smallCaps w:val="0"/>
          <w:color w:val="auto"/>
          <w:spacing w:val="0"/>
        </w:rPr>
        <w:t xml:space="preserve"> </w:t>
      </w:r>
      <w:r w:rsidR="00094543">
        <w:rPr>
          <w:rStyle w:val="Riferimentointenso"/>
          <w:b w:val="0"/>
          <w:bCs w:val="0"/>
          <w:smallCaps w:val="0"/>
          <w:color w:val="auto"/>
          <w:spacing w:val="0"/>
        </w:rPr>
        <w:lastRenderedPageBreak/>
        <w:t>può essere modificata</w:t>
      </w:r>
      <w:r>
        <w:rPr>
          <w:rStyle w:val="Riferimentointenso"/>
          <w:b w:val="0"/>
          <w:bCs w:val="0"/>
          <w:smallCaps w:val="0"/>
          <w:color w:val="auto"/>
          <w:spacing w:val="0"/>
        </w:rPr>
        <w:t xml:space="preserve"> in F’</w:t>
      </w:r>
      <w:r w:rsidRPr="00E53BED">
        <w:rPr>
          <w:rStyle w:val="Riferimentointenso"/>
          <w:b w:val="0"/>
          <w:bCs w:val="0"/>
          <w:smallCaps w:val="0"/>
          <w:color w:val="auto"/>
          <w:spacing w:val="0"/>
        </w:rPr>
        <w:sym w:font="Wingdings" w:char="F0E0"/>
      </w:r>
      <w:r>
        <w:rPr>
          <w:rStyle w:val="Riferimentointenso"/>
          <w:b w:val="0"/>
          <w:bCs w:val="0"/>
          <w:smallCaps w:val="0"/>
          <w:color w:val="auto"/>
          <w:spacing w:val="0"/>
        </w:rPr>
        <w:t>H’</w:t>
      </w:r>
      <w:r w:rsidRPr="00E53BED">
        <w:rPr>
          <w:rStyle w:val="Riferimentointenso"/>
          <w:b w:val="0"/>
          <w:bCs w:val="0"/>
          <w:smallCaps w:val="0"/>
          <w:color w:val="auto"/>
          <w:spacing w:val="0"/>
        </w:rPr>
        <w:sym w:font="Wingdings" w:char="F0E0"/>
      </w:r>
      <w:r w:rsidR="004834C5">
        <w:rPr>
          <w:rStyle w:val="Riferimentointenso"/>
          <w:b w:val="0"/>
          <w:bCs w:val="0"/>
          <w:smallCaps w:val="0"/>
          <w:color w:val="auto"/>
          <w:spacing w:val="0"/>
        </w:rPr>
        <w:t>C</w:t>
      </w:r>
      <w:r w:rsidR="00094543">
        <w:rPr>
          <w:rStyle w:val="Riferimentointenso"/>
          <w:b w:val="0"/>
          <w:bCs w:val="0"/>
          <w:smallCaps w:val="0"/>
          <w:color w:val="auto"/>
          <w:spacing w:val="0"/>
        </w:rPr>
        <w:t>.</w:t>
      </w:r>
      <w:r w:rsidR="00AD465C">
        <w:rPr>
          <w:rStyle w:val="Riferimentointenso"/>
          <w:b w:val="0"/>
          <w:bCs w:val="0"/>
          <w:smallCaps w:val="0"/>
          <w:color w:val="auto"/>
          <w:spacing w:val="0"/>
        </w:rPr>
        <w:t xml:space="preserve"> </w:t>
      </w:r>
      <w:r w:rsidR="00094543">
        <w:rPr>
          <w:rStyle w:val="Riferimentointenso"/>
          <w:b w:val="0"/>
          <w:bCs w:val="0"/>
          <w:smallCaps w:val="0"/>
          <w:color w:val="auto"/>
          <w:spacing w:val="0"/>
        </w:rPr>
        <w:t>L</w:t>
      </w:r>
      <w:r w:rsidR="00AD465C">
        <w:rPr>
          <w:rStyle w:val="Riferimentointenso"/>
          <w:b w:val="0"/>
          <w:bCs w:val="0"/>
          <w:smallCaps w:val="0"/>
          <w:color w:val="auto"/>
          <w:spacing w:val="0"/>
        </w:rPr>
        <w:t xml:space="preserve">’uscita </w:t>
      </w:r>
      <w:r w:rsidR="00094543">
        <w:rPr>
          <w:rStyle w:val="Riferimentointenso"/>
          <w:b w:val="0"/>
          <w:bCs w:val="0"/>
          <w:smallCaps w:val="0"/>
          <w:color w:val="auto"/>
          <w:spacing w:val="0"/>
        </w:rPr>
        <w:t xml:space="preserve">del sistema quando transita attraverso questi nuovi stati di transizione </w:t>
      </w:r>
      <w:r w:rsidR="00AD465C">
        <w:rPr>
          <w:rStyle w:val="Riferimentointenso"/>
          <w:b w:val="0"/>
          <w:bCs w:val="0"/>
          <w:smallCaps w:val="0"/>
          <w:color w:val="auto"/>
          <w:spacing w:val="0"/>
        </w:rPr>
        <w:t>è stata per comodità lasciata indeterminata (</w:t>
      </w:r>
      <w:proofErr w:type="spellStart"/>
      <w:r w:rsidR="00AD465C">
        <w:rPr>
          <w:rStyle w:val="Riferimentointenso"/>
          <w:b w:val="0"/>
          <w:bCs w:val="0"/>
          <w:smallCaps w:val="0"/>
          <w:color w:val="auto"/>
          <w:spacing w:val="0"/>
        </w:rPr>
        <w:t>d.c.</w:t>
      </w:r>
      <w:proofErr w:type="spellEnd"/>
      <w:r w:rsidR="00AD465C">
        <w:rPr>
          <w:rStyle w:val="Riferimentointenso"/>
          <w:b w:val="0"/>
          <w:bCs w:val="0"/>
          <w:smallCaps w:val="0"/>
          <w:color w:val="auto"/>
          <w:spacing w:val="0"/>
        </w:rPr>
        <w:t>).</w:t>
      </w:r>
    </w:p>
    <w:p w14:paraId="6535A234" w14:textId="559C985B" w:rsidR="000F00DA" w:rsidRDefault="000F00DA" w:rsidP="004834C5">
      <w:pPr>
        <w:pStyle w:val="Nessunaspaziatura"/>
        <w:jc w:val="both"/>
        <w:rPr>
          <w:rStyle w:val="Riferimentointenso"/>
          <w:b w:val="0"/>
          <w:bCs w:val="0"/>
          <w:smallCaps w:val="0"/>
          <w:color w:val="auto"/>
          <w:spacing w:val="0"/>
        </w:rPr>
      </w:pPr>
    </w:p>
    <w:p w14:paraId="738DB160" w14:textId="1DDA934F" w:rsidR="000F00DA" w:rsidRDefault="000F00DA" w:rsidP="004834C5">
      <w:pPr>
        <w:pStyle w:val="Nessunaspaziatura"/>
        <w:jc w:val="both"/>
        <w:rPr>
          <w:rStyle w:val="Riferimentointenso"/>
          <w:b w:val="0"/>
          <w:bCs w:val="0"/>
          <w:smallCaps w:val="0"/>
          <w:color w:val="auto"/>
          <w:spacing w:val="0"/>
        </w:rPr>
      </w:pPr>
    </w:p>
    <w:tbl>
      <w:tblPr>
        <w:tblW w:w="576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tblGrid>
      <w:tr w:rsidR="000F00DA" w:rsidRPr="000F00DA" w14:paraId="3AE0628E" w14:textId="77777777" w:rsidTr="000F00DA">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4E6255AC"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st\AB</w:t>
            </w:r>
          </w:p>
        </w:tc>
        <w:tc>
          <w:tcPr>
            <w:tcW w:w="960" w:type="dxa"/>
            <w:tcBorders>
              <w:top w:val="nil"/>
              <w:left w:val="nil"/>
              <w:bottom w:val="single" w:sz="4" w:space="0" w:color="auto"/>
              <w:right w:val="nil"/>
            </w:tcBorders>
            <w:shd w:val="clear" w:color="auto" w:fill="auto"/>
            <w:noWrap/>
            <w:vAlign w:val="center"/>
            <w:hideMark/>
          </w:tcPr>
          <w:p w14:paraId="2D7D8991" w14:textId="0A2A61E0" w:rsidR="000F00DA" w:rsidRPr="000F00DA" w:rsidRDefault="000F00DA" w:rsidP="000F00DA">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Pr="000F00DA">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auto" w:fill="auto"/>
            <w:noWrap/>
            <w:vAlign w:val="center"/>
            <w:hideMark/>
          </w:tcPr>
          <w:p w14:paraId="44135099" w14:textId="16F976EA" w:rsidR="000F00DA" w:rsidRPr="000F00DA" w:rsidRDefault="000F00DA" w:rsidP="000F00DA">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Pr="000F00DA">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auto" w:fill="auto"/>
            <w:noWrap/>
            <w:vAlign w:val="center"/>
            <w:hideMark/>
          </w:tcPr>
          <w:p w14:paraId="3407DE04"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11</w:t>
            </w:r>
          </w:p>
        </w:tc>
        <w:tc>
          <w:tcPr>
            <w:tcW w:w="960" w:type="dxa"/>
            <w:tcBorders>
              <w:top w:val="nil"/>
              <w:left w:val="nil"/>
              <w:bottom w:val="single" w:sz="4" w:space="0" w:color="auto"/>
              <w:right w:val="single" w:sz="4" w:space="0" w:color="auto"/>
            </w:tcBorders>
            <w:shd w:val="clear" w:color="auto" w:fill="auto"/>
            <w:noWrap/>
            <w:vAlign w:val="center"/>
            <w:hideMark/>
          </w:tcPr>
          <w:p w14:paraId="2CDD1087"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center"/>
            <w:hideMark/>
          </w:tcPr>
          <w:p w14:paraId="37CFD30D"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z</w:t>
            </w:r>
          </w:p>
        </w:tc>
      </w:tr>
      <w:tr w:rsidR="000F00DA" w:rsidRPr="000F00DA" w14:paraId="3B1CC2AD" w14:textId="77777777" w:rsidTr="000F00DA">
        <w:trPr>
          <w:trHeight w:val="290"/>
          <w:jc w:val="center"/>
        </w:trPr>
        <w:tc>
          <w:tcPr>
            <w:tcW w:w="960" w:type="dxa"/>
            <w:tcBorders>
              <w:top w:val="nil"/>
              <w:left w:val="nil"/>
              <w:bottom w:val="nil"/>
              <w:right w:val="single" w:sz="4" w:space="0" w:color="auto"/>
            </w:tcBorders>
            <w:shd w:val="clear" w:color="auto" w:fill="auto"/>
            <w:noWrap/>
            <w:vAlign w:val="center"/>
            <w:hideMark/>
          </w:tcPr>
          <w:p w14:paraId="4D31AA57"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A</w:t>
            </w:r>
          </w:p>
        </w:tc>
        <w:tc>
          <w:tcPr>
            <w:tcW w:w="960" w:type="dxa"/>
            <w:tcBorders>
              <w:top w:val="nil"/>
              <w:left w:val="nil"/>
              <w:bottom w:val="nil"/>
              <w:right w:val="nil"/>
            </w:tcBorders>
            <w:shd w:val="clear" w:color="000000" w:fill="FFFF00"/>
            <w:noWrap/>
            <w:vAlign w:val="center"/>
            <w:hideMark/>
          </w:tcPr>
          <w:p w14:paraId="0560B3C2"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A</w:t>
            </w:r>
          </w:p>
        </w:tc>
        <w:tc>
          <w:tcPr>
            <w:tcW w:w="960" w:type="dxa"/>
            <w:tcBorders>
              <w:top w:val="nil"/>
              <w:left w:val="nil"/>
              <w:bottom w:val="nil"/>
              <w:right w:val="nil"/>
            </w:tcBorders>
            <w:shd w:val="clear" w:color="auto" w:fill="auto"/>
            <w:noWrap/>
            <w:vAlign w:val="center"/>
            <w:hideMark/>
          </w:tcPr>
          <w:p w14:paraId="69DCDF62" w14:textId="77777777" w:rsidR="000F00DA" w:rsidRPr="000F00DA"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lang w:eastAsia="it-IT"/>
              </w:rPr>
              <w:t>G</w:t>
            </w:r>
          </w:p>
        </w:tc>
        <w:tc>
          <w:tcPr>
            <w:tcW w:w="960" w:type="dxa"/>
            <w:tcBorders>
              <w:top w:val="nil"/>
              <w:left w:val="nil"/>
              <w:bottom w:val="nil"/>
              <w:right w:val="nil"/>
            </w:tcBorders>
            <w:shd w:val="clear" w:color="auto" w:fill="auto"/>
            <w:noWrap/>
            <w:vAlign w:val="center"/>
            <w:hideMark/>
          </w:tcPr>
          <w:p w14:paraId="59729E7F"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center"/>
            <w:hideMark/>
          </w:tcPr>
          <w:p w14:paraId="1D375D8F" w14:textId="77777777" w:rsidR="000F00DA" w:rsidRPr="000F00DA"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lang w:eastAsia="it-IT"/>
              </w:rPr>
              <w:t>G</w:t>
            </w:r>
          </w:p>
        </w:tc>
        <w:tc>
          <w:tcPr>
            <w:tcW w:w="960" w:type="dxa"/>
            <w:tcBorders>
              <w:top w:val="nil"/>
              <w:left w:val="nil"/>
              <w:bottom w:val="nil"/>
              <w:right w:val="nil"/>
            </w:tcBorders>
            <w:shd w:val="clear" w:color="auto" w:fill="auto"/>
            <w:noWrap/>
            <w:vAlign w:val="center"/>
            <w:hideMark/>
          </w:tcPr>
          <w:p w14:paraId="700CEE3E"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0</w:t>
            </w:r>
          </w:p>
        </w:tc>
      </w:tr>
      <w:tr w:rsidR="000F00DA" w:rsidRPr="000F00DA" w14:paraId="5471B2D1" w14:textId="77777777" w:rsidTr="000F00DA">
        <w:trPr>
          <w:trHeight w:val="290"/>
          <w:jc w:val="center"/>
        </w:trPr>
        <w:tc>
          <w:tcPr>
            <w:tcW w:w="960" w:type="dxa"/>
            <w:tcBorders>
              <w:top w:val="nil"/>
              <w:left w:val="nil"/>
              <w:bottom w:val="nil"/>
              <w:right w:val="single" w:sz="4" w:space="0" w:color="auto"/>
            </w:tcBorders>
            <w:shd w:val="clear" w:color="auto" w:fill="auto"/>
            <w:noWrap/>
            <w:vAlign w:val="center"/>
            <w:hideMark/>
          </w:tcPr>
          <w:p w14:paraId="59652DF4"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center"/>
            <w:hideMark/>
          </w:tcPr>
          <w:p w14:paraId="19A0D1F2"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A</w:t>
            </w:r>
          </w:p>
        </w:tc>
        <w:tc>
          <w:tcPr>
            <w:tcW w:w="960" w:type="dxa"/>
            <w:tcBorders>
              <w:top w:val="nil"/>
              <w:left w:val="nil"/>
              <w:bottom w:val="nil"/>
              <w:right w:val="nil"/>
            </w:tcBorders>
            <w:shd w:val="clear" w:color="000000" w:fill="FFFF00"/>
            <w:noWrap/>
            <w:vAlign w:val="center"/>
            <w:hideMark/>
          </w:tcPr>
          <w:p w14:paraId="49A2DE65"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center"/>
            <w:hideMark/>
          </w:tcPr>
          <w:p w14:paraId="083AAC5A"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D'</w:t>
            </w:r>
          </w:p>
        </w:tc>
        <w:tc>
          <w:tcPr>
            <w:tcW w:w="960" w:type="dxa"/>
            <w:tcBorders>
              <w:top w:val="nil"/>
              <w:left w:val="nil"/>
              <w:bottom w:val="nil"/>
              <w:right w:val="single" w:sz="4" w:space="0" w:color="auto"/>
            </w:tcBorders>
            <w:shd w:val="clear" w:color="000000" w:fill="FFFF00"/>
            <w:noWrap/>
            <w:vAlign w:val="center"/>
            <w:hideMark/>
          </w:tcPr>
          <w:p w14:paraId="4DF29C23"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center"/>
            <w:hideMark/>
          </w:tcPr>
          <w:p w14:paraId="6F5CC154"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0</w:t>
            </w:r>
          </w:p>
        </w:tc>
      </w:tr>
      <w:tr w:rsidR="000F00DA" w:rsidRPr="000F00DA" w14:paraId="28125894" w14:textId="77777777" w:rsidTr="000F00DA">
        <w:trPr>
          <w:trHeight w:val="290"/>
          <w:jc w:val="center"/>
        </w:trPr>
        <w:tc>
          <w:tcPr>
            <w:tcW w:w="960" w:type="dxa"/>
            <w:tcBorders>
              <w:top w:val="nil"/>
              <w:left w:val="nil"/>
              <w:bottom w:val="nil"/>
              <w:right w:val="single" w:sz="4" w:space="0" w:color="auto"/>
            </w:tcBorders>
            <w:shd w:val="clear" w:color="auto" w:fill="auto"/>
            <w:noWrap/>
            <w:vAlign w:val="center"/>
            <w:hideMark/>
          </w:tcPr>
          <w:p w14:paraId="28E5ED25"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C</w:t>
            </w:r>
          </w:p>
        </w:tc>
        <w:tc>
          <w:tcPr>
            <w:tcW w:w="960" w:type="dxa"/>
            <w:tcBorders>
              <w:top w:val="nil"/>
              <w:left w:val="nil"/>
              <w:bottom w:val="nil"/>
              <w:right w:val="nil"/>
            </w:tcBorders>
            <w:shd w:val="clear" w:color="auto" w:fill="auto"/>
            <w:noWrap/>
            <w:vAlign w:val="center"/>
            <w:hideMark/>
          </w:tcPr>
          <w:p w14:paraId="17C76987"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582825A6"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B'</w:t>
            </w:r>
          </w:p>
        </w:tc>
        <w:tc>
          <w:tcPr>
            <w:tcW w:w="960" w:type="dxa"/>
            <w:tcBorders>
              <w:top w:val="nil"/>
              <w:left w:val="nil"/>
              <w:bottom w:val="nil"/>
              <w:right w:val="nil"/>
            </w:tcBorders>
            <w:shd w:val="clear" w:color="000000" w:fill="FFFF00"/>
            <w:noWrap/>
            <w:vAlign w:val="center"/>
            <w:hideMark/>
          </w:tcPr>
          <w:p w14:paraId="173947B2"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C</w:t>
            </w:r>
          </w:p>
        </w:tc>
        <w:tc>
          <w:tcPr>
            <w:tcW w:w="960" w:type="dxa"/>
            <w:tcBorders>
              <w:top w:val="nil"/>
              <w:left w:val="nil"/>
              <w:bottom w:val="nil"/>
              <w:right w:val="single" w:sz="4" w:space="0" w:color="auto"/>
            </w:tcBorders>
            <w:shd w:val="clear" w:color="auto" w:fill="auto"/>
            <w:noWrap/>
            <w:vAlign w:val="center"/>
            <w:hideMark/>
          </w:tcPr>
          <w:p w14:paraId="0B802AD8"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center"/>
            <w:hideMark/>
          </w:tcPr>
          <w:p w14:paraId="4EF85644"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0</w:t>
            </w:r>
          </w:p>
        </w:tc>
      </w:tr>
      <w:tr w:rsidR="000F00DA" w:rsidRPr="00B267B9" w14:paraId="7DB3FD3E" w14:textId="77777777" w:rsidTr="000F00DA">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62DCF27E"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D'</w:t>
            </w:r>
          </w:p>
        </w:tc>
        <w:tc>
          <w:tcPr>
            <w:tcW w:w="960" w:type="dxa"/>
            <w:tcBorders>
              <w:top w:val="nil"/>
              <w:left w:val="nil"/>
              <w:bottom w:val="single" w:sz="4" w:space="0" w:color="auto"/>
              <w:right w:val="nil"/>
            </w:tcBorders>
            <w:shd w:val="clear" w:color="auto" w:fill="auto"/>
            <w:noWrap/>
            <w:vAlign w:val="bottom"/>
            <w:hideMark/>
          </w:tcPr>
          <w:p w14:paraId="514FA59D"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w:t>
            </w:r>
          </w:p>
        </w:tc>
        <w:tc>
          <w:tcPr>
            <w:tcW w:w="960" w:type="dxa"/>
            <w:tcBorders>
              <w:top w:val="nil"/>
              <w:left w:val="nil"/>
              <w:bottom w:val="single" w:sz="4" w:space="0" w:color="auto"/>
              <w:right w:val="nil"/>
            </w:tcBorders>
            <w:shd w:val="clear" w:color="auto" w:fill="auto"/>
            <w:noWrap/>
            <w:vAlign w:val="bottom"/>
            <w:hideMark/>
          </w:tcPr>
          <w:p w14:paraId="779149B4"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w:t>
            </w:r>
          </w:p>
        </w:tc>
        <w:tc>
          <w:tcPr>
            <w:tcW w:w="960" w:type="dxa"/>
            <w:tcBorders>
              <w:top w:val="nil"/>
              <w:left w:val="nil"/>
              <w:bottom w:val="single" w:sz="4" w:space="0" w:color="auto"/>
              <w:right w:val="nil"/>
            </w:tcBorders>
            <w:shd w:val="clear" w:color="auto" w:fill="auto"/>
            <w:noWrap/>
            <w:vAlign w:val="bottom"/>
            <w:hideMark/>
          </w:tcPr>
          <w:p w14:paraId="1BC57E25"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G</w:t>
            </w:r>
          </w:p>
        </w:tc>
        <w:tc>
          <w:tcPr>
            <w:tcW w:w="960" w:type="dxa"/>
            <w:tcBorders>
              <w:top w:val="nil"/>
              <w:left w:val="nil"/>
              <w:bottom w:val="single" w:sz="4" w:space="0" w:color="auto"/>
              <w:right w:val="single" w:sz="4" w:space="0" w:color="auto"/>
            </w:tcBorders>
            <w:shd w:val="clear" w:color="auto" w:fill="auto"/>
            <w:noWrap/>
            <w:vAlign w:val="bottom"/>
            <w:hideMark/>
          </w:tcPr>
          <w:p w14:paraId="02851FBF"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w:t>
            </w:r>
          </w:p>
        </w:tc>
        <w:tc>
          <w:tcPr>
            <w:tcW w:w="960" w:type="dxa"/>
            <w:tcBorders>
              <w:top w:val="nil"/>
              <w:left w:val="nil"/>
              <w:bottom w:val="single" w:sz="4" w:space="0" w:color="auto"/>
              <w:right w:val="nil"/>
            </w:tcBorders>
            <w:shd w:val="clear" w:color="auto" w:fill="auto"/>
            <w:noWrap/>
            <w:vAlign w:val="bottom"/>
            <w:hideMark/>
          </w:tcPr>
          <w:p w14:paraId="481F8EBE" w14:textId="32551EEB" w:rsidR="000F00DA" w:rsidRPr="00B267B9" w:rsidRDefault="00F10045"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w:t>
            </w:r>
          </w:p>
        </w:tc>
      </w:tr>
      <w:tr w:rsidR="000F00DA" w:rsidRPr="000F00DA" w14:paraId="2B9FBF50" w14:textId="77777777" w:rsidTr="000F00DA">
        <w:trPr>
          <w:trHeight w:val="290"/>
          <w:jc w:val="center"/>
        </w:trPr>
        <w:tc>
          <w:tcPr>
            <w:tcW w:w="960" w:type="dxa"/>
            <w:tcBorders>
              <w:top w:val="nil"/>
              <w:left w:val="nil"/>
              <w:bottom w:val="nil"/>
              <w:right w:val="single" w:sz="4" w:space="0" w:color="auto"/>
            </w:tcBorders>
            <w:shd w:val="clear" w:color="auto" w:fill="auto"/>
            <w:noWrap/>
            <w:vAlign w:val="center"/>
            <w:hideMark/>
          </w:tcPr>
          <w:p w14:paraId="7D072BC8"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E</w:t>
            </w:r>
          </w:p>
        </w:tc>
        <w:tc>
          <w:tcPr>
            <w:tcW w:w="960" w:type="dxa"/>
            <w:tcBorders>
              <w:top w:val="nil"/>
              <w:left w:val="nil"/>
              <w:bottom w:val="nil"/>
              <w:right w:val="nil"/>
            </w:tcBorders>
            <w:shd w:val="clear" w:color="000000" w:fill="FFFF00"/>
            <w:noWrap/>
            <w:vAlign w:val="center"/>
            <w:hideMark/>
          </w:tcPr>
          <w:p w14:paraId="17278607"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E</w:t>
            </w:r>
          </w:p>
        </w:tc>
        <w:tc>
          <w:tcPr>
            <w:tcW w:w="960" w:type="dxa"/>
            <w:tcBorders>
              <w:top w:val="nil"/>
              <w:left w:val="nil"/>
              <w:bottom w:val="nil"/>
              <w:right w:val="nil"/>
            </w:tcBorders>
            <w:shd w:val="clear" w:color="auto" w:fill="auto"/>
            <w:noWrap/>
            <w:vAlign w:val="center"/>
            <w:hideMark/>
          </w:tcPr>
          <w:p w14:paraId="624D8372" w14:textId="77777777" w:rsidR="000F00DA" w:rsidRPr="000F00DA"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lang w:eastAsia="it-IT"/>
              </w:rPr>
              <w:t>C</w:t>
            </w:r>
          </w:p>
        </w:tc>
        <w:tc>
          <w:tcPr>
            <w:tcW w:w="960" w:type="dxa"/>
            <w:tcBorders>
              <w:top w:val="nil"/>
              <w:left w:val="nil"/>
              <w:bottom w:val="nil"/>
              <w:right w:val="nil"/>
            </w:tcBorders>
            <w:shd w:val="clear" w:color="auto" w:fill="auto"/>
            <w:noWrap/>
            <w:vAlign w:val="center"/>
            <w:hideMark/>
          </w:tcPr>
          <w:p w14:paraId="52B8A280"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center"/>
            <w:hideMark/>
          </w:tcPr>
          <w:p w14:paraId="103EEC88" w14:textId="77777777" w:rsidR="000F00DA" w:rsidRPr="000F00DA"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lang w:eastAsia="it-IT"/>
              </w:rPr>
              <w:t>C</w:t>
            </w:r>
          </w:p>
        </w:tc>
        <w:tc>
          <w:tcPr>
            <w:tcW w:w="960" w:type="dxa"/>
            <w:tcBorders>
              <w:top w:val="nil"/>
              <w:left w:val="nil"/>
              <w:bottom w:val="nil"/>
              <w:right w:val="nil"/>
            </w:tcBorders>
            <w:shd w:val="clear" w:color="auto" w:fill="auto"/>
            <w:noWrap/>
            <w:vAlign w:val="center"/>
            <w:hideMark/>
          </w:tcPr>
          <w:p w14:paraId="5904E3B0"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1</w:t>
            </w:r>
          </w:p>
        </w:tc>
      </w:tr>
      <w:tr w:rsidR="000F00DA" w:rsidRPr="000F00DA" w14:paraId="483E8BB4" w14:textId="77777777" w:rsidTr="000F00DA">
        <w:trPr>
          <w:trHeight w:val="290"/>
          <w:jc w:val="center"/>
        </w:trPr>
        <w:tc>
          <w:tcPr>
            <w:tcW w:w="960" w:type="dxa"/>
            <w:tcBorders>
              <w:top w:val="nil"/>
              <w:left w:val="nil"/>
              <w:bottom w:val="nil"/>
              <w:right w:val="single" w:sz="4" w:space="0" w:color="auto"/>
            </w:tcBorders>
            <w:shd w:val="clear" w:color="auto" w:fill="auto"/>
            <w:noWrap/>
            <w:vAlign w:val="center"/>
            <w:hideMark/>
          </w:tcPr>
          <w:p w14:paraId="2A7B3AE1"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center"/>
            <w:hideMark/>
          </w:tcPr>
          <w:p w14:paraId="548E82E8" w14:textId="37EE983C" w:rsidR="000F00DA" w:rsidRPr="000F00DA" w:rsidRDefault="00F10045" w:rsidP="000F00DA">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E</w:t>
            </w:r>
          </w:p>
        </w:tc>
        <w:tc>
          <w:tcPr>
            <w:tcW w:w="960" w:type="dxa"/>
            <w:tcBorders>
              <w:top w:val="nil"/>
              <w:left w:val="nil"/>
              <w:bottom w:val="nil"/>
              <w:right w:val="nil"/>
            </w:tcBorders>
            <w:shd w:val="clear" w:color="000000" w:fill="FFFF00"/>
            <w:noWrap/>
            <w:vAlign w:val="center"/>
            <w:hideMark/>
          </w:tcPr>
          <w:p w14:paraId="7A40EED2"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center"/>
            <w:hideMark/>
          </w:tcPr>
          <w:p w14:paraId="2816E7C0"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H'</w:t>
            </w:r>
          </w:p>
        </w:tc>
        <w:tc>
          <w:tcPr>
            <w:tcW w:w="960" w:type="dxa"/>
            <w:tcBorders>
              <w:top w:val="nil"/>
              <w:left w:val="nil"/>
              <w:bottom w:val="nil"/>
              <w:right w:val="single" w:sz="4" w:space="0" w:color="auto"/>
            </w:tcBorders>
            <w:shd w:val="clear" w:color="000000" w:fill="FFFF00"/>
            <w:noWrap/>
            <w:vAlign w:val="center"/>
            <w:hideMark/>
          </w:tcPr>
          <w:p w14:paraId="11C5752A"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center"/>
            <w:hideMark/>
          </w:tcPr>
          <w:p w14:paraId="5F2C7983"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1</w:t>
            </w:r>
          </w:p>
        </w:tc>
      </w:tr>
      <w:tr w:rsidR="000F00DA" w:rsidRPr="000F00DA" w14:paraId="1B0B3871" w14:textId="77777777" w:rsidTr="000F00DA">
        <w:trPr>
          <w:trHeight w:val="290"/>
          <w:jc w:val="center"/>
        </w:trPr>
        <w:tc>
          <w:tcPr>
            <w:tcW w:w="960" w:type="dxa"/>
            <w:tcBorders>
              <w:top w:val="nil"/>
              <w:left w:val="nil"/>
              <w:bottom w:val="nil"/>
              <w:right w:val="single" w:sz="4" w:space="0" w:color="auto"/>
            </w:tcBorders>
            <w:shd w:val="clear" w:color="auto" w:fill="auto"/>
            <w:noWrap/>
            <w:vAlign w:val="center"/>
            <w:hideMark/>
          </w:tcPr>
          <w:p w14:paraId="22824E8F"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G</w:t>
            </w:r>
          </w:p>
        </w:tc>
        <w:tc>
          <w:tcPr>
            <w:tcW w:w="960" w:type="dxa"/>
            <w:tcBorders>
              <w:top w:val="nil"/>
              <w:left w:val="nil"/>
              <w:bottom w:val="nil"/>
              <w:right w:val="nil"/>
            </w:tcBorders>
            <w:shd w:val="clear" w:color="auto" w:fill="auto"/>
            <w:noWrap/>
            <w:vAlign w:val="center"/>
            <w:hideMark/>
          </w:tcPr>
          <w:p w14:paraId="7C0C9970"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0A67678F"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F'</w:t>
            </w:r>
          </w:p>
        </w:tc>
        <w:tc>
          <w:tcPr>
            <w:tcW w:w="960" w:type="dxa"/>
            <w:tcBorders>
              <w:top w:val="nil"/>
              <w:left w:val="nil"/>
              <w:bottom w:val="nil"/>
              <w:right w:val="nil"/>
            </w:tcBorders>
            <w:shd w:val="clear" w:color="000000" w:fill="FFFF00"/>
            <w:noWrap/>
            <w:vAlign w:val="center"/>
            <w:hideMark/>
          </w:tcPr>
          <w:p w14:paraId="3BFC94D1"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G</w:t>
            </w:r>
          </w:p>
        </w:tc>
        <w:tc>
          <w:tcPr>
            <w:tcW w:w="960" w:type="dxa"/>
            <w:tcBorders>
              <w:top w:val="nil"/>
              <w:left w:val="nil"/>
              <w:bottom w:val="nil"/>
              <w:right w:val="single" w:sz="4" w:space="0" w:color="auto"/>
            </w:tcBorders>
            <w:shd w:val="clear" w:color="auto" w:fill="auto"/>
            <w:noWrap/>
            <w:vAlign w:val="center"/>
            <w:hideMark/>
          </w:tcPr>
          <w:p w14:paraId="63E5F4C8"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F’</w:t>
            </w:r>
          </w:p>
        </w:tc>
        <w:tc>
          <w:tcPr>
            <w:tcW w:w="960" w:type="dxa"/>
            <w:tcBorders>
              <w:top w:val="nil"/>
              <w:left w:val="nil"/>
              <w:bottom w:val="nil"/>
              <w:right w:val="nil"/>
            </w:tcBorders>
            <w:shd w:val="clear" w:color="auto" w:fill="auto"/>
            <w:noWrap/>
            <w:vAlign w:val="center"/>
            <w:hideMark/>
          </w:tcPr>
          <w:p w14:paraId="07EC9B37"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1</w:t>
            </w:r>
          </w:p>
        </w:tc>
      </w:tr>
      <w:tr w:rsidR="00B267B9" w:rsidRPr="00B267B9" w14:paraId="22B34B62" w14:textId="77777777" w:rsidTr="000F00DA">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18810804"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H'</w:t>
            </w:r>
          </w:p>
        </w:tc>
        <w:tc>
          <w:tcPr>
            <w:tcW w:w="960" w:type="dxa"/>
            <w:tcBorders>
              <w:top w:val="nil"/>
              <w:left w:val="nil"/>
              <w:bottom w:val="single" w:sz="4" w:space="0" w:color="auto"/>
              <w:right w:val="nil"/>
            </w:tcBorders>
            <w:shd w:val="clear" w:color="auto" w:fill="auto"/>
            <w:noWrap/>
            <w:vAlign w:val="bottom"/>
            <w:hideMark/>
          </w:tcPr>
          <w:p w14:paraId="291D4770"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w:t>
            </w:r>
          </w:p>
        </w:tc>
        <w:tc>
          <w:tcPr>
            <w:tcW w:w="960" w:type="dxa"/>
            <w:tcBorders>
              <w:top w:val="nil"/>
              <w:left w:val="nil"/>
              <w:bottom w:val="single" w:sz="4" w:space="0" w:color="auto"/>
              <w:right w:val="nil"/>
            </w:tcBorders>
            <w:shd w:val="clear" w:color="auto" w:fill="auto"/>
            <w:noWrap/>
            <w:vAlign w:val="bottom"/>
            <w:hideMark/>
          </w:tcPr>
          <w:p w14:paraId="634A6030"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w:t>
            </w:r>
          </w:p>
        </w:tc>
        <w:tc>
          <w:tcPr>
            <w:tcW w:w="960" w:type="dxa"/>
            <w:tcBorders>
              <w:top w:val="nil"/>
              <w:left w:val="nil"/>
              <w:bottom w:val="single" w:sz="4" w:space="0" w:color="auto"/>
              <w:right w:val="nil"/>
            </w:tcBorders>
            <w:shd w:val="clear" w:color="auto" w:fill="auto"/>
            <w:noWrap/>
            <w:vAlign w:val="bottom"/>
            <w:hideMark/>
          </w:tcPr>
          <w:p w14:paraId="3758FCBC"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C</w:t>
            </w:r>
          </w:p>
        </w:tc>
        <w:tc>
          <w:tcPr>
            <w:tcW w:w="960" w:type="dxa"/>
            <w:tcBorders>
              <w:top w:val="nil"/>
              <w:left w:val="nil"/>
              <w:bottom w:val="single" w:sz="4" w:space="0" w:color="auto"/>
              <w:right w:val="single" w:sz="4" w:space="0" w:color="auto"/>
            </w:tcBorders>
            <w:shd w:val="clear" w:color="auto" w:fill="auto"/>
            <w:noWrap/>
            <w:vAlign w:val="bottom"/>
            <w:hideMark/>
          </w:tcPr>
          <w:p w14:paraId="6BE49654" w14:textId="77777777" w:rsidR="000F00DA" w:rsidRPr="00B267B9" w:rsidRDefault="000F00DA"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w:t>
            </w:r>
          </w:p>
        </w:tc>
        <w:tc>
          <w:tcPr>
            <w:tcW w:w="960" w:type="dxa"/>
            <w:tcBorders>
              <w:top w:val="nil"/>
              <w:left w:val="nil"/>
              <w:bottom w:val="single" w:sz="4" w:space="0" w:color="auto"/>
              <w:right w:val="nil"/>
            </w:tcBorders>
            <w:shd w:val="clear" w:color="auto" w:fill="auto"/>
            <w:noWrap/>
            <w:vAlign w:val="bottom"/>
            <w:hideMark/>
          </w:tcPr>
          <w:p w14:paraId="3B681325" w14:textId="5EA6714A" w:rsidR="000F00DA" w:rsidRPr="00B267B9" w:rsidRDefault="00F10045" w:rsidP="000F00DA">
            <w:pPr>
              <w:spacing w:after="0" w:line="240" w:lineRule="auto"/>
              <w:jc w:val="center"/>
              <w:rPr>
                <w:rFonts w:ascii="Calibri" w:eastAsia="Times New Roman" w:hAnsi="Calibri" w:cs="Calibri"/>
                <w:color w:val="FF0000"/>
                <w:lang w:eastAsia="it-IT"/>
              </w:rPr>
            </w:pPr>
            <w:r w:rsidRPr="00B267B9">
              <w:rPr>
                <w:rFonts w:ascii="Calibri" w:eastAsia="Times New Roman" w:hAnsi="Calibri" w:cs="Calibri"/>
                <w:color w:val="FF0000"/>
                <w:lang w:eastAsia="it-IT"/>
              </w:rPr>
              <w:t>-</w:t>
            </w:r>
          </w:p>
        </w:tc>
      </w:tr>
    </w:tbl>
    <w:p w14:paraId="6551F2AC" w14:textId="77777777" w:rsidR="000F00DA" w:rsidRDefault="000F00DA" w:rsidP="004834C5">
      <w:pPr>
        <w:pStyle w:val="Nessunaspaziatura"/>
        <w:jc w:val="both"/>
        <w:rPr>
          <w:rStyle w:val="Riferimentointenso"/>
          <w:b w:val="0"/>
          <w:bCs w:val="0"/>
          <w:smallCaps w:val="0"/>
          <w:color w:val="auto"/>
          <w:spacing w:val="0"/>
        </w:rPr>
      </w:pPr>
    </w:p>
    <w:p w14:paraId="7F5EA99C" w14:textId="2F0A3693" w:rsidR="00E53BED" w:rsidRDefault="00E53BED" w:rsidP="00B867CE">
      <w:pPr>
        <w:pStyle w:val="Nessunaspaziatura"/>
        <w:rPr>
          <w:rStyle w:val="Riferimentointenso"/>
          <w:b w:val="0"/>
          <w:bCs w:val="0"/>
          <w:smallCaps w:val="0"/>
          <w:color w:val="auto"/>
          <w:spacing w:val="0"/>
        </w:rPr>
      </w:pPr>
    </w:p>
    <w:p w14:paraId="35DC750D" w14:textId="65212474" w:rsidR="000F00DA" w:rsidRDefault="000F00DA" w:rsidP="000F00DA">
      <w:pPr>
        <w:pStyle w:val="Nessunaspaziatura"/>
        <w:jc w:val="center"/>
        <w:rPr>
          <w:rStyle w:val="Riferimentointenso"/>
          <w:b w:val="0"/>
          <w:bCs w:val="0"/>
          <w:smallCaps w:val="0"/>
          <w:color w:val="auto"/>
          <w:spacing w:val="0"/>
        </w:rPr>
      </w:pPr>
      <w:r>
        <w:rPr>
          <w:rStyle w:val="Riferimentointenso"/>
          <w:b w:val="0"/>
          <w:bCs w:val="0"/>
          <w:smallCaps w:val="0"/>
          <w:noProof/>
          <w:color w:val="auto"/>
          <w:spacing w:val="0"/>
          <w:lang w:eastAsia="it-IT"/>
        </w:rPr>
        <w:drawing>
          <wp:inline distT="0" distB="0" distL="0" distR="0" wp14:anchorId="21D7B822" wp14:editId="3BDE95AF">
            <wp:extent cx="4218305" cy="193230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8305" cy="1932305"/>
                    </a:xfrm>
                    <a:prstGeom prst="rect">
                      <a:avLst/>
                    </a:prstGeom>
                    <a:noFill/>
                    <a:ln>
                      <a:noFill/>
                    </a:ln>
                  </pic:spPr>
                </pic:pic>
              </a:graphicData>
            </a:graphic>
          </wp:inline>
        </w:drawing>
      </w:r>
    </w:p>
    <w:p w14:paraId="438053BA" w14:textId="2C8DA811" w:rsidR="000F00DA" w:rsidRDefault="000F00DA" w:rsidP="000F00DA">
      <w:pPr>
        <w:pStyle w:val="Nessunaspaziatura"/>
        <w:jc w:val="center"/>
        <w:rPr>
          <w:rStyle w:val="Riferimentointenso"/>
          <w:b w:val="0"/>
          <w:bCs w:val="0"/>
          <w:smallCaps w:val="0"/>
          <w:color w:val="auto"/>
          <w:spacing w:val="0"/>
        </w:rPr>
      </w:pPr>
    </w:p>
    <w:p w14:paraId="517565B2" w14:textId="1FCB4F7C" w:rsidR="000F00DA" w:rsidRDefault="000F00DA" w:rsidP="000F00DA">
      <w:pPr>
        <w:pStyle w:val="Nessunaspaziatura"/>
        <w:jc w:val="center"/>
        <w:rPr>
          <w:rStyle w:val="Riferimentointenso"/>
          <w:b w:val="0"/>
          <w:bCs w:val="0"/>
          <w:smallCaps w:val="0"/>
          <w:color w:val="auto"/>
          <w:spacing w:val="0"/>
        </w:rPr>
      </w:pPr>
    </w:p>
    <w:p w14:paraId="55B4F826" w14:textId="34B0C4C5" w:rsidR="000F00DA" w:rsidRDefault="00094543" w:rsidP="00094543">
      <w:pPr>
        <w:pStyle w:val="Nessunaspaziatura"/>
        <w:jc w:val="both"/>
        <w:rPr>
          <w:rStyle w:val="Riferimentointenso"/>
          <w:b w:val="0"/>
          <w:bCs w:val="0"/>
          <w:smallCaps w:val="0"/>
          <w:color w:val="auto"/>
          <w:spacing w:val="0"/>
        </w:rPr>
      </w:pPr>
      <w:r>
        <w:rPr>
          <w:rStyle w:val="Riferimentointenso"/>
          <w:b w:val="0"/>
          <w:bCs w:val="0"/>
          <w:smallCaps w:val="0"/>
          <w:color w:val="auto"/>
          <w:spacing w:val="0"/>
        </w:rPr>
        <w:t>La macchina così concepit</w:t>
      </w:r>
      <w:r w:rsidR="00F479EB">
        <w:rPr>
          <w:rStyle w:val="Riferimentointenso"/>
          <w:b w:val="0"/>
          <w:bCs w:val="0"/>
          <w:smallCaps w:val="0"/>
          <w:color w:val="auto"/>
          <w:spacing w:val="0"/>
        </w:rPr>
        <w:t>a</w:t>
      </w:r>
      <w:r w:rsidR="000F00DA">
        <w:rPr>
          <w:rStyle w:val="Riferimentointenso"/>
          <w:b w:val="0"/>
          <w:bCs w:val="0"/>
          <w:smallCaps w:val="0"/>
          <w:color w:val="auto"/>
          <w:spacing w:val="0"/>
        </w:rPr>
        <w:t xml:space="preserve"> consente di </w:t>
      </w:r>
      <w:r>
        <w:rPr>
          <w:rStyle w:val="Riferimentointenso"/>
          <w:b w:val="0"/>
          <w:bCs w:val="0"/>
          <w:smallCaps w:val="0"/>
          <w:color w:val="auto"/>
          <w:spacing w:val="0"/>
        </w:rPr>
        <w:t>essere realizzata adottando</w:t>
      </w:r>
      <w:r w:rsidR="000F00DA">
        <w:rPr>
          <w:rStyle w:val="Riferimentointenso"/>
          <w:b w:val="0"/>
          <w:bCs w:val="0"/>
          <w:smallCaps w:val="0"/>
          <w:color w:val="auto"/>
          <w:spacing w:val="0"/>
        </w:rPr>
        <w:t xml:space="preserve"> una codifica </w:t>
      </w:r>
      <w:r w:rsidR="00F479EB">
        <w:rPr>
          <w:rStyle w:val="Riferimentointenso"/>
          <w:b w:val="0"/>
          <w:bCs w:val="0"/>
          <w:smallCaps w:val="0"/>
          <w:color w:val="auto"/>
          <w:spacing w:val="0"/>
        </w:rPr>
        <w:t>con solo</w:t>
      </w:r>
      <w:r w:rsidR="000F00DA">
        <w:rPr>
          <w:rStyle w:val="Riferimentointenso"/>
          <w:b w:val="0"/>
          <w:bCs w:val="0"/>
          <w:smallCaps w:val="0"/>
          <w:color w:val="auto"/>
          <w:spacing w:val="0"/>
        </w:rPr>
        <w:t xml:space="preserve"> tre variabili di stato </w:t>
      </w:r>
      <w:r w:rsidR="00F479EB">
        <w:rPr>
          <w:rStyle w:val="Riferimentointenso"/>
          <w:b w:val="0"/>
          <w:bCs w:val="0"/>
          <w:smallCaps w:val="0"/>
          <w:color w:val="auto"/>
          <w:spacing w:val="0"/>
        </w:rPr>
        <w:t xml:space="preserve">pur </w:t>
      </w:r>
      <w:r w:rsidR="000F00DA">
        <w:rPr>
          <w:rStyle w:val="Riferimentointenso"/>
          <w:b w:val="0"/>
          <w:bCs w:val="0"/>
          <w:smallCaps w:val="0"/>
          <w:color w:val="auto"/>
          <w:spacing w:val="0"/>
        </w:rPr>
        <w:t>in grado di garantire distanze unitarie tra stati interessati da una transizione, quale ad esempio la codifica qui sotto riportata.</w:t>
      </w:r>
    </w:p>
    <w:p w14:paraId="72B23F8E" w14:textId="77777777" w:rsidR="000F00DA" w:rsidRDefault="000F00DA" w:rsidP="000F00DA">
      <w:pPr>
        <w:pStyle w:val="Nessunaspaziatura"/>
        <w:rPr>
          <w:rStyle w:val="Riferimentointenso"/>
          <w:b w:val="0"/>
          <w:bCs w:val="0"/>
          <w:smallCaps w:val="0"/>
          <w:color w:val="auto"/>
          <w:spacing w:val="0"/>
        </w:rPr>
      </w:pP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0F00DA" w:rsidRPr="000F00DA" w14:paraId="341C34EF" w14:textId="77777777" w:rsidTr="000F00DA">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06C388B0"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y1\y2y3</w:t>
            </w:r>
          </w:p>
        </w:tc>
        <w:tc>
          <w:tcPr>
            <w:tcW w:w="960" w:type="dxa"/>
            <w:tcBorders>
              <w:top w:val="nil"/>
              <w:left w:val="nil"/>
              <w:bottom w:val="single" w:sz="4" w:space="0" w:color="auto"/>
              <w:right w:val="nil"/>
            </w:tcBorders>
            <w:shd w:val="clear" w:color="auto" w:fill="auto"/>
            <w:noWrap/>
            <w:vAlign w:val="bottom"/>
            <w:hideMark/>
          </w:tcPr>
          <w:p w14:paraId="165F87EE"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69EE6D94"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7AEEC8D6"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11</w:t>
            </w:r>
          </w:p>
        </w:tc>
        <w:tc>
          <w:tcPr>
            <w:tcW w:w="960" w:type="dxa"/>
            <w:tcBorders>
              <w:top w:val="nil"/>
              <w:left w:val="nil"/>
              <w:bottom w:val="single" w:sz="4" w:space="0" w:color="auto"/>
              <w:right w:val="nil"/>
            </w:tcBorders>
            <w:shd w:val="clear" w:color="auto" w:fill="auto"/>
            <w:noWrap/>
            <w:vAlign w:val="bottom"/>
            <w:hideMark/>
          </w:tcPr>
          <w:p w14:paraId="359BC689"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10</w:t>
            </w:r>
          </w:p>
        </w:tc>
      </w:tr>
      <w:tr w:rsidR="000F00DA" w:rsidRPr="000F00DA" w14:paraId="4676577E" w14:textId="77777777" w:rsidTr="000F00DA">
        <w:trPr>
          <w:trHeight w:val="290"/>
          <w:jc w:val="center"/>
        </w:trPr>
        <w:tc>
          <w:tcPr>
            <w:tcW w:w="960" w:type="dxa"/>
            <w:tcBorders>
              <w:top w:val="nil"/>
              <w:left w:val="nil"/>
              <w:bottom w:val="nil"/>
              <w:right w:val="single" w:sz="4" w:space="0" w:color="auto"/>
            </w:tcBorders>
            <w:shd w:val="clear" w:color="auto" w:fill="auto"/>
            <w:noWrap/>
            <w:vAlign w:val="bottom"/>
            <w:hideMark/>
          </w:tcPr>
          <w:p w14:paraId="39279362"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3E4DF948"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A</w:t>
            </w:r>
          </w:p>
        </w:tc>
        <w:tc>
          <w:tcPr>
            <w:tcW w:w="960" w:type="dxa"/>
            <w:tcBorders>
              <w:top w:val="nil"/>
              <w:left w:val="nil"/>
              <w:bottom w:val="nil"/>
              <w:right w:val="nil"/>
            </w:tcBorders>
            <w:shd w:val="clear" w:color="auto" w:fill="auto"/>
            <w:noWrap/>
            <w:vAlign w:val="bottom"/>
            <w:hideMark/>
          </w:tcPr>
          <w:p w14:paraId="50612176"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B'</w:t>
            </w:r>
          </w:p>
        </w:tc>
        <w:tc>
          <w:tcPr>
            <w:tcW w:w="960" w:type="dxa"/>
            <w:tcBorders>
              <w:top w:val="nil"/>
              <w:left w:val="nil"/>
              <w:bottom w:val="nil"/>
              <w:right w:val="nil"/>
            </w:tcBorders>
            <w:shd w:val="clear" w:color="auto" w:fill="auto"/>
            <w:noWrap/>
            <w:vAlign w:val="bottom"/>
            <w:hideMark/>
          </w:tcPr>
          <w:p w14:paraId="394D91B2"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D'</w:t>
            </w:r>
          </w:p>
        </w:tc>
        <w:tc>
          <w:tcPr>
            <w:tcW w:w="960" w:type="dxa"/>
            <w:tcBorders>
              <w:top w:val="nil"/>
              <w:left w:val="nil"/>
              <w:bottom w:val="nil"/>
              <w:right w:val="nil"/>
            </w:tcBorders>
            <w:shd w:val="clear" w:color="auto" w:fill="auto"/>
            <w:noWrap/>
            <w:vAlign w:val="bottom"/>
            <w:hideMark/>
          </w:tcPr>
          <w:p w14:paraId="6FDB2DBB"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G</w:t>
            </w:r>
          </w:p>
        </w:tc>
      </w:tr>
      <w:tr w:rsidR="000F00DA" w:rsidRPr="000F00DA" w14:paraId="49FF75D1" w14:textId="77777777" w:rsidTr="000F00DA">
        <w:trPr>
          <w:trHeight w:val="290"/>
          <w:jc w:val="center"/>
        </w:trPr>
        <w:tc>
          <w:tcPr>
            <w:tcW w:w="960" w:type="dxa"/>
            <w:tcBorders>
              <w:top w:val="nil"/>
              <w:left w:val="nil"/>
              <w:bottom w:val="nil"/>
              <w:right w:val="single" w:sz="4" w:space="0" w:color="auto"/>
            </w:tcBorders>
            <w:shd w:val="clear" w:color="auto" w:fill="auto"/>
            <w:noWrap/>
            <w:vAlign w:val="bottom"/>
            <w:hideMark/>
          </w:tcPr>
          <w:p w14:paraId="450760A7"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4713C561"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E</w:t>
            </w:r>
          </w:p>
        </w:tc>
        <w:tc>
          <w:tcPr>
            <w:tcW w:w="960" w:type="dxa"/>
            <w:tcBorders>
              <w:top w:val="nil"/>
              <w:left w:val="nil"/>
              <w:bottom w:val="nil"/>
              <w:right w:val="nil"/>
            </w:tcBorders>
            <w:shd w:val="clear" w:color="auto" w:fill="auto"/>
            <w:noWrap/>
            <w:vAlign w:val="bottom"/>
            <w:hideMark/>
          </w:tcPr>
          <w:p w14:paraId="5C87E47E"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C</w:t>
            </w:r>
          </w:p>
        </w:tc>
        <w:tc>
          <w:tcPr>
            <w:tcW w:w="960" w:type="dxa"/>
            <w:tcBorders>
              <w:top w:val="nil"/>
              <w:left w:val="nil"/>
              <w:bottom w:val="nil"/>
              <w:right w:val="nil"/>
            </w:tcBorders>
            <w:shd w:val="clear" w:color="auto" w:fill="auto"/>
            <w:noWrap/>
            <w:vAlign w:val="bottom"/>
            <w:hideMark/>
          </w:tcPr>
          <w:p w14:paraId="64558FD6"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H'</w:t>
            </w:r>
          </w:p>
        </w:tc>
        <w:tc>
          <w:tcPr>
            <w:tcW w:w="960" w:type="dxa"/>
            <w:tcBorders>
              <w:top w:val="nil"/>
              <w:left w:val="nil"/>
              <w:bottom w:val="nil"/>
              <w:right w:val="nil"/>
            </w:tcBorders>
            <w:shd w:val="clear" w:color="auto" w:fill="auto"/>
            <w:noWrap/>
            <w:vAlign w:val="bottom"/>
            <w:hideMark/>
          </w:tcPr>
          <w:p w14:paraId="417BEB52" w14:textId="77777777" w:rsidR="000F00DA" w:rsidRPr="000F00DA" w:rsidRDefault="000F00DA" w:rsidP="000F00DA">
            <w:pPr>
              <w:spacing w:after="0" w:line="240" w:lineRule="auto"/>
              <w:jc w:val="center"/>
              <w:rPr>
                <w:rFonts w:ascii="Calibri" w:eastAsia="Times New Roman" w:hAnsi="Calibri" w:cs="Calibri"/>
                <w:color w:val="000000"/>
                <w:lang w:eastAsia="it-IT"/>
              </w:rPr>
            </w:pPr>
            <w:r w:rsidRPr="000F00DA">
              <w:rPr>
                <w:rFonts w:ascii="Calibri" w:eastAsia="Times New Roman" w:hAnsi="Calibri" w:cs="Calibri"/>
                <w:color w:val="000000"/>
                <w:lang w:eastAsia="it-IT"/>
              </w:rPr>
              <w:t>F'</w:t>
            </w:r>
          </w:p>
        </w:tc>
      </w:tr>
    </w:tbl>
    <w:p w14:paraId="1894183E" w14:textId="77777777" w:rsidR="000F00DA" w:rsidRDefault="000F00DA" w:rsidP="000F00DA">
      <w:pPr>
        <w:pStyle w:val="Nessunaspaziatura"/>
        <w:rPr>
          <w:rStyle w:val="Riferimentointenso"/>
          <w:b w:val="0"/>
          <w:bCs w:val="0"/>
          <w:smallCaps w:val="0"/>
          <w:color w:val="auto"/>
          <w:spacing w:val="0"/>
        </w:rPr>
      </w:pPr>
    </w:p>
    <w:p w14:paraId="67AA451D" w14:textId="707A283B" w:rsidR="000F00DA" w:rsidRDefault="000F00DA" w:rsidP="000F00DA">
      <w:pPr>
        <w:pStyle w:val="Nessunaspaziatura"/>
        <w:rPr>
          <w:rStyle w:val="Riferimentointenso"/>
          <w:b w:val="0"/>
          <w:bCs w:val="0"/>
          <w:smallCaps w:val="0"/>
          <w:color w:val="auto"/>
          <w:spacing w:val="0"/>
        </w:rPr>
      </w:pPr>
      <w:r>
        <w:rPr>
          <w:rStyle w:val="Riferimentointenso"/>
          <w:b w:val="0"/>
          <w:bCs w:val="0"/>
          <w:smallCaps w:val="0"/>
          <w:color w:val="auto"/>
          <w:spacing w:val="0"/>
        </w:rPr>
        <w:br/>
        <w:t>Adottando tale codifica la tavola di flusso della macchina risulta pertanto essere:</w:t>
      </w:r>
    </w:p>
    <w:p w14:paraId="1966566C" w14:textId="060E31CC" w:rsidR="001E57C2" w:rsidRDefault="001E57C2" w:rsidP="000F00DA">
      <w:pPr>
        <w:pStyle w:val="Nessunaspaziatura"/>
        <w:rPr>
          <w:rStyle w:val="Riferimentointenso"/>
          <w:b w:val="0"/>
          <w:bCs w:val="0"/>
          <w:smallCaps w:val="0"/>
          <w:color w:val="auto"/>
          <w:spacing w:val="0"/>
        </w:rPr>
      </w:pPr>
    </w:p>
    <w:tbl>
      <w:tblPr>
        <w:tblW w:w="576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tblGrid>
      <w:tr w:rsidR="001E57C2" w:rsidRPr="001E57C2" w14:paraId="248C23A8" w14:textId="77777777" w:rsidTr="001E57C2">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7B372E1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st\'000B</w:t>
            </w:r>
          </w:p>
        </w:tc>
        <w:tc>
          <w:tcPr>
            <w:tcW w:w="960" w:type="dxa"/>
            <w:tcBorders>
              <w:top w:val="nil"/>
              <w:left w:val="nil"/>
              <w:bottom w:val="single" w:sz="4" w:space="0" w:color="auto"/>
              <w:right w:val="nil"/>
            </w:tcBorders>
            <w:shd w:val="clear" w:color="auto" w:fill="auto"/>
            <w:noWrap/>
            <w:vAlign w:val="center"/>
            <w:hideMark/>
          </w:tcPr>
          <w:p w14:paraId="0EF10394"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center"/>
            <w:hideMark/>
          </w:tcPr>
          <w:p w14:paraId="4F22EDC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center"/>
            <w:hideMark/>
          </w:tcPr>
          <w:p w14:paraId="0A07C64E"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w:t>
            </w:r>
          </w:p>
        </w:tc>
        <w:tc>
          <w:tcPr>
            <w:tcW w:w="960" w:type="dxa"/>
            <w:tcBorders>
              <w:top w:val="nil"/>
              <w:left w:val="nil"/>
              <w:bottom w:val="single" w:sz="4" w:space="0" w:color="auto"/>
              <w:right w:val="single" w:sz="4" w:space="0" w:color="auto"/>
            </w:tcBorders>
            <w:shd w:val="clear" w:color="auto" w:fill="auto"/>
            <w:noWrap/>
            <w:vAlign w:val="center"/>
            <w:hideMark/>
          </w:tcPr>
          <w:p w14:paraId="674F52DC"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center"/>
            <w:hideMark/>
          </w:tcPr>
          <w:p w14:paraId="692AA86C"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z</w:t>
            </w:r>
          </w:p>
        </w:tc>
      </w:tr>
      <w:tr w:rsidR="001E57C2" w:rsidRPr="001E57C2" w14:paraId="5E61F5E4" w14:textId="77777777" w:rsidTr="001E57C2">
        <w:trPr>
          <w:trHeight w:val="290"/>
          <w:jc w:val="center"/>
        </w:trPr>
        <w:tc>
          <w:tcPr>
            <w:tcW w:w="960" w:type="dxa"/>
            <w:tcBorders>
              <w:top w:val="nil"/>
              <w:left w:val="nil"/>
              <w:bottom w:val="nil"/>
              <w:right w:val="single" w:sz="4" w:space="0" w:color="auto"/>
            </w:tcBorders>
            <w:shd w:val="clear" w:color="auto" w:fill="auto"/>
            <w:noWrap/>
            <w:vAlign w:val="center"/>
            <w:hideMark/>
          </w:tcPr>
          <w:p w14:paraId="2F40B781" w14:textId="0E06BC9E" w:rsidR="001E57C2" w:rsidRPr="001E57C2" w:rsidRDefault="001E57C2"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A-</w:t>
            </w:r>
            <w:r w:rsidRPr="001E57C2">
              <w:rPr>
                <w:rFonts w:ascii="Calibri" w:eastAsia="Times New Roman" w:hAnsi="Calibri" w:cs="Calibri"/>
                <w:color w:val="000000"/>
                <w:lang w:eastAsia="it-IT"/>
              </w:rPr>
              <w:t>000</w:t>
            </w:r>
          </w:p>
        </w:tc>
        <w:tc>
          <w:tcPr>
            <w:tcW w:w="960" w:type="dxa"/>
            <w:tcBorders>
              <w:top w:val="nil"/>
              <w:left w:val="nil"/>
              <w:bottom w:val="nil"/>
              <w:right w:val="nil"/>
            </w:tcBorders>
            <w:shd w:val="clear" w:color="000000" w:fill="FFFF00"/>
            <w:noWrap/>
            <w:vAlign w:val="center"/>
            <w:hideMark/>
          </w:tcPr>
          <w:p w14:paraId="60CC90A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000</w:t>
            </w:r>
          </w:p>
        </w:tc>
        <w:tc>
          <w:tcPr>
            <w:tcW w:w="960" w:type="dxa"/>
            <w:tcBorders>
              <w:top w:val="nil"/>
              <w:left w:val="nil"/>
              <w:bottom w:val="nil"/>
              <w:right w:val="nil"/>
            </w:tcBorders>
            <w:shd w:val="clear" w:color="auto" w:fill="auto"/>
            <w:noWrap/>
            <w:vAlign w:val="center"/>
            <w:hideMark/>
          </w:tcPr>
          <w:p w14:paraId="22D71B42"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010</w:t>
            </w:r>
          </w:p>
        </w:tc>
        <w:tc>
          <w:tcPr>
            <w:tcW w:w="960" w:type="dxa"/>
            <w:tcBorders>
              <w:top w:val="nil"/>
              <w:left w:val="nil"/>
              <w:bottom w:val="nil"/>
              <w:right w:val="nil"/>
            </w:tcBorders>
            <w:shd w:val="clear" w:color="auto" w:fill="auto"/>
            <w:noWrap/>
            <w:vAlign w:val="center"/>
            <w:hideMark/>
          </w:tcPr>
          <w:p w14:paraId="313D87B9"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center"/>
            <w:hideMark/>
          </w:tcPr>
          <w:p w14:paraId="208C8865"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010</w:t>
            </w:r>
          </w:p>
        </w:tc>
        <w:tc>
          <w:tcPr>
            <w:tcW w:w="960" w:type="dxa"/>
            <w:tcBorders>
              <w:top w:val="nil"/>
              <w:left w:val="nil"/>
              <w:bottom w:val="nil"/>
              <w:right w:val="nil"/>
            </w:tcBorders>
            <w:shd w:val="clear" w:color="auto" w:fill="auto"/>
            <w:noWrap/>
            <w:vAlign w:val="center"/>
            <w:hideMark/>
          </w:tcPr>
          <w:p w14:paraId="4A594968"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w:t>
            </w:r>
          </w:p>
        </w:tc>
      </w:tr>
      <w:tr w:rsidR="001E57C2" w:rsidRPr="001E57C2" w14:paraId="246A610D" w14:textId="77777777" w:rsidTr="001E57C2">
        <w:trPr>
          <w:trHeight w:val="290"/>
          <w:jc w:val="center"/>
        </w:trPr>
        <w:tc>
          <w:tcPr>
            <w:tcW w:w="960" w:type="dxa"/>
            <w:tcBorders>
              <w:top w:val="nil"/>
              <w:left w:val="nil"/>
              <w:bottom w:val="nil"/>
              <w:right w:val="single" w:sz="4" w:space="0" w:color="auto"/>
            </w:tcBorders>
            <w:shd w:val="clear" w:color="auto" w:fill="auto"/>
            <w:noWrap/>
            <w:vAlign w:val="center"/>
            <w:hideMark/>
          </w:tcPr>
          <w:p w14:paraId="6F23273C" w14:textId="09C578C1" w:rsidR="001E57C2" w:rsidRPr="001E57C2" w:rsidRDefault="001E57C2"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B-</w:t>
            </w:r>
            <w:r w:rsidRPr="001E57C2">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center"/>
            <w:hideMark/>
          </w:tcPr>
          <w:p w14:paraId="32A508DB"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000</w:t>
            </w:r>
          </w:p>
        </w:tc>
        <w:tc>
          <w:tcPr>
            <w:tcW w:w="960" w:type="dxa"/>
            <w:tcBorders>
              <w:top w:val="nil"/>
              <w:left w:val="nil"/>
              <w:bottom w:val="nil"/>
              <w:right w:val="nil"/>
            </w:tcBorders>
            <w:shd w:val="clear" w:color="000000" w:fill="FFFF00"/>
            <w:noWrap/>
            <w:vAlign w:val="center"/>
            <w:hideMark/>
          </w:tcPr>
          <w:p w14:paraId="00518E4F"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center"/>
            <w:hideMark/>
          </w:tcPr>
          <w:p w14:paraId="53CD0A85"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011</w:t>
            </w:r>
          </w:p>
        </w:tc>
        <w:tc>
          <w:tcPr>
            <w:tcW w:w="960" w:type="dxa"/>
            <w:tcBorders>
              <w:top w:val="nil"/>
              <w:left w:val="nil"/>
              <w:bottom w:val="nil"/>
              <w:right w:val="single" w:sz="4" w:space="0" w:color="auto"/>
            </w:tcBorders>
            <w:shd w:val="clear" w:color="000000" w:fill="FFFF00"/>
            <w:noWrap/>
            <w:vAlign w:val="center"/>
            <w:hideMark/>
          </w:tcPr>
          <w:p w14:paraId="7C197565"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center"/>
            <w:hideMark/>
          </w:tcPr>
          <w:p w14:paraId="77B98D3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w:t>
            </w:r>
          </w:p>
        </w:tc>
      </w:tr>
      <w:tr w:rsidR="001E57C2" w:rsidRPr="001E57C2" w14:paraId="36D1D2DB" w14:textId="77777777" w:rsidTr="001E57C2">
        <w:trPr>
          <w:trHeight w:val="290"/>
          <w:jc w:val="center"/>
        </w:trPr>
        <w:tc>
          <w:tcPr>
            <w:tcW w:w="960" w:type="dxa"/>
            <w:tcBorders>
              <w:top w:val="nil"/>
              <w:left w:val="nil"/>
              <w:bottom w:val="nil"/>
              <w:right w:val="single" w:sz="4" w:space="0" w:color="auto"/>
            </w:tcBorders>
            <w:shd w:val="clear" w:color="auto" w:fill="auto"/>
            <w:noWrap/>
            <w:vAlign w:val="center"/>
            <w:hideMark/>
          </w:tcPr>
          <w:p w14:paraId="2019F7E2" w14:textId="1276A91E" w:rsidR="001E57C2" w:rsidRPr="001E57C2" w:rsidRDefault="001E57C2"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C-</w:t>
            </w:r>
            <w:r w:rsidRPr="001E57C2">
              <w:rPr>
                <w:rFonts w:ascii="Calibri" w:eastAsia="Times New Roman" w:hAnsi="Calibri" w:cs="Calibri"/>
                <w:color w:val="000000"/>
                <w:lang w:eastAsia="it-IT"/>
              </w:rPr>
              <w:t>101</w:t>
            </w:r>
          </w:p>
        </w:tc>
        <w:tc>
          <w:tcPr>
            <w:tcW w:w="960" w:type="dxa"/>
            <w:tcBorders>
              <w:top w:val="nil"/>
              <w:left w:val="nil"/>
              <w:bottom w:val="nil"/>
              <w:right w:val="nil"/>
            </w:tcBorders>
            <w:shd w:val="clear" w:color="auto" w:fill="auto"/>
            <w:noWrap/>
            <w:vAlign w:val="center"/>
            <w:hideMark/>
          </w:tcPr>
          <w:p w14:paraId="1F474982"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0CDBC0BE"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001</w:t>
            </w:r>
          </w:p>
        </w:tc>
        <w:tc>
          <w:tcPr>
            <w:tcW w:w="960" w:type="dxa"/>
            <w:tcBorders>
              <w:top w:val="nil"/>
              <w:left w:val="nil"/>
              <w:bottom w:val="nil"/>
              <w:right w:val="nil"/>
            </w:tcBorders>
            <w:shd w:val="clear" w:color="000000" w:fill="FFFF00"/>
            <w:noWrap/>
            <w:vAlign w:val="center"/>
            <w:hideMark/>
          </w:tcPr>
          <w:p w14:paraId="657DFB8F"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101</w:t>
            </w:r>
          </w:p>
        </w:tc>
        <w:tc>
          <w:tcPr>
            <w:tcW w:w="960" w:type="dxa"/>
            <w:tcBorders>
              <w:top w:val="nil"/>
              <w:left w:val="nil"/>
              <w:bottom w:val="nil"/>
              <w:right w:val="single" w:sz="4" w:space="0" w:color="auto"/>
            </w:tcBorders>
            <w:shd w:val="clear" w:color="auto" w:fill="auto"/>
            <w:noWrap/>
            <w:vAlign w:val="center"/>
            <w:hideMark/>
          </w:tcPr>
          <w:p w14:paraId="2D28822E"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center"/>
            <w:hideMark/>
          </w:tcPr>
          <w:p w14:paraId="0616E167"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w:t>
            </w:r>
          </w:p>
        </w:tc>
      </w:tr>
      <w:tr w:rsidR="001E57C2" w:rsidRPr="001E57C2" w14:paraId="3817AD92" w14:textId="77777777" w:rsidTr="001E57C2">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2A92FC5E" w14:textId="77B64766" w:rsidR="001E57C2" w:rsidRPr="001E57C2" w:rsidRDefault="001E57C2"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D-</w:t>
            </w:r>
            <w:r w:rsidRPr="001E57C2">
              <w:rPr>
                <w:rFonts w:ascii="Calibri" w:eastAsia="Times New Roman" w:hAnsi="Calibri" w:cs="Calibri"/>
                <w:color w:val="000000"/>
                <w:lang w:eastAsia="it-IT"/>
              </w:rPr>
              <w:t>011</w:t>
            </w:r>
          </w:p>
        </w:tc>
        <w:tc>
          <w:tcPr>
            <w:tcW w:w="960" w:type="dxa"/>
            <w:tcBorders>
              <w:top w:val="nil"/>
              <w:left w:val="nil"/>
              <w:bottom w:val="single" w:sz="4" w:space="0" w:color="auto"/>
              <w:right w:val="nil"/>
            </w:tcBorders>
            <w:shd w:val="clear" w:color="auto" w:fill="auto"/>
            <w:noWrap/>
            <w:vAlign w:val="bottom"/>
            <w:hideMark/>
          </w:tcPr>
          <w:p w14:paraId="63E86FB3"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6711FFCA"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388ED973"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010</w:t>
            </w:r>
          </w:p>
        </w:tc>
        <w:tc>
          <w:tcPr>
            <w:tcW w:w="960" w:type="dxa"/>
            <w:tcBorders>
              <w:top w:val="nil"/>
              <w:left w:val="nil"/>
              <w:bottom w:val="single" w:sz="4" w:space="0" w:color="auto"/>
              <w:right w:val="single" w:sz="4" w:space="0" w:color="auto"/>
            </w:tcBorders>
            <w:shd w:val="clear" w:color="auto" w:fill="auto"/>
            <w:noWrap/>
            <w:vAlign w:val="bottom"/>
            <w:hideMark/>
          </w:tcPr>
          <w:p w14:paraId="5B38EE49"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321A5ABC" w14:textId="7FAB9CB2" w:rsidR="001E57C2" w:rsidRPr="001E57C2" w:rsidRDefault="00F10045"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w:t>
            </w:r>
          </w:p>
        </w:tc>
      </w:tr>
      <w:tr w:rsidR="001E57C2" w:rsidRPr="001E57C2" w14:paraId="1A92D71F" w14:textId="77777777" w:rsidTr="001E57C2">
        <w:trPr>
          <w:trHeight w:val="290"/>
          <w:jc w:val="center"/>
        </w:trPr>
        <w:tc>
          <w:tcPr>
            <w:tcW w:w="960" w:type="dxa"/>
            <w:tcBorders>
              <w:top w:val="nil"/>
              <w:left w:val="nil"/>
              <w:bottom w:val="nil"/>
              <w:right w:val="single" w:sz="4" w:space="0" w:color="auto"/>
            </w:tcBorders>
            <w:shd w:val="clear" w:color="auto" w:fill="auto"/>
            <w:noWrap/>
            <w:vAlign w:val="center"/>
            <w:hideMark/>
          </w:tcPr>
          <w:p w14:paraId="7F6A9A9E" w14:textId="25B15879" w:rsidR="001E57C2" w:rsidRPr="001E57C2" w:rsidRDefault="001E57C2"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E-</w:t>
            </w:r>
            <w:r w:rsidRPr="001E57C2">
              <w:rPr>
                <w:rFonts w:ascii="Calibri" w:eastAsia="Times New Roman" w:hAnsi="Calibri" w:cs="Calibri"/>
                <w:color w:val="000000"/>
                <w:lang w:eastAsia="it-IT"/>
              </w:rPr>
              <w:t>100</w:t>
            </w:r>
          </w:p>
        </w:tc>
        <w:tc>
          <w:tcPr>
            <w:tcW w:w="960" w:type="dxa"/>
            <w:tcBorders>
              <w:top w:val="nil"/>
              <w:left w:val="nil"/>
              <w:bottom w:val="nil"/>
              <w:right w:val="nil"/>
            </w:tcBorders>
            <w:shd w:val="clear" w:color="000000" w:fill="FFFF00"/>
            <w:noWrap/>
            <w:vAlign w:val="center"/>
            <w:hideMark/>
          </w:tcPr>
          <w:p w14:paraId="37BAA4C6"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100</w:t>
            </w:r>
          </w:p>
        </w:tc>
        <w:tc>
          <w:tcPr>
            <w:tcW w:w="960" w:type="dxa"/>
            <w:tcBorders>
              <w:top w:val="nil"/>
              <w:left w:val="nil"/>
              <w:bottom w:val="nil"/>
              <w:right w:val="nil"/>
            </w:tcBorders>
            <w:shd w:val="clear" w:color="auto" w:fill="auto"/>
            <w:noWrap/>
            <w:vAlign w:val="center"/>
            <w:hideMark/>
          </w:tcPr>
          <w:p w14:paraId="0E4FFFB2"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101</w:t>
            </w:r>
          </w:p>
        </w:tc>
        <w:tc>
          <w:tcPr>
            <w:tcW w:w="960" w:type="dxa"/>
            <w:tcBorders>
              <w:top w:val="nil"/>
              <w:left w:val="nil"/>
              <w:bottom w:val="nil"/>
              <w:right w:val="nil"/>
            </w:tcBorders>
            <w:shd w:val="clear" w:color="auto" w:fill="auto"/>
            <w:noWrap/>
            <w:vAlign w:val="center"/>
            <w:hideMark/>
          </w:tcPr>
          <w:p w14:paraId="2E11193F"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center"/>
            <w:hideMark/>
          </w:tcPr>
          <w:p w14:paraId="61024799"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101</w:t>
            </w:r>
          </w:p>
        </w:tc>
        <w:tc>
          <w:tcPr>
            <w:tcW w:w="960" w:type="dxa"/>
            <w:tcBorders>
              <w:top w:val="nil"/>
              <w:left w:val="nil"/>
              <w:bottom w:val="nil"/>
              <w:right w:val="nil"/>
            </w:tcBorders>
            <w:shd w:val="clear" w:color="auto" w:fill="auto"/>
            <w:noWrap/>
            <w:vAlign w:val="center"/>
            <w:hideMark/>
          </w:tcPr>
          <w:p w14:paraId="2F819DE3"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w:t>
            </w:r>
          </w:p>
        </w:tc>
      </w:tr>
      <w:tr w:rsidR="001E57C2" w:rsidRPr="001E57C2" w14:paraId="2D24516A" w14:textId="77777777" w:rsidTr="001E57C2">
        <w:trPr>
          <w:trHeight w:val="290"/>
          <w:jc w:val="center"/>
        </w:trPr>
        <w:tc>
          <w:tcPr>
            <w:tcW w:w="960" w:type="dxa"/>
            <w:tcBorders>
              <w:top w:val="nil"/>
              <w:left w:val="nil"/>
              <w:bottom w:val="nil"/>
              <w:right w:val="single" w:sz="4" w:space="0" w:color="auto"/>
            </w:tcBorders>
            <w:shd w:val="clear" w:color="auto" w:fill="auto"/>
            <w:noWrap/>
            <w:vAlign w:val="center"/>
            <w:hideMark/>
          </w:tcPr>
          <w:p w14:paraId="0E5388F2" w14:textId="3A0A8BA1" w:rsidR="001E57C2" w:rsidRPr="001E57C2" w:rsidRDefault="001E57C2"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F-</w:t>
            </w:r>
            <w:r w:rsidRPr="001E57C2">
              <w:rPr>
                <w:rFonts w:ascii="Calibri" w:eastAsia="Times New Roman" w:hAnsi="Calibri" w:cs="Calibri"/>
                <w:color w:val="000000"/>
                <w:lang w:eastAsia="it-IT"/>
              </w:rPr>
              <w:t>110</w:t>
            </w:r>
          </w:p>
        </w:tc>
        <w:tc>
          <w:tcPr>
            <w:tcW w:w="960" w:type="dxa"/>
            <w:tcBorders>
              <w:top w:val="nil"/>
              <w:left w:val="nil"/>
              <w:bottom w:val="nil"/>
              <w:right w:val="nil"/>
            </w:tcBorders>
            <w:shd w:val="clear" w:color="auto" w:fill="auto"/>
            <w:noWrap/>
            <w:vAlign w:val="center"/>
            <w:hideMark/>
          </w:tcPr>
          <w:p w14:paraId="35B966BC" w14:textId="101F2B80"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w:t>
            </w:r>
            <w:r w:rsidR="00F10045">
              <w:rPr>
                <w:rFonts w:ascii="Calibri" w:eastAsia="Times New Roman" w:hAnsi="Calibri" w:cs="Calibri"/>
                <w:color w:val="000000"/>
                <w:lang w:eastAsia="it-IT"/>
              </w:rPr>
              <w:t>00</w:t>
            </w:r>
          </w:p>
        </w:tc>
        <w:tc>
          <w:tcPr>
            <w:tcW w:w="960" w:type="dxa"/>
            <w:tcBorders>
              <w:top w:val="nil"/>
              <w:left w:val="nil"/>
              <w:bottom w:val="nil"/>
              <w:right w:val="nil"/>
            </w:tcBorders>
            <w:shd w:val="clear" w:color="000000" w:fill="FFFF00"/>
            <w:noWrap/>
            <w:vAlign w:val="center"/>
            <w:hideMark/>
          </w:tcPr>
          <w:p w14:paraId="24A70454"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110</w:t>
            </w:r>
          </w:p>
        </w:tc>
        <w:tc>
          <w:tcPr>
            <w:tcW w:w="960" w:type="dxa"/>
            <w:tcBorders>
              <w:top w:val="nil"/>
              <w:left w:val="nil"/>
              <w:bottom w:val="nil"/>
              <w:right w:val="nil"/>
            </w:tcBorders>
            <w:shd w:val="clear" w:color="auto" w:fill="auto"/>
            <w:noWrap/>
            <w:vAlign w:val="center"/>
            <w:hideMark/>
          </w:tcPr>
          <w:p w14:paraId="365DCFA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111</w:t>
            </w:r>
          </w:p>
        </w:tc>
        <w:tc>
          <w:tcPr>
            <w:tcW w:w="960" w:type="dxa"/>
            <w:tcBorders>
              <w:top w:val="nil"/>
              <w:left w:val="nil"/>
              <w:bottom w:val="nil"/>
              <w:right w:val="single" w:sz="4" w:space="0" w:color="auto"/>
            </w:tcBorders>
            <w:shd w:val="clear" w:color="000000" w:fill="FFFF00"/>
            <w:noWrap/>
            <w:vAlign w:val="center"/>
            <w:hideMark/>
          </w:tcPr>
          <w:p w14:paraId="47F4EC6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110</w:t>
            </w:r>
          </w:p>
        </w:tc>
        <w:tc>
          <w:tcPr>
            <w:tcW w:w="960" w:type="dxa"/>
            <w:tcBorders>
              <w:top w:val="nil"/>
              <w:left w:val="nil"/>
              <w:bottom w:val="nil"/>
              <w:right w:val="nil"/>
            </w:tcBorders>
            <w:shd w:val="clear" w:color="auto" w:fill="auto"/>
            <w:noWrap/>
            <w:vAlign w:val="center"/>
            <w:hideMark/>
          </w:tcPr>
          <w:p w14:paraId="1A1EDD81"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w:t>
            </w:r>
          </w:p>
        </w:tc>
      </w:tr>
      <w:tr w:rsidR="001E57C2" w:rsidRPr="001E57C2" w14:paraId="28945F9E" w14:textId="77777777" w:rsidTr="001E57C2">
        <w:trPr>
          <w:trHeight w:val="290"/>
          <w:jc w:val="center"/>
        </w:trPr>
        <w:tc>
          <w:tcPr>
            <w:tcW w:w="960" w:type="dxa"/>
            <w:tcBorders>
              <w:top w:val="nil"/>
              <w:left w:val="nil"/>
              <w:bottom w:val="nil"/>
              <w:right w:val="single" w:sz="4" w:space="0" w:color="auto"/>
            </w:tcBorders>
            <w:shd w:val="clear" w:color="auto" w:fill="auto"/>
            <w:noWrap/>
            <w:vAlign w:val="center"/>
            <w:hideMark/>
          </w:tcPr>
          <w:p w14:paraId="65542825" w14:textId="061CCB16" w:rsidR="001E57C2" w:rsidRPr="001E57C2" w:rsidRDefault="001E57C2"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G-</w:t>
            </w:r>
            <w:r w:rsidRPr="001E57C2">
              <w:rPr>
                <w:rFonts w:ascii="Calibri" w:eastAsia="Times New Roman" w:hAnsi="Calibri" w:cs="Calibri"/>
                <w:color w:val="000000"/>
                <w:lang w:eastAsia="it-IT"/>
              </w:rPr>
              <w:t>010</w:t>
            </w:r>
          </w:p>
        </w:tc>
        <w:tc>
          <w:tcPr>
            <w:tcW w:w="960" w:type="dxa"/>
            <w:tcBorders>
              <w:top w:val="nil"/>
              <w:left w:val="nil"/>
              <w:bottom w:val="nil"/>
              <w:right w:val="nil"/>
            </w:tcBorders>
            <w:shd w:val="clear" w:color="auto" w:fill="auto"/>
            <w:noWrap/>
            <w:vAlign w:val="center"/>
            <w:hideMark/>
          </w:tcPr>
          <w:p w14:paraId="68950F12"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39701A81"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110</w:t>
            </w:r>
          </w:p>
        </w:tc>
        <w:tc>
          <w:tcPr>
            <w:tcW w:w="960" w:type="dxa"/>
            <w:tcBorders>
              <w:top w:val="nil"/>
              <w:left w:val="nil"/>
              <w:bottom w:val="nil"/>
              <w:right w:val="nil"/>
            </w:tcBorders>
            <w:shd w:val="clear" w:color="000000" w:fill="FFFF00"/>
            <w:noWrap/>
            <w:vAlign w:val="center"/>
            <w:hideMark/>
          </w:tcPr>
          <w:p w14:paraId="1CB58F19"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010</w:t>
            </w:r>
          </w:p>
        </w:tc>
        <w:tc>
          <w:tcPr>
            <w:tcW w:w="960" w:type="dxa"/>
            <w:tcBorders>
              <w:top w:val="nil"/>
              <w:left w:val="nil"/>
              <w:bottom w:val="nil"/>
              <w:right w:val="single" w:sz="4" w:space="0" w:color="auto"/>
            </w:tcBorders>
            <w:shd w:val="clear" w:color="auto" w:fill="auto"/>
            <w:noWrap/>
            <w:vAlign w:val="center"/>
            <w:hideMark/>
          </w:tcPr>
          <w:p w14:paraId="7C3F6973"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110</w:t>
            </w:r>
          </w:p>
        </w:tc>
        <w:tc>
          <w:tcPr>
            <w:tcW w:w="960" w:type="dxa"/>
            <w:tcBorders>
              <w:top w:val="nil"/>
              <w:left w:val="nil"/>
              <w:bottom w:val="nil"/>
              <w:right w:val="nil"/>
            </w:tcBorders>
            <w:shd w:val="clear" w:color="auto" w:fill="auto"/>
            <w:noWrap/>
            <w:vAlign w:val="center"/>
            <w:hideMark/>
          </w:tcPr>
          <w:p w14:paraId="27BD69E6"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w:t>
            </w:r>
          </w:p>
        </w:tc>
      </w:tr>
      <w:tr w:rsidR="001E57C2" w:rsidRPr="001E57C2" w14:paraId="3B89B611" w14:textId="77777777" w:rsidTr="001E57C2">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5F24F9AD" w14:textId="52F816A1" w:rsidR="001E57C2" w:rsidRPr="001E57C2" w:rsidRDefault="001E57C2"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H-</w:t>
            </w:r>
            <w:r w:rsidRPr="001E57C2">
              <w:rPr>
                <w:rFonts w:ascii="Calibri" w:eastAsia="Times New Roman" w:hAnsi="Calibri" w:cs="Calibri"/>
                <w:color w:val="000000"/>
                <w:lang w:eastAsia="it-IT"/>
              </w:rPr>
              <w:t>111</w:t>
            </w:r>
          </w:p>
        </w:tc>
        <w:tc>
          <w:tcPr>
            <w:tcW w:w="960" w:type="dxa"/>
            <w:tcBorders>
              <w:top w:val="nil"/>
              <w:left w:val="nil"/>
              <w:bottom w:val="single" w:sz="4" w:space="0" w:color="auto"/>
              <w:right w:val="nil"/>
            </w:tcBorders>
            <w:shd w:val="clear" w:color="auto" w:fill="auto"/>
            <w:noWrap/>
            <w:vAlign w:val="bottom"/>
            <w:hideMark/>
          </w:tcPr>
          <w:p w14:paraId="288B546A"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043235F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154BD9FC" w14:textId="1288EFF0"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101</w:t>
            </w:r>
          </w:p>
        </w:tc>
        <w:tc>
          <w:tcPr>
            <w:tcW w:w="960" w:type="dxa"/>
            <w:tcBorders>
              <w:top w:val="nil"/>
              <w:left w:val="nil"/>
              <w:bottom w:val="single" w:sz="4" w:space="0" w:color="auto"/>
              <w:right w:val="single" w:sz="4" w:space="0" w:color="auto"/>
            </w:tcBorders>
            <w:shd w:val="clear" w:color="auto" w:fill="auto"/>
            <w:noWrap/>
            <w:vAlign w:val="bottom"/>
            <w:hideMark/>
          </w:tcPr>
          <w:p w14:paraId="19F648F4"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bottom"/>
            <w:hideMark/>
          </w:tcPr>
          <w:p w14:paraId="18597928" w14:textId="65B98D8A" w:rsidR="001E57C2" w:rsidRPr="001E57C2" w:rsidRDefault="00F10045"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w:t>
            </w:r>
          </w:p>
        </w:tc>
      </w:tr>
    </w:tbl>
    <w:p w14:paraId="69991A4D" w14:textId="2D1A8F68" w:rsidR="001E57C2" w:rsidRDefault="001E57C2" w:rsidP="000F00DA">
      <w:pPr>
        <w:pStyle w:val="Nessunaspaziatura"/>
        <w:rPr>
          <w:rStyle w:val="Riferimentointenso"/>
          <w:b w:val="0"/>
          <w:bCs w:val="0"/>
          <w:smallCaps w:val="0"/>
          <w:color w:val="auto"/>
          <w:spacing w:val="0"/>
        </w:rPr>
      </w:pPr>
    </w:p>
    <w:p w14:paraId="6EFC4B77" w14:textId="1D0873E5" w:rsidR="001E57C2" w:rsidRDefault="00F479EB" w:rsidP="000F00DA">
      <w:pPr>
        <w:pStyle w:val="Nessunaspaziatura"/>
        <w:rPr>
          <w:rStyle w:val="Riferimentointenso"/>
          <w:b w:val="0"/>
          <w:bCs w:val="0"/>
          <w:smallCaps w:val="0"/>
          <w:color w:val="auto"/>
          <w:spacing w:val="0"/>
        </w:rPr>
      </w:pPr>
      <w:r>
        <w:rPr>
          <w:rStyle w:val="Riferimentointenso"/>
          <w:b w:val="0"/>
          <w:bCs w:val="0"/>
          <w:smallCaps w:val="0"/>
          <w:color w:val="auto"/>
          <w:spacing w:val="0"/>
        </w:rPr>
        <w:lastRenderedPageBreak/>
        <w:t>Per</w:t>
      </w:r>
      <w:r w:rsidR="001E57C2">
        <w:rPr>
          <w:rStyle w:val="Riferimentointenso"/>
          <w:b w:val="0"/>
          <w:bCs w:val="0"/>
          <w:smallCaps w:val="0"/>
          <w:color w:val="auto"/>
          <w:spacing w:val="0"/>
        </w:rPr>
        <w:t xml:space="preserve"> semplificare le successive mappe di </w:t>
      </w:r>
      <w:proofErr w:type="spellStart"/>
      <w:r w:rsidR="001E57C2">
        <w:rPr>
          <w:rStyle w:val="Riferimentointenso"/>
          <w:b w:val="0"/>
          <w:bCs w:val="0"/>
          <w:smallCaps w:val="0"/>
          <w:color w:val="auto"/>
          <w:spacing w:val="0"/>
        </w:rPr>
        <w:t>Karnaugh</w:t>
      </w:r>
      <w:proofErr w:type="spellEnd"/>
      <w:r w:rsidR="001E57C2">
        <w:rPr>
          <w:rStyle w:val="Riferimentointenso"/>
          <w:b w:val="0"/>
          <w:bCs w:val="0"/>
          <w:smallCaps w:val="0"/>
          <w:color w:val="auto"/>
          <w:spacing w:val="0"/>
        </w:rPr>
        <w:t xml:space="preserve"> </w:t>
      </w:r>
      <w:r w:rsidR="00CC0CD4">
        <w:rPr>
          <w:rStyle w:val="Riferimentointenso"/>
          <w:b w:val="0"/>
          <w:bCs w:val="0"/>
          <w:smallCaps w:val="0"/>
          <w:color w:val="auto"/>
          <w:spacing w:val="0"/>
        </w:rPr>
        <w:t>risulta essere più opportuno</w:t>
      </w:r>
      <w:r w:rsidR="001E57C2">
        <w:rPr>
          <w:rStyle w:val="Riferimentointenso"/>
          <w:b w:val="0"/>
          <w:bCs w:val="0"/>
          <w:smallCaps w:val="0"/>
          <w:color w:val="auto"/>
          <w:spacing w:val="0"/>
        </w:rPr>
        <w:t xml:space="preserve"> riordin</w:t>
      </w:r>
      <w:r w:rsidR="00CC0CD4">
        <w:rPr>
          <w:rStyle w:val="Riferimentointenso"/>
          <w:b w:val="0"/>
          <w:bCs w:val="0"/>
          <w:smallCaps w:val="0"/>
          <w:color w:val="auto"/>
          <w:spacing w:val="0"/>
        </w:rPr>
        <w:t>are la mappa</w:t>
      </w:r>
      <w:r w:rsidR="001E57C2">
        <w:rPr>
          <w:rStyle w:val="Riferimentointenso"/>
          <w:b w:val="0"/>
          <w:bCs w:val="0"/>
          <w:smallCaps w:val="0"/>
          <w:color w:val="auto"/>
          <w:spacing w:val="0"/>
        </w:rPr>
        <w:t xml:space="preserve"> secondo l’asse verticale</w:t>
      </w:r>
    </w:p>
    <w:p w14:paraId="57FAE089" w14:textId="4E84D431" w:rsidR="001E57C2" w:rsidRDefault="001E57C2" w:rsidP="000F00DA">
      <w:pPr>
        <w:pStyle w:val="Nessunaspaziatura"/>
        <w:rPr>
          <w:rStyle w:val="Riferimentointenso"/>
          <w:b w:val="0"/>
          <w:bCs w:val="0"/>
          <w:smallCaps w:val="0"/>
          <w:color w:val="auto"/>
          <w:spacing w:val="0"/>
        </w:rPr>
      </w:pPr>
    </w:p>
    <w:tbl>
      <w:tblPr>
        <w:tblW w:w="672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1E57C2" w:rsidRPr="001E57C2" w14:paraId="4388BD16" w14:textId="77777777" w:rsidTr="001E57C2">
        <w:trPr>
          <w:trHeight w:val="290"/>
          <w:jc w:val="center"/>
        </w:trPr>
        <w:tc>
          <w:tcPr>
            <w:tcW w:w="960" w:type="dxa"/>
            <w:tcBorders>
              <w:top w:val="nil"/>
              <w:left w:val="nil"/>
              <w:bottom w:val="nil"/>
              <w:right w:val="nil"/>
            </w:tcBorders>
            <w:shd w:val="clear" w:color="auto" w:fill="auto"/>
            <w:noWrap/>
            <w:vAlign w:val="bottom"/>
            <w:hideMark/>
          </w:tcPr>
          <w:p w14:paraId="098E5083" w14:textId="77777777" w:rsidR="001E57C2" w:rsidRPr="001E57C2" w:rsidRDefault="001E57C2" w:rsidP="001E57C2">
            <w:pPr>
              <w:spacing w:after="0" w:line="240" w:lineRule="auto"/>
              <w:rPr>
                <w:rFonts w:ascii="Times New Roman" w:eastAsia="Times New Roman" w:hAnsi="Times New Roman" w:cs="Times New Roman"/>
                <w:sz w:val="24"/>
                <w:szCs w:val="24"/>
                <w:lang w:eastAsia="it-IT"/>
              </w:rPr>
            </w:pPr>
          </w:p>
        </w:tc>
        <w:tc>
          <w:tcPr>
            <w:tcW w:w="960" w:type="dxa"/>
            <w:tcBorders>
              <w:top w:val="nil"/>
              <w:left w:val="nil"/>
              <w:bottom w:val="single" w:sz="4" w:space="0" w:color="auto"/>
              <w:right w:val="single" w:sz="4" w:space="0" w:color="auto"/>
            </w:tcBorders>
            <w:shd w:val="clear" w:color="auto" w:fill="auto"/>
            <w:noWrap/>
            <w:vAlign w:val="center"/>
            <w:hideMark/>
          </w:tcPr>
          <w:p w14:paraId="33B3681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st\'000B</w:t>
            </w:r>
          </w:p>
        </w:tc>
        <w:tc>
          <w:tcPr>
            <w:tcW w:w="960" w:type="dxa"/>
            <w:tcBorders>
              <w:top w:val="nil"/>
              <w:left w:val="nil"/>
              <w:bottom w:val="single" w:sz="4" w:space="0" w:color="auto"/>
              <w:right w:val="nil"/>
            </w:tcBorders>
            <w:shd w:val="clear" w:color="auto" w:fill="auto"/>
            <w:noWrap/>
            <w:vAlign w:val="center"/>
            <w:hideMark/>
          </w:tcPr>
          <w:p w14:paraId="04AC09AE"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center"/>
            <w:hideMark/>
          </w:tcPr>
          <w:p w14:paraId="56FBFFD9"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center"/>
            <w:hideMark/>
          </w:tcPr>
          <w:p w14:paraId="1C93050C"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w:t>
            </w:r>
          </w:p>
        </w:tc>
        <w:tc>
          <w:tcPr>
            <w:tcW w:w="960" w:type="dxa"/>
            <w:tcBorders>
              <w:top w:val="nil"/>
              <w:left w:val="nil"/>
              <w:bottom w:val="single" w:sz="4" w:space="0" w:color="auto"/>
              <w:right w:val="single" w:sz="4" w:space="0" w:color="auto"/>
            </w:tcBorders>
            <w:shd w:val="clear" w:color="auto" w:fill="auto"/>
            <w:noWrap/>
            <w:vAlign w:val="center"/>
            <w:hideMark/>
          </w:tcPr>
          <w:p w14:paraId="4F354F56"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w:t>
            </w:r>
          </w:p>
        </w:tc>
        <w:tc>
          <w:tcPr>
            <w:tcW w:w="960" w:type="dxa"/>
            <w:tcBorders>
              <w:top w:val="nil"/>
              <w:left w:val="nil"/>
              <w:bottom w:val="single" w:sz="4" w:space="0" w:color="auto"/>
              <w:right w:val="nil"/>
            </w:tcBorders>
            <w:shd w:val="clear" w:color="auto" w:fill="auto"/>
            <w:noWrap/>
            <w:vAlign w:val="center"/>
            <w:hideMark/>
          </w:tcPr>
          <w:p w14:paraId="4B31760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z</w:t>
            </w:r>
          </w:p>
        </w:tc>
      </w:tr>
      <w:tr w:rsidR="001E57C2" w:rsidRPr="001E57C2" w14:paraId="2D4883CD" w14:textId="77777777" w:rsidTr="001E57C2">
        <w:trPr>
          <w:trHeight w:val="290"/>
          <w:jc w:val="center"/>
        </w:trPr>
        <w:tc>
          <w:tcPr>
            <w:tcW w:w="960" w:type="dxa"/>
            <w:tcBorders>
              <w:top w:val="nil"/>
              <w:left w:val="nil"/>
              <w:bottom w:val="nil"/>
              <w:right w:val="nil"/>
            </w:tcBorders>
            <w:shd w:val="clear" w:color="auto" w:fill="auto"/>
            <w:noWrap/>
            <w:vAlign w:val="bottom"/>
            <w:hideMark/>
          </w:tcPr>
          <w:p w14:paraId="6FCABBB9"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A</w:t>
            </w:r>
          </w:p>
        </w:tc>
        <w:tc>
          <w:tcPr>
            <w:tcW w:w="960" w:type="dxa"/>
            <w:tcBorders>
              <w:top w:val="nil"/>
              <w:left w:val="nil"/>
              <w:bottom w:val="nil"/>
              <w:right w:val="single" w:sz="4" w:space="0" w:color="auto"/>
            </w:tcBorders>
            <w:shd w:val="clear" w:color="auto" w:fill="auto"/>
            <w:noWrap/>
            <w:vAlign w:val="center"/>
            <w:hideMark/>
          </w:tcPr>
          <w:p w14:paraId="4F909407"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000</w:t>
            </w:r>
          </w:p>
        </w:tc>
        <w:tc>
          <w:tcPr>
            <w:tcW w:w="960" w:type="dxa"/>
            <w:tcBorders>
              <w:top w:val="nil"/>
              <w:left w:val="nil"/>
              <w:bottom w:val="nil"/>
              <w:right w:val="nil"/>
            </w:tcBorders>
            <w:shd w:val="clear" w:color="auto" w:fill="auto"/>
            <w:noWrap/>
            <w:vAlign w:val="center"/>
            <w:hideMark/>
          </w:tcPr>
          <w:p w14:paraId="788BB911"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F10045">
              <w:rPr>
                <w:rFonts w:ascii="Calibri" w:eastAsia="Times New Roman" w:hAnsi="Calibri" w:cs="Calibri"/>
                <w:color w:val="000000"/>
                <w:highlight w:val="yellow"/>
                <w:lang w:eastAsia="it-IT"/>
              </w:rPr>
              <w:t>000</w:t>
            </w:r>
          </w:p>
        </w:tc>
        <w:tc>
          <w:tcPr>
            <w:tcW w:w="960" w:type="dxa"/>
            <w:tcBorders>
              <w:top w:val="nil"/>
              <w:left w:val="nil"/>
              <w:bottom w:val="nil"/>
              <w:right w:val="nil"/>
            </w:tcBorders>
            <w:shd w:val="clear" w:color="auto" w:fill="auto"/>
            <w:noWrap/>
            <w:vAlign w:val="center"/>
            <w:hideMark/>
          </w:tcPr>
          <w:p w14:paraId="2347A9E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010</w:t>
            </w:r>
          </w:p>
        </w:tc>
        <w:tc>
          <w:tcPr>
            <w:tcW w:w="960" w:type="dxa"/>
            <w:tcBorders>
              <w:top w:val="nil"/>
              <w:left w:val="nil"/>
              <w:bottom w:val="nil"/>
              <w:right w:val="nil"/>
            </w:tcBorders>
            <w:shd w:val="clear" w:color="auto" w:fill="auto"/>
            <w:noWrap/>
            <w:vAlign w:val="center"/>
            <w:hideMark/>
          </w:tcPr>
          <w:p w14:paraId="0F4EC08B"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center"/>
            <w:hideMark/>
          </w:tcPr>
          <w:p w14:paraId="5B3D46FF"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010</w:t>
            </w:r>
          </w:p>
        </w:tc>
        <w:tc>
          <w:tcPr>
            <w:tcW w:w="960" w:type="dxa"/>
            <w:tcBorders>
              <w:top w:val="nil"/>
              <w:left w:val="nil"/>
              <w:bottom w:val="nil"/>
              <w:right w:val="nil"/>
            </w:tcBorders>
            <w:shd w:val="clear" w:color="auto" w:fill="auto"/>
            <w:noWrap/>
            <w:vAlign w:val="center"/>
            <w:hideMark/>
          </w:tcPr>
          <w:p w14:paraId="58D98ECF"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w:t>
            </w:r>
          </w:p>
        </w:tc>
      </w:tr>
      <w:tr w:rsidR="001E57C2" w:rsidRPr="001E57C2" w14:paraId="1F9A0FEE" w14:textId="77777777" w:rsidTr="001E57C2">
        <w:trPr>
          <w:trHeight w:val="290"/>
          <w:jc w:val="center"/>
        </w:trPr>
        <w:tc>
          <w:tcPr>
            <w:tcW w:w="960" w:type="dxa"/>
            <w:tcBorders>
              <w:top w:val="nil"/>
              <w:left w:val="nil"/>
              <w:bottom w:val="nil"/>
              <w:right w:val="nil"/>
            </w:tcBorders>
            <w:shd w:val="clear" w:color="auto" w:fill="auto"/>
            <w:noWrap/>
            <w:vAlign w:val="bottom"/>
            <w:hideMark/>
          </w:tcPr>
          <w:p w14:paraId="51F518D4" w14:textId="2A698EAC"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B</w:t>
            </w:r>
          </w:p>
        </w:tc>
        <w:tc>
          <w:tcPr>
            <w:tcW w:w="960" w:type="dxa"/>
            <w:tcBorders>
              <w:top w:val="nil"/>
              <w:left w:val="nil"/>
              <w:bottom w:val="nil"/>
              <w:right w:val="single" w:sz="4" w:space="0" w:color="auto"/>
            </w:tcBorders>
            <w:shd w:val="clear" w:color="auto" w:fill="auto"/>
            <w:noWrap/>
            <w:vAlign w:val="center"/>
            <w:hideMark/>
          </w:tcPr>
          <w:p w14:paraId="42C6503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center"/>
            <w:hideMark/>
          </w:tcPr>
          <w:p w14:paraId="4CFF0CB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000</w:t>
            </w:r>
          </w:p>
        </w:tc>
        <w:tc>
          <w:tcPr>
            <w:tcW w:w="960" w:type="dxa"/>
            <w:tcBorders>
              <w:top w:val="nil"/>
              <w:left w:val="nil"/>
              <w:bottom w:val="nil"/>
              <w:right w:val="nil"/>
            </w:tcBorders>
            <w:shd w:val="clear" w:color="auto" w:fill="auto"/>
            <w:noWrap/>
            <w:vAlign w:val="center"/>
            <w:hideMark/>
          </w:tcPr>
          <w:p w14:paraId="6F989D8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F10045">
              <w:rPr>
                <w:rFonts w:ascii="Calibri" w:eastAsia="Times New Roman" w:hAnsi="Calibri" w:cs="Calibri"/>
                <w:color w:val="000000"/>
                <w:highlight w:val="yellow"/>
                <w:lang w:eastAsia="it-IT"/>
              </w:rPr>
              <w:t>001</w:t>
            </w:r>
          </w:p>
        </w:tc>
        <w:tc>
          <w:tcPr>
            <w:tcW w:w="960" w:type="dxa"/>
            <w:tcBorders>
              <w:top w:val="nil"/>
              <w:left w:val="nil"/>
              <w:bottom w:val="nil"/>
              <w:right w:val="nil"/>
            </w:tcBorders>
            <w:shd w:val="clear" w:color="auto" w:fill="auto"/>
            <w:noWrap/>
            <w:vAlign w:val="center"/>
            <w:hideMark/>
          </w:tcPr>
          <w:p w14:paraId="4CE123D5"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011</w:t>
            </w:r>
          </w:p>
        </w:tc>
        <w:tc>
          <w:tcPr>
            <w:tcW w:w="960" w:type="dxa"/>
            <w:tcBorders>
              <w:top w:val="nil"/>
              <w:left w:val="nil"/>
              <w:bottom w:val="nil"/>
              <w:right w:val="single" w:sz="4" w:space="0" w:color="auto"/>
            </w:tcBorders>
            <w:shd w:val="clear" w:color="auto" w:fill="auto"/>
            <w:noWrap/>
            <w:vAlign w:val="center"/>
            <w:hideMark/>
          </w:tcPr>
          <w:p w14:paraId="742874B9"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F10045">
              <w:rPr>
                <w:rFonts w:ascii="Calibri" w:eastAsia="Times New Roman" w:hAnsi="Calibri" w:cs="Calibri"/>
                <w:color w:val="000000"/>
                <w:highlight w:val="yellow"/>
                <w:lang w:eastAsia="it-IT"/>
              </w:rPr>
              <w:t>001</w:t>
            </w:r>
          </w:p>
        </w:tc>
        <w:tc>
          <w:tcPr>
            <w:tcW w:w="960" w:type="dxa"/>
            <w:tcBorders>
              <w:top w:val="nil"/>
              <w:left w:val="nil"/>
              <w:bottom w:val="nil"/>
              <w:right w:val="nil"/>
            </w:tcBorders>
            <w:shd w:val="clear" w:color="auto" w:fill="auto"/>
            <w:noWrap/>
            <w:vAlign w:val="center"/>
            <w:hideMark/>
          </w:tcPr>
          <w:p w14:paraId="4F12CEF3"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w:t>
            </w:r>
          </w:p>
        </w:tc>
      </w:tr>
      <w:tr w:rsidR="001E57C2" w:rsidRPr="001E57C2" w14:paraId="6178AFB1" w14:textId="77777777" w:rsidTr="001E57C2">
        <w:trPr>
          <w:trHeight w:val="290"/>
          <w:jc w:val="center"/>
        </w:trPr>
        <w:tc>
          <w:tcPr>
            <w:tcW w:w="960" w:type="dxa"/>
            <w:tcBorders>
              <w:top w:val="nil"/>
              <w:left w:val="nil"/>
              <w:bottom w:val="nil"/>
              <w:right w:val="nil"/>
            </w:tcBorders>
            <w:shd w:val="clear" w:color="auto" w:fill="auto"/>
            <w:noWrap/>
            <w:vAlign w:val="bottom"/>
            <w:hideMark/>
          </w:tcPr>
          <w:p w14:paraId="7461D428" w14:textId="2E933713"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D</w:t>
            </w:r>
          </w:p>
        </w:tc>
        <w:tc>
          <w:tcPr>
            <w:tcW w:w="960" w:type="dxa"/>
            <w:tcBorders>
              <w:top w:val="nil"/>
              <w:left w:val="nil"/>
              <w:bottom w:val="nil"/>
              <w:right w:val="single" w:sz="4" w:space="0" w:color="auto"/>
            </w:tcBorders>
            <w:shd w:val="clear" w:color="auto" w:fill="auto"/>
            <w:noWrap/>
            <w:vAlign w:val="center"/>
            <w:hideMark/>
          </w:tcPr>
          <w:p w14:paraId="6814F34C"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011</w:t>
            </w:r>
          </w:p>
        </w:tc>
        <w:tc>
          <w:tcPr>
            <w:tcW w:w="960" w:type="dxa"/>
            <w:tcBorders>
              <w:top w:val="nil"/>
              <w:left w:val="nil"/>
              <w:bottom w:val="nil"/>
              <w:right w:val="nil"/>
            </w:tcBorders>
            <w:shd w:val="clear" w:color="auto" w:fill="auto"/>
            <w:noWrap/>
            <w:vAlign w:val="bottom"/>
            <w:hideMark/>
          </w:tcPr>
          <w:p w14:paraId="06C692B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0AF628E1"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208B0965"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010</w:t>
            </w:r>
          </w:p>
        </w:tc>
        <w:tc>
          <w:tcPr>
            <w:tcW w:w="960" w:type="dxa"/>
            <w:tcBorders>
              <w:top w:val="nil"/>
              <w:left w:val="nil"/>
              <w:bottom w:val="nil"/>
              <w:right w:val="single" w:sz="4" w:space="0" w:color="auto"/>
            </w:tcBorders>
            <w:shd w:val="clear" w:color="auto" w:fill="auto"/>
            <w:noWrap/>
            <w:vAlign w:val="bottom"/>
            <w:hideMark/>
          </w:tcPr>
          <w:p w14:paraId="10F4306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02F08DB3" w14:textId="5925D075" w:rsidR="001E57C2" w:rsidRPr="001E57C2" w:rsidRDefault="00F10045"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w:t>
            </w:r>
          </w:p>
        </w:tc>
      </w:tr>
      <w:tr w:rsidR="001E57C2" w:rsidRPr="001E57C2" w14:paraId="1D20578A" w14:textId="77777777" w:rsidTr="001E57C2">
        <w:trPr>
          <w:trHeight w:val="290"/>
          <w:jc w:val="center"/>
        </w:trPr>
        <w:tc>
          <w:tcPr>
            <w:tcW w:w="960" w:type="dxa"/>
            <w:tcBorders>
              <w:top w:val="nil"/>
              <w:left w:val="nil"/>
              <w:bottom w:val="nil"/>
              <w:right w:val="nil"/>
            </w:tcBorders>
            <w:shd w:val="clear" w:color="auto" w:fill="auto"/>
            <w:noWrap/>
            <w:vAlign w:val="bottom"/>
            <w:hideMark/>
          </w:tcPr>
          <w:p w14:paraId="6DF904D3"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G</w:t>
            </w:r>
          </w:p>
        </w:tc>
        <w:tc>
          <w:tcPr>
            <w:tcW w:w="960" w:type="dxa"/>
            <w:tcBorders>
              <w:top w:val="nil"/>
              <w:left w:val="nil"/>
              <w:bottom w:val="single" w:sz="4" w:space="0" w:color="auto"/>
              <w:right w:val="single" w:sz="4" w:space="0" w:color="auto"/>
            </w:tcBorders>
            <w:shd w:val="clear" w:color="auto" w:fill="auto"/>
            <w:noWrap/>
            <w:vAlign w:val="center"/>
            <w:hideMark/>
          </w:tcPr>
          <w:p w14:paraId="053AF63C"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010</w:t>
            </w:r>
          </w:p>
        </w:tc>
        <w:tc>
          <w:tcPr>
            <w:tcW w:w="960" w:type="dxa"/>
            <w:tcBorders>
              <w:top w:val="nil"/>
              <w:left w:val="nil"/>
              <w:bottom w:val="single" w:sz="4" w:space="0" w:color="auto"/>
              <w:right w:val="nil"/>
            </w:tcBorders>
            <w:shd w:val="clear" w:color="auto" w:fill="auto"/>
            <w:noWrap/>
            <w:vAlign w:val="center"/>
            <w:hideMark/>
          </w:tcPr>
          <w:p w14:paraId="42051EB5"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center"/>
            <w:hideMark/>
          </w:tcPr>
          <w:p w14:paraId="5977E776"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110</w:t>
            </w:r>
          </w:p>
        </w:tc>
        <w:tc>
          <w:tcPr>
            <w:tcW w:w="960" w:type="dxa"/>
            <w:tcBorders>
              <w:top w:val="nil"/>
              <w:left w:val="nil"/>
              <w:bottom w:val="single" w:sz="4" w:space="0" w:color="auto"/>
              <w:right w:val="nil"/>
            </w:tcBorders>
            <w:shd w:val="clear" w:color="auto" w:fill="auto"/>
            <w:noWrap/>
            <w:vAlign w:val="center"/>
            <w:hideMark/>
          </w:tcPr>
          <w:p w14:paraId="67F76E4F"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F10045">
              <w:rPr>
                <w:rFonts w:ascii="Calibri" w:eastAsia="Times New Roman" w:hAnsi="Calibri" w:cs="Calibri"/>
                <w:color w:val="000000"/>
                <w:highlight w:val="yellow"/>
                <w:lang w:eastAsia="it-IT"/>
              </w:rPr>
              <w:t>010</w:t>
            </w:r>
          </w:p>
        </w:tc>
        <w:tc>
          <w:tcPr>
            <w:tcW w:w="960" w:type="dxa"/>
            <w:tcBorders>
              <w:top w:val="nil"/>
              <w:left w:val="nil"/>
              <w:bottom w:val="single" w:sz="4" w:space="0" w:color="auto"/>
              <w:right w:val="single" w:sz="4" w:space="0" w:color="auto"/>
            </w:tcBorders>
            <w:shd w:val="clear" w:color="auto" w:fill="auto"/>
            <w:noWrap/>
            <w:vAlign w:val="center"/>
            <w:hideMark/>
          </w:tcPr>
          <w:p w14:paraId="1A4FC1B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110</w:t>
            </w:r>
          </w:p>
        </w:tc>
        <w:tc>
          <w:tcPr>
            <w:tcW w:w="960" w:type="dxa"/>
            <w:tcBorders>
              <w:top w:val="nil"/>
              <w:left w:val="nil"/>
              <w:bottom w:val="single" w:sz="4" w:space="0" w:color="auto"/>
              <w:right w:val="nil"/>
            </w:tcBorders>
            <w:shd w:val="clear" w:color="auto" w:fill="auto"/>
            <w:noWrap/>
            <w:vAlign w:val="bottom"/>
            <w:hideMark/>
          </w:tcPr>
          <w:p w14:paraId="00C83ED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w:t>
            </w:r>
          </w:p>
        </w:tc>
      </w:tr>
      <w:tr w:rsidR="001E57C2" w:rsidRPr="001E57C2" w14:paraId="514725D4" w14:textId="77777777" w:rsidTr="001E57C2">
        <w:trPr>
          <w:trHeight w:val="290"/>
          <w:jc w:val="center"/>
        </w:trPr>
        <w:tc>
          <w:tcPr>
            <w:tcW w:w="960" w:type="dxa"/>
            <w:tcBorders>
              <w:top w:val="nil"/>
              <w:left w:val="nil"/>
              <w:bottom w:val="nil"/>
              <w:right w:val="nil"/>
            </w:tcBorders>
            <w:shd w:val="clear" w:color="auto" w:fill="auto"/>
            <w:noWrap/>
            <w:vAlign w:val="bottom"/>
            <w:hideMark/>
          </w:tcPr>
          <w:p w14:paraId="7CCB05E6"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E</w:t>
            </w:r>
          </w:p>
        </w:tc>
        <w:tc>
          <w:tcPr>
            <w:tcW w:w="960" w:type="dxa"/>
            <w:tcBorders>
              <w:top w:val="nil"/>
              <w:left w:val="nil"/>
              <w:bottom w:val="nil"/>
              <w:right w:val="single" w:sz="4" w:space="0" w:color="auto"/>
            </w:tcBorders>
            <w:shd w:val="clear" w:color="auto" w:fill="auto"/>
            <w:noWrap/>
            <w:vAlign w:val="center"/>
            <w:hideMark/>
          </w:tcPr>
          <w:p w14:paraId="13AE39D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100</w:t>
            </w:r>
          </w:p>
        </w:tc>
        <w:tc>
          <w:tcPr>
            <w:tcW w:w="960" w:type="dxa"/>
            <w:tcBorders>
              <w:top w:val="nil"/>
              <w:left w:val="nil"/>
              <w:bottom w:val="nil"/>
              <w:right w:val="nil"/>
            </w:tcBorders>
            <w:shd w:val="clear" w:color="auto" w:fill="auto"/>
            <w:noWrap/>
            <w:vAlign w:val="center"/>
            <w:hideMark/>
          </w:tcPr>
          <w:p w14:paraId="1DEC95F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F10045">
              <w:rPr>
                <w:rFonts w:ascii="Calibri" w:eastAsia="Times New Roman" w:hAnsi="Calibri" w:cs="Calibri"/>
                <w:color w:val="000000"/>
                <w:highlight w:val="yellow"/>
                <w:lang w:eastAsia="it-IT"/>
              </w:rPr>
              <w:t>100</w:t>
            </w:r>
          </w:p>
        </w:tc>
        <w:tc>
          <w:tcPr>
            <w:tcW w:w="960" w:type="dxa"/>
            <w:tcBorders>
              <w:top w:val="nil"/>
              <w:left w:val="nil"/>
              <w:bottom w:val="nil"/>
              <w:right w:val="nil"/>
            </w:tcBorders>
            <w:shd w:val="clear" w:color="auto" w:fill="auto"/>
            <w:noWrap/>
            <w:vAlign w:val="center"/>
            <w:hideMark/>
          </w:tcPr>
          <w:p w14:paraId="1842D1F2"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101</w:t>
            </w:r>
          </w:p>
        </w:tc>
        <w:tc>
          <w:tcPr>
            <w:tcW w:w="960" w:type="dxa"/>
            <w:tcBorders>
              <w:top w:val="nil"/>
              <w:left w:val="nil"/>
              <w:bottom w:val="nil"/>
              <w:right w:val="nil"/>
            </w:tcBorders>
            <w:shd w:val="clear" w:color="auto" w:fill="auto"/>
            <w:noWrap/>
            <w:vAlign w:val="center"/>
            <w:hideMark/>
          </w:tcPr>
          <w:p w14:paraId="567CEBE2"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single" w:sz="4" w:space="0" w:color="auto"/>
            </w:tcBorders>
            <w:shd w:val="clear" w:color="auto" w:fill="auto"/>
            <w:noWrap/>
            <w:vAlign w:val="center"/>
            <w:hideMark/>
          </w:tcPr>
          <w:p w14:paraId="11721512"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101</w:t>
            </w:r>
          </w:p>
        </w:tc>
        <w:tc>
          <w:tcPr>
            <w:tcW w:w="960" w:type="dxa"/>
            <w:tcBorders>
              <w:top w:val="nil"/>
              <w:left w:val="nil"/>
              <w:bottom w:val="nil"/>
              <w:right w:val="nil"/>
            </w:tcBorders>
            <w:shd w:val="clear" w:color="auto" w:fill="auto"/>
            <w:noWrap/>
            <w:vAlign w:val="center"/>
            <w:hideMark/>
          </w:tcPr>
          <w:p w14:paraId="609F1074"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w:t>
            </w:r>
          </w:p>
        </w:tc>
      </w:tr>
      <w:tr w:rsidR="001E57C2" w:rsidRPr="001E57C2" w14:paraId="6249C59B" w14:textId="77777777" w:rsidTr="001E57C2">
        <w:trPr>
          <w:trHeight w:val="290"/>
          <w:jc w:val="center"/>
        </w:trPr>
        <w:tc>
          <w:tcPr>
            <w:tcW w:w="960" w:type="dxa"/>
            <w:tcBorders>
              <w:top w:val="nil"/>
              <w:left w:val="nil"/>
              <w:bottom w:val="nil"/>
              <w:right w:val="nil"/>
            </w:tcBorders>
            <w:shd w:val="clear" w:color="auto" w:fill="auto"/>
            <w:noWrap/>
            <w:vAlign w:val="bottom"/>
            <w:hideMark/>
          </w:tcPr>
          <w:p w14:paraId="3183213D"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C</w:t>
            </w:r>
          </w:p>
        </w:tc>
        <w:tc>
          <w:tcPr>
            <w:tcW w:w="960" w:type="dxa"/>
            <w:tcBorders>
              <w:top w:val="nil"/>
              <w:left w:val="nil"/>
              <w:bottom w:val="nil"/>
              <w:right w:val="single" w:sz="4" w:space="0" w:color="auto"/>
            </w:tcBorders>
            <w:shd w:val="clear" w:color="auto" w:fill="auto"/>
            <w:noWrap/>
            <w:vAlign w:val="center"/>
            <w:hideMark/>
          </w:tcPr>
          <w:p w14:paraId="0E9EF83B"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101</w:t>
            </w:r>
          </w:p>
        </w:tc>
        <w:tc>
          <w:tcPr>
            <w:tcW w:w="960" w:type="dxa"/>
            <w:tcBorders>
              <w:top w:val="nil"/>
              <w:left w:val="nil"/>
              <w:bottom w:val="nil"/>
              <w:right w:val="nil"/>
            </w:tcBorders>
            <w:shd w:val="clear" w:color="auto" w:fill="auto"/>
            <w:noWrap/>
            <w:vAlign w:val="center"/>
            <w:hideMark/>
          </w:tcPr>
          <w:p w14:paraId="03A5A576"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04C951EC"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center"/>
            <w:hideMark/>
          </w:tcPr>
          <w:p w14:paraId="3A588B19"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F10045">
              <w:rPr>
                <w:rFonts w:ascii="Calibri" w:eastAsia="Times New Roman" w:hAnsi="Calibri" w:cs="Calibri"/>
                <w:color w:val="000000"/>
                <w:highlight w:val="yellow"/>
                <w:lang w:eastAsia="it-IT"/>
              </w:rPr>
              <w:t>101</w:t>
            </w:r>
          </w:p>
        </w:tc>
        <w:tc>
          <w:tcPr>
            <w:tcW w:w="960" w:type="dxa"/>
            <w:tcBorders>
              <w:top w:val="nil"/>
              <w:left w:val="nil"/>
              <w:bottom w:val="nil"/>
              <w:right w:val="single" w:sz="4" w:space="0" w:color="auto"/>
            </w:tcBorders>
            <w:shd w:val="clear" w:color="auto" w:fill="auto"/>
            <w:noWrap/>
            <w:vAlign w:val="center"/>
            <w:hideMark/>
          </w:tcPr>
          <w:p w14:paraId="71DD190B"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center"/>
            <w:hideMark/>
          </w:tcPr>
          <w:p w14:paraId="4A16A877"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0</w:t>
            </w:r>
          </w:p>
        </w:tc>
      </w:tr>
      <w:tr w:rsidR="001E57C2" w:rsidRPr="001E57C2" w14:paraId="47C7EA43" w14:textId="77777777" w:rsidTr="001E57C2">
        <w:trPr>
          <w:trHeight w:val="290"/>
          <w:jc w:val="center"/>
        </w:trPr>
        <w:tc>
          <w:tcPr>
            <w:tcW w:w="960" w:type="dxa"/>
            <w:tcBorders>
              <w:top w:val="nil"/>
              <w:left w:val="nil"/>
              <w:bottom w:val="nil"/>
              <w:right w:val="nil"/>
            </w:tcBorders>
            <w:shd w:val="clear" w:color="auto" w:fill="auto"/>
            <w:noWrap/>
            <w:vAlign w:val="bottom"/>
            <w:hideMark/>
          </w:tcPr>
          <w:p w14:paraId="432EA61F" w14:textId="60B49E8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H</w:t>
            </w:r>
          </w:p>
        </w:tc>
        <w:tc>
          <w:tcPr>
            <w:tcW w:w="960" w:type="dxa"/>
            <w:tcBorders>
              <w:top w:val="nil"/>
              <w:left w:val="nil"/>
              <w:bottom w:val="nil"/>
              <w:right w:val="single" w:sz="4" w:space="0" w:color="auto"/>
            </w:tcBorders>
            <w:shd w:val="clear" w:color="auto" w:fill="auto"/>
            <w:noWrap/>
            <w:vAlign w:val="center"/>
            <w:hideMark/>
          </w:tcPr>
          <w:p w14:paraId="6FA7D2CB"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111</w:t>
            </w:r>
          </w:p>
        </w:tc>
        <w:tc>
          <w:tcPr>
            <w:tcW w:w="960" w:type="dxa"/>
            <w:tcBorders>
              <w:top w:val="nil"/>
              <w:left w:val="nil"/>
              <w:bottom w:val="nil"/>
              <w:right w:val="nil"/>
            </w:tcBorders>
            <w:shd w:val="clear" w:color="auto" w:fill="auto"/>
            <w:noWrap/>
            <w:vAlign w:val="bottom"/>
            <w:hideMark/>
          </w:tcPr>
          <w:p w14:paraId="144EA64B"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284E3821"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5BCC1C42" w14:textId="1ABB06A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101</w:t>
            </w:r>
          </w:p>
        </w:tc>
        <w:tc>
          <w:tcPr>
            <w:tcW w:w="960" w:type="dxa"/>
            <w:tcBorders>
              <w:top w:val="nil"/>
              <w:left w:val="nil"/>
              <w:bottom w:val="nil"/>
              <w:right w:val="single" w:sz="4" w:space="0" w:color="auto"/>
            </w:tcBorders>
            <w:shd w:val="clear" w:color="auto" w:fill="auto"/>
            <w:noWrap/>
            <w:vAlign w:val="bottom"/>
            <w:hideMark/>
          </w:tcPr>
          <w:p w14:paraId="4064FAC0"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7CF46B5E" w14:textId="1BB9E457" w:rsidR="001E57C2" w:rsidRPr="001E57C2" w:rsidRDefault="00F10045" w:rsidP="001E57C2">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w:t>
            </w:r>
          </w:p>
        </w:tc>
      </w:tr>
      <w:tr w:rsidR="001E57C2" w:rsidRPr="001E57C2" w14:paraId="317A94B0" w14:textId="77777777" w:rsidTr="001E57C2">
        <w:trPr>
          <w:trHeight w:val="290"/>
          <w:jc w:val="center"/>
        </w:trPr>
        <w:tc>
          <w:tcPr>
            <w:tcW w:w="960" w:type="dxa"/>
            <w:tcBorders>
              <w:top w:val="nil"/>
              <w:left w:val="nil"/>
              <w:bottom w:val="nil"/>
              <w:right w:val="nil"/>
            </w:tcBorders>
            <w:shd w:val="clear" w:color="auto" w:fill="auto"/>
            <w:noWrap/>
            <w:vAlign w:val="bottom"/>
            <w:hideMark/>
          </w:tcPr>
          <w:p w14:paraId="5B72E295" w14:textId="0C329DF4"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F</w:t>
            </w:r>
          </w:p>
        </w:tc>
        <w:tc>
          <w:tcPr>
            <w:tcW w:w="960" w:type="dxa"/>
            <w:tcBorders>
              <w:top w:val="nil"/>
              <w:left w:val="nil"/>
              <w:bottom w:val="single" w:sz="4" w:space="0" w:color="auto"/>
              <w:right w:val="single" w:sz="4" w:space="0" w:color="auto"/>
            </w:tcBorders>
            <w:shd w:val="clear" w:color="auto" w:fill="auto"/>
            <w:noWrap/>
            <w:vAlign w:val="center"/>
            <w:hideMark/>
          </w:tcPr>
          <w:p w14:paraId="616B4A97"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110</w:t>
            </w:r>
          </w:p>
        </w:tc>
        <w:tc>
          <w:tcPr>
            <w:tcW w:w="960" w:type="dxa"/>
            <w:tcBorders>
              <w:top w:val="nil"/>
              <w:left w:val="nil"/>
              <w:bottom w:val="single" w:sz="4" w:space="0" w:color="auto"/>
              <w:right w:val="nil"/>
            </w:tcBorders>
            <w:shd w:val="clear" w:color="auto" w:fill="auto"/>
            <w:noWrap/>
            <w:vAlign w:val="center"/>
            <w:hideMark/>
          </w:tcPr>
          <w:p w14:paraId="6C19623D" w14:textId="7B2DD24F"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w:t>
            </w:r>
            <w:r w:rsidR="00F10045">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center"/>
            <w:hideMark/>
          </w:tcPr>
          <w:p w14:paraId="24DAA0C5"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F10045">
              <w:rPr>
                <w:rFonts w:ascii="Calibri" w:eastAsia="Times New Roman" w:hAnsi="Calibri" w:cs="Calibri"/>
                <w:color w:val="000000"/>
                <w:highlight w:val="yellow"/>
                <w:lang w:eastAsia="it-IT"/>
              </w:rPr>
              <w:t>110</w:t>
            </w:r>
          </w:p>
        </w:tc>
        <w:tc>
          <w:tcPr>
            <w:tcW w:w="960" w:type="dxa"/>
            <w:tcBorders>
              <w:top w:val="nil"/>
              <w:left w:val="nil"/>
              <w:bottom w:val="single" w:sz="4" w:space="0" w:color="auto"/>
              <w:right w:val="nil"/>
            </w:tcBorders>
            <w:shd w:val="clear" w:color="auto" w:fill="auto"/>
            <w:noWrap/>
            <w:vAlign w:val="center"/>
            <w:hideMark/>
          </w:tcPr>
          <w:p w14:paraId="72565A8A"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111</w:t>
            </w:r>
          </w:p>
        </w:tc>
        <w:tc>
          <w:tcPr>
            <w:tcW w:w="960" w:type="dxa"/>
            <w:tcBorders>
              <w:top w:val="nil"/>
              <w:left w:val="nil"/>
              <w:bottom w:val="single" w:sz="4" w:space="0" w:color="auto"/>
              <w:right w:val="single" w:sz="4" w:space="0" w:color="auto"/>
            </w:tcBorders>
            <w:shd w:val="clear" w:color="auto" w:fill="auto"/>
            <w:noWrap/>
            <w:vAlign w:val="center"/>
            <w:hideMark/>
          </w:tcPr>
          <w:p w14:paraId="75DC4A14"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F10045">
              <w:rPr>
                <w:rFonts w:ascii="Calibri" w:eastAsia="Times New Roman" w:hAnsi="Calibri" w:cs="Calibri"/>
                <w:color w:val="000000"/>
                <w:highlight w:val="yellow"/>
                <w:lang w:eastAsia="it-IT"/>
              </w:rPr>
              <w:t>110</w:t>
            </w:r>
          </w:p>
        </w:tc>
        <w:tc>
          <w:tcPr>
            <w:tcW w:w="960" w:type="dxa"/>
            <w:tcBorders>
              <w:top w:val="nil"/>
              <w:left w:val="nil"/>
              <w:bottom w:val="single" w:sz="4" w:space="0" w:color="auto"/>
              <w:right w:val="nil"/>
            </w:tcBorders>
            <w:shd w:val="clear" w:color="auto" w:fill="auto"/>
            <w:noWrap/>
            <w:vAlign w:val="bottom"/>
            <w:hideMark/>
          </w:tcPr>
          <w:p w14:paraId="1F12DB7A" w14:textId="77777777" w:rsidR="001E57C2" w:rsidRPr="001E57C2" w:rsidRDefault="001E57C2" w:rsidP="001E57C2">
            <w:pPr>
              <w:spacing w:after="0" w:line="240" w:lineRule="auto"/>
              <w:jc w:val="center"/>
              <w:rPr>
                <w:rFonts w:ascii="Calibri" w:eastAsia="Times New Roman" w:hAnsi="Calibri" w:cs="Calibri"/>
                <w:color w:val="000000"/>
                <w:lang w:eastAsia="it-IT"/>
              </w:rPr>
            </w:pPr>
            <w:r w:rsidRPr="001E57C2">
              <w:rPr>
                <w:rFonts w:ascii="Calibri" w:eastAsia="Times New Roman" w:hAnsi="Calibri" w:cs="Calibri"/>
                <w:color w:val="000000"/>
                <w:lang w:eastAsia="it-IT"/>
              </w:rPr>
              <w:t>1</w:t>
            </w:r>
          </w:p>
        </w:tc>
      </w:tr>
    </w:tbl>
    <w:p w14:paraId="58CD2F45" w14:textId="77777777" w:rsidR="001E57C2" w:rsidRDefault="001E57C2" w:rsidP="000F00DA">
      <w:pPr>
        <w:pStyle w:val="Nessunaspaziatura"/>
        <w:rPr>
          <w:rStyle w:val="Riferimentointenso"/>
          <w:b w:val="0"/>
          <w:bCs w:val="0"/>
          <w:smallCaps w:val="0"/>
          <w:color w:val="auto"/>
          <w:spacing w:val="0"/>
        </w:rPr>
      </w:pPr>
    </w:p>
    <w:p w14:paraId="2ACADC77" w14:textId="77777777" w:rsidR="005305BA" w:rsidRDefault="005305BA" w:rsidP="000F00DA">
      <w:pPr>
        <w:pStyle w:val="Nessunaspaziatura"/>
        <w:rPr>
          <w:rStyle w:val="Riferimentointenso"/>
          <w:b w:val="0"/>
          <w:bCs w:val="0"/>
          <w:smallCaps w:val="0"/>
          <w:color w:val="auto"/>
          <w:spacing w:val="0"/>
        </w:rPr>
      </w:pPr>
    </w:p>
    <w:p w14:paraId="538060A9" w14:textId="3D2AF0EB" w:rsidR="001E57C2" w:rsidRDefault="005305BA" w:rsidP="000F00DA">
      <w:pPr>
        <w:pStyle w:val="Nessunaspaziatura"/>
        <w:rPr>
          <w:rStyle w:val="Riferimentointenso"/>
          <w:b w:val="0"/>
          <w:bCs w:val="0"/>
          <w:smallCaps w:val="0"/>
          <w:color w:val="auto"/>
          <w:spacing w:val="0"/>
        </w:rPr>
      </w:pPr>
      <w:r>
        <w:rPr>
          <w:rStyle w:val="Riferimentointenso"/>
          <w:b w:val="0"/>
          <w:bCs w:val="0"/>
          <w:smallCaps w:val="0"/>
          <w:color w:val="auto"/>
          <w:spacing w:val="0"/>
        </w:rPr>
        <w:t>Si può pertanto utilizzare la suddetta tavola di flusso per trovare le funzioni che definiscono sia l’uscita che le variabili di stato:</w:t>
      </w:r>
    </w:p>
    <w:p w14:paraId="33694A21" w14:textId="694D96E6" w:rsidR="005305BA" w:rsidRDefault="005305BA" w:rsidP="000F00DA">
      <w:pPr>
        <w:pStyle w:val="Nessunaspaziatura"/>
        <w:rPr>
          <w:rStyle w:val="Riferimentointenso"/>
          <w:b w:val="0"/>
          <w:bCs w:val="0"/>
          <w:smallCaps w:val="0"/>
          <w:color w:val="auto"/>
          <w:spacing w:val="0"/>
        </w:rPr>
      </w:pPr>
    </w:p>
    <w:p w14:paraId="21D2687C" w14:textId="00BD9C8C" w:rsidR="00CC0CD4" w:rsidRDefault="005305BA" w:rsidP="00CC0CD4">
      <w:pPr>
        <w:pStyle w:val="Nessunaspaziatura"/>
        <w:rPr>
          <w:rStyle w:val="Riferimentointenso"/>
          <w:b w:val="0"/>
          <w:bCs w:val="0"/>
          <w:smallCaps w:val="0"/>
          <w:color w:val="auto"/>
          <w:spacing w:val="0"/>
        </w:rPr>
      </w:pPr>
      <w:r>
        <w:rPr>
          <w:rStyle w:val="Riferimentointenso"/>
          <w:b w:val="0"/>
          <w:bCs w:val="0"/>
          <w:smallCaps w:val="0"/>
          <w:color w:val="auto"/>
          <w:spacing w:val="0"/>
        </w:rPr>
        <w:t>Per l’uscita:</w:t>
      </w:r>
    </w:p>
    <w:p w14:paraId="052B4D60" w14:textId="77777777" w:rsidR="00CC0CD4" w:rsidRDefault="00CC0CD4" w:rsidP="00CC0CD4">
      <w:pPr>
        <w:pStyle w:val="Nessunaspaziatura"/>
        <w:rPr>
          <w:rStyle w:val="Riferimentointenso"/>
          <w:b w:val="0"/>
          <w:bCs w:val="0"/>
          <w:smallCaps w:val="0"/>
          <w:color w:val="auto"/>
          <w:spacing w:val="0"/>
        </w:rPr>
      </w:pP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CC0CD4" w:rsidRPr="00CC0CD4" w14:paraId="0C584847" w14:textId="77777777" w:rsidTr="00CC0CD4">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1FFF26C7"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y1\y2y3</w:t>
            </w:r>
          </w:p>
        </w:tc>
        <w:tc>
          <w:tcPr>
            <w:tcW w:w="960" w:type="dxa"/>
            <w:tcBorders>
              <w:top w:val="nil"/>
              <w:left w:val="nil"/>
              <w:bottom w:val="single" w:sz="4" w:space="0" w:color="auto"/>
              <w:right w:val="nil"/>
            </w:tcBorders>
            <w:shd w:val="clear" w:color="auto" w:fill="auto"/>
            <w:noWrap/>
            <w:vAlign w:val="bottom"/>
            <w:hideMark/>
          </w:tcPr>
          <w:p w14:paraId="1A7F6FF2"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25F64D9D"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750C4A70"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11</w:t>
            </w:r>
          </w:p>
        </w:tc>
        <w:tc>
          <w:tcPr>
            <w:tcW w:w="960" w:type="dxa"/>
            <w:tcBorders>
              <w:top w:val="nil"/>
              <w:left w:val="nil"/>
              <w:bottom w:val="single" w:sz="4" w:space="0" w:color="auto"/>
              <w:right w:val="nil"/>
            </w:tcBorders>
            <w:shd w:val="clear" w:color="auto" w:fill="auto"/>
            <w:noWrap/>
            <w:vAlign w:val="bottom"/>
            <w:hideMark/>
          </w:tcPr>
          <w:p w14:paraId="739092AF"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10</w:t>
            </w:r>
          </w:p>
        </w:tc>
      </w:tr>
      <w:tr w:rsidR="00CC0CD4" w:rsidRPr="00CC0CD4" w14:paraId="7172EC9D" w14:textId="77777777" w:rsidTr="00CC0CD4">
        <w:trPr>
          <w:trHeight w:val="290"/>
          <w:jc w:val="center"/>
        </w:trPr>
        <w:tc>
          <w:tcPr>
            <w:tcW w:w="960" w:type="dxa"/>
            <w:tcBorders>
              <w:top w:val="nil"/>
              <w:left w:val="nil"/>
              <w:bottom w:val="nil"/>
              <w:right w:val="single" w:sz="4" w:space="0" w:color="auto"/>
            </w:tcBorders>
            <w:shd w:val="clear" w:color="auto" w:fill="auto"/>
            <w:noWrap/>
            <w:vAlign w:val="bottom"/>
            <w:hideMark/>
          </w:tcPr>
          <w:p w14:paraId="31D97348"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7E28606D"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6E083C8B"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FFF2CC"/>
            <w:noWrap/>
            <w:vAlign w:val="bottom"/>
            <w:hideMark/>
          </w:tcPr>
          <w:p w14:paraId="4D077F94"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w:t>
            </w:r>
          </w:p>
        </w:tc>
        <w:tc>
          <w:tcPr>
            <w:tcW w:w="960" w:type="dxa"/>
            <w:tcBorders>
              <w:top w:val="nil"/>
              <w:left w:val="nil"/>
              <w:bottom w:val="nil"/>
              <w:right w:val="nil"/>
            </w:tcBorders>
            <w:shd w:val="clear" w:color="000000" w:fill="FFF2CC"/>
            <w:noWrap/>
            <w:vAlign w:val="bottom"/>
            <w:hideMark/>
          </w:tcPr>
          <w:p w14:paraId="33B63DF0"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1</w:t>
            </w:r>
          </w:p>
        </w:tc>
      </w:tr>
      <w:tr w:rsidR="00CC0CD4" w:rsidRPr="00CC0CD4" w14:paraId="1BF77E86" w14:textId="77777777" w:rsidTr="00CC0CD4">
        <w:trPr>
          <w:trHeight w:val="290"/>
          <w:jc w:val="center"/>
        </w:trPr>
        <w:tc>
          <w:tcPr>
            <w:tcW w:w="960" w:type="dxa"/>
            <w:tcBorders>
              <w:top w:val="nil"/>
              <w:left w:val="nil"/>
              <w:bottom w:val="nil"/>
              <w:right w:val="single" w:sz="4" w:space="0" w:color="auto"/>
            </w:tcBorders>
            <w:shd w:val="clear" w:color="auto" w:fill="auto"/>
            <w:noWrap/>
            <w:vAlign w:val="bottom"/>
            <w:hideMark/>
          </w:tcPr>
          <w:p w14:paraId="60EC275D"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1</w:t>
            </w:r>
          </w:p>
        </w:tc>
        <w:tc>
          <w:tcPr>
            <w:tcW w:w="960" w:type="dxa"/>
            <w:tcBorders>
              <w:top w:val="nil"/>
              <w:left w:val="nil"/>
              <w:bottom w:val="nil"/>
              <w:right w:val="nil"/>
            </w:tcBorders>
            <w:shd w:val="clear" w:color="000000" w:fill="E2EFDA"/>
            <w:noWrap/>
            <w:vAlign w:val="bottom"/>
            <w:hideMark/>
          </w:tcPr>
          <w:p w14:paraId="5EAEFD04"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7A2D614F"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FFF2CC"/>
            <w:noWrap/>
            <w:vAlign w:val="bottom"/>
            <w:hideMark/>
          </w:tcPr>
          <w:p w14:paraId="39FB1241"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w:t>
            </w:r>
          </w:p>
        </w:tc>
        <w:tc>
          <w:tcPr>
            <w:tcW w:w="960" w:type="dxa"/>
            <w:tcBorders>
              <w:top w:val="nil"/>
              <w:left w:val="nil"/>
              <w:bottom w:val="nil"/>
              <w:right w:val="nil"/>
            </w:tcBorders>
            <w:shd w:val="clear" w:color="000000" w:fill="E7E6E6"/>
            <w:noWrap/>
            <w:vAlign w:val="bottom"/>
            <w:hideMark/>
          </w:tcPr>
          <w:p w14:paraId="6FF81982" w14:textId="77777777" w:rsidR="00CC0CD4" w:rsidRPr="00CC0CD4" w:rsidRDefault="00CC0CD4" w:rsidP="00CC0CD4">
            <w:pPr>
              <w:spacing w:after="0" w:line="240" w:lineRule="auto"/>
              <w:jc w:val="center"/>
              <w:rPr>
                <w:rFonts w:ascii="Calibri" w:eastAsia="Times New Roman" w:hAnsi="Calibri" w:cs="Calibri"/>
                <w:color w:val="000000"/>
                <w:lang w:eastAsia="it-IT"/>
              </w:rPr>
            </w:pPr>
            <w:r w:rsidRPr="00CC0CD4">
              <w:rPr>
                <w:rFonts w:ascii="Calibri" w:eastAsia="Times New Roman" w:hAnsi="Calibri" w:cs="Calibri"/>
                <w:color w:val="000000"/>
                <w:lang w:eastAsia="it-IT"/>
              </w:rPr>
              <w:t>1</w:t>
            </w:r>
          </w:p>
        </w:tc>
      </w:tr>
    </w:tbl>
    <w:p w14:paraId="24FCDD2E" w14:textId="55DD31F5" w:rsidR="005305BA" w:rsidRDefault="00CC0CD4" w:rsidP="00CC0CD4">
      <w:pPr>
        <w:pStyle w:val="Nessunaspaziatura"/>
        <w:rPr>
          <w:rStyle w:val="Riferimentointenso"/>
          <w:b w:val="0"/>
          <w:bCs w:val="0"/>
          <w:smallCaps w:val="0"/>
          <w:color w:val="auto"/>
          <w:spacing w:val="0"/>
        </w:rPr>
      </w:pPr>
      <w:r>
        <w:rPr>
          <w:rStyle w:val="Riferimentointenso"/>
          <w:b w:val="0"/>
          <w:bCs w:val="0"/>
          <w:smallCaps w:val="0"/>
          <w:color w:val="auto"/>
          <w:spacing w:val="0"/>
        </w:rPr>
        <w:t xml:space="preserve"> </w:t>
      </w:r>
    </w:p>
    <w:p w14:paraId="08DC1AC9" w14:textId="24C92FD1" w:rsidR="000F00DA" w:rsidRDefault="000F00DA" w:rsidP="000F00DA">
      <w:pPr>
        <w:pStyle w:val="Nessunaspaziatura"/>
        <w:rPr>
          <w:rStyle w:val="Riferimentointenso"/>
          <w:b w:val="0"/>
          <w:bCs w:val="0"/>
          <w:smallCaps w:val="0"/>
          <w:color w:val="auto"/>
          <w:spacing w:val="0"/>
        </w:rPr>
      </w:pPr>
    </w:p>
    <w:p w14:paraId="553C2A15" w14:textId="01471CC1" w:rsidR="005305BA" w:rsidRPr="005305BA" w:rsidRDefault="005305BA" w:rsidP="000F00DA">
      <w:pPr>
        <w:pStyle w:val="Nessunaspaziatura"/>
        <w:rPr>
          <w:rStyle w:val="Riferimentointenso"/>
          <w:rFonts w:eastAsiaTheme="minorEastAsia"/>
          <w:b w:val="0"/>
          <w:bCs w:val="0"/>
          <w:smallCaps w:val="0"/>
          <w:color w:val="auto"/>
          <w:spacing w:val="0"/>
          <w:sz w:val="28"/>
        </w:rPr>
      </w:pPr>
      <m:oMathPara>
        <m:oMath>
          <m:r>
            <w:rPr>
              <w:rStyle w:val="Riferimentointenso"/>
              <w:rFonts w:ascii="Cambria Math" w:hAnsi="Cambria Math"/>
              <w:smallCaps w:val="0"/>
              <w:color w:val="auto"/>
              <w:spacing w:val="0"/>
              <w:sz w:val="28"/>
            </w:rPr>
            <m:t>Z=</m:t>
          </m:r>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2</m:t>
              </m:r>
            </m:sub>
          </m:sSub>
          <m:r>
            <w:rPr>
              <w:rStyle w:val="Riferimentointenso"/>
              <w:rFonts w:ascii="Cambria Math" w:hAnsi="Cambria Math"/>
              <w:smallCaps w:val="0"/>
              <w:color w:val="auto"/>
              <w:spacing w:val="0"/>
              <w:sz w:val="28"/>
            </w:rPr>
            <m:t>+</m:t>
          </m:r>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1</m:t>
              </m:r>
            </m:sub>
          </m:sSub>
          <m:acc>
            <m:accPr>
              <m:chr m:val="̅"/>
              <m:ctrlPr>
                <w:rPr>
                  <w:rStyle w:val="Riferimentointenso"/>
                  <w:rFonts w:ascii="Cambria Math" w:hAnsi="Cambria Math"/>
                  <w:b w:val="0"/>
                  <w:bCs w:val="0"/>
                  <w:i/>
                  <w:smallCaps w:val="0"/>
                  <w:color w:val="auto"/>
                  <w:spacing w:val="0"/>
                  <w:sz w:val="28"/>
                </w:rPr>
              </m:ctrlPr>
            </m:accPr>
            <m:e>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3</m:t>
                  </m:r>
                </m:sub>
              </m:sSub>
            </m:e>
          </m:acc>
        </m:oMath>
      </m:oMathPara>
    </w:p>
    <w:p w14:paraId="1EA6F4AB" w14:textId="77777777" w:rsidR="00CC0CD4" w:rsidRDefault="00CC0CD4" w:rsidP="00CC0CD4">
      <w:pPr>
        <w:rPr>
          <w:rStyle w:val="Riferimentointenso"/>
          <w:b w:val="0"/>
          <w:bCs w:val="0"/>
          <w:smallCaps w:val="0"/>
          <w:color w:val="auto"/>
          <w:spacing w:val="0"/>
        </w:rPr>
      </w:pPr>
    </w:p>
    <w:p w14:paraId="0DCAFD16" w14:textId="795A777D" w:rsidR="00BB2210" w:rsidRDefault="00903FEB" w:rsidP="00CC0CD4">
      <w:pPr>
        <w:rPr>
          <w:rStyle w:val="Riferimentointenso"/>
          <w:b w:val="0"/>
          <w:bCs w:val="0"/>
          <w:smallCaps w:val="0"/>
          <w:color w:val="auto"/>
          <w:spacing w:val="0"/>
        </w:rPr>
      </w:pPr>
      <w:r w:rsidRPr="00903FEB">
        <w:rPr>
          <w:rStyle w:val="Riferimentointenso"/>
          <w:b w:val="0"/>
          <w:bCs w:val="0"/>
          <w:smallCaps w:val="0"/>
          <w:color w:val="auto"/>
          <w:spacing w:val="0"/>
        </w:rPr>
        <w:t xml:space="preserve">Per quanto riguarda </w:t>
      </w:r>
      <w:r>
        <w:rPr>
          <w:rStyle w:val="Riferimentointenso"/>
          <w:b w:val="0"/>
          <w:bCs w:val="0"/>
          <w:smallCaps w:val="0"/>
          <w:color w:val="auto"/>
          <w:spacing w:val="0"/>
        </w:rPr>
        <w:t>la variabile Y1</w:t>
      </w:r>
      <w:r w:rsidR="00226A02">
        <w:rPr>
          <w:rStyle w:val="Riferimentointenso"/>
          <w:b w:val="0"/>
          <w:bCs w:val="0"/>
          <w:smallCaps w:val="0"/>
          <w:color w:val="auto"/>
          <w:spacing w:val="0"/>
        </w:rPr>
        <w:t xml:space="preserve"> </w:t>
      </w:r>
      <w:r w:rsidR="00226A02">
        <w:rPr>
          <w:rStyle w:val="Riferimentointenso"/>
          <w:b w:val="0"/>
          <w:bCs w:val="0"/>
          <w:smallCaps w:val="0"/>
          <w:color w:val="auto"/>
          <w:spacing w:val="0"/>
        </w:rPr>
        <w:br/>
        <w:t xml:space="preserve">(I </w:t>
      </w:r>
      <w:proofErr w:type="spellStart"/>
      <w:r w:rsidR="00226A02">
        <w:rPr>
          <w:rStyle w:val="Riferimentointenso"/>
          <w:b w:val="0"/>
          <w:bCs w:val="0"/>
          <w:smallCaps w:val="0"/>
          <w:color w:val="auto"/>
          <w:spacing w:val="0"/>
        </w:rPr>
        <w:t>min</w:t>
      </w:r>
      <w:r w:rsidR="00DF6076">
        <w:rPr>
          <w:rStyle w:val="Riferimentointenso"/>
          <w:b w:val="0"/>
          <w:bCs w:val="0"/>
          <w:smallCaps w:val="0"/>
          <w:color w:val="auto"/>
          <w:spacing w:val="0"/>
        </w:rPr>
        <w:t>-</w:t>
      </w:r>
      <w:r w:rsidR="00226A02">
        <w:rPr>
          <w:rStyle w:val="Riferimentointenso"/>
          <w:b w:val="0"/>
          <w:bCs w:val="0"/>
          <w:smallCaps w:val="0"/>
          <w:color w:val="auto"/>
          <w:spacing w:val="0"/>
        </w:rPr>
        <w:t>term</w:t>
      </w:r>
      <w:proofErr w:type="spellEnd"/>
      <w:r w:rsidR="00226A02">
        <w:rPr>
          <w:rStyle w:val="Riferimentointenso"/>
          <w:b w:val="0"/>
          <w:bCs w:val="0"/>
          <w:smallCaps w:val="0"/>
          <w:color w:val="auto"/>
          <w:spacing w:val="0"/>
        </w:rPr>
        <w:t xml:space="preserve"> evidenziati in grigio sono condivisi da più implicanti)</w:t>
      </w:r>
    </w:p>
    <w:p w14:paraId="5C1E426B" w14:textId="0FE6F6B7" w:rsidR="00BB2210" w:rsidRDefault="00BB2210" w:rsidP="00BB2210">
      <w:pPr>
        <w:pStyle w:val="Nessunaspaziatura"/>
        <w:rPr>
          <w:rStyle w:val="Riferimentointenso"/>
          <w:b w:val="0"/>
          <w:bCs w:val="0"/>
          <w:smallCaps w:val="0"/>
          <w:color w:val="auto"/>
          <w:spacing w:val="0"/>
        </w:rPr>
      </w:pPr>
    </w:p>
    <w:tbl>
      <w:tblPr>
        <w:tblW w:w="4800" w:type="dxa"/>
        <w:jc w:val="center"/>
        <w:tblCellMar>
          <w:left w:w="70" w:type="dxa"/>
          <w:right w:w="70" w:type="dxa"/>
        </w:tblCellMar>
        <w:tblLook w:val="04A0" w:firstRow="1" w:lastRow="0" w:firstColumn="1" w:lastColumn="0" w:noHBand="0" w:noVBand="1"/>
      </w:tblPr>
      <w:tblGrid>
        <w:gridCol w:w="1268"/>
        <w:gridCol w:w="960"/>
        <w:gridCol w:w="960"/>
        <w:gridCol w:w="960"/>
        <w:gridCol w:w="960"/>
      </w:tblGrid>
      <w:tr w:rsidR="00BB2210" w:rsidRPr="00BB2210" w14:paraId="05E913D2" w14:textId="77777777" w:rsidTr="00BB2210">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0FDF26E4" w14:textId="40BBFF63" w:rsidR="00BB2210" w:rsidRPr="00BB2210" w:rsidRDefault="00BB2210" w:rsidP="00BB2210">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y1y2y3\c1c2</w:t>
            </w:r>
          </w:p>
        </w:tc>
        <w:tc>
          <w:tcPr>
            <w:tcW w:w="960" w:type="dxa"/>
            <w:tcBorders>
              <w:top w:val="nil"/>
              <w:left w:val="nil"/>
              <w:bottom w:val="single" w:sz="4" w:space="0" w:color="auto"/>
              <w:right w:val="nil"/>
            </w:tcBorders>
            <w:shd w:val="clear" w:color="auto" w:fill="auto"/>
            <w:noWrap/>
            <w:vAlign w:val="center"/>
            <w:hideMark/>
          </w:tcPr>
          <w:p w14:paraId="7EE3ABA0"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center"/>
            <w:hideMark/>
          </w:tcPr>
          <w:p w14:paraId="7F3C1F2B"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center"/>
            <w:hideMark/>
          </w:tcPr>
          <w:p w14:paraId="4084B32D"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11</w:t>
            </w:r>
          </w:p>
        </w:tc>
        <w:tc>
          <w:tcPr>
            <w:tcW w:w="960" w:type="dxa"/>
            <w:tcBorders>
              <w:top w:val="nil"/>
              <w:left w:val="nil"/>
              <w:bottom w:val="single" w:sz="4" w:space="0" w:color="auto"/>
              <w:right w:val="nil"/>
            </w:tcBorders>
            <w:shd w:val="clear" w:color="auto" w:fill="auto"/>
            <w:noWrap/>
            <w:vAlign w:val="center"/>
            <w:hideMark/>
          </w:tcPr>
          <w:p w14:paraId="3DDA973F"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10</w:t>
            </w:r>
          </w:p>
        </w:tc>
      </w:tr>
      <w:tr w:rsidR="00BB2210" w:rsidRPr="00BB2210" w14:paraId="05C7DC64" w14:textId="77777777" w:rsidTr="00BB2210">
        <w:trPr>
          <w:trHeight w:val="290"/>
          <w:jc w:val="center"/>
        </w:trPr>
        <w:tc>
          <w:tcPr>
            <w:tcW w:w="960" w:type="dxa"/>
            <w:tcBorders>
              <w:top w:val="nil"/>
              <w:left w:val="nil"/>
              <w:bottom w:val="nil"/>
              <w:right w:val="single" w:sz="4" w:space="0" w:color="auto"/>
            </w:tcBorders>
            <w:shd w:val="clear" w:color="auto" w:fill="auto"/>
            <w:noWrap/>
            <w:vAlign w:val="center"/>
            <w:hideMark/>
          </w:tcPr>
          <w:p w14:paraId="59AA2126"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000</w:t>
            </w:r>
          </w:p>
        </w:tc>
        <w:tc>
          <w:tcPr>
            <w:tcW w:w="960" w:type="dxa"/>
            <w:tcBorders>
              <w:top w:val="nil"/>
              <w:left w:val="nil"/>
              <w:bottom w:val="nil"/>
              <w:right w:val="nil"/>
            </w:tcBorders>
            <w:shd w:val="clear" w:color="auto" w:fill="auto"/>
            <w:noWrap/>
            <w:vAlign w:val="center"/>
            <w:hideMark/>
          </w:tcPr>
          <w:p w14:paraId="6EC6A20B"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center"/>
            <w:hideMark/>
          </w:tcPr>
          <w:p w14:paraId="554367C5"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center"/>
            <w:hideMark/>
          </w:tcPr>
          <w:p w14:paraId="15F0E070"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54DEE36E"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r>
      <w:tr w:rsidR="00BB2210" w:rsidRPr="00BB2210" w14:paraId="5619B864" w14:textId="77777777" w:rsidTr="00BB2210">
        <w:trPr>
          <w:trHeight w:val="290"/>
          <w:jc w:val="center"/>
        </w:trPr>
        <w:tc>
          <w:tcPr>
            <w:tcW w:w="960" w:type="dxa"/>
            <w:tcBorders>
              <w:top w:val="nil"/>
              <w:left w:val="nil"/>
              <w:bottom w:val="nil"/>
              <w:right w:val="single" w:sz="4" w:space="0" w:color="auto"/>
            </w:tcBorders>
            <w:shd w:val="clear" w:color="auto" w:fill="auto"/>
            <w:noWrap/>
            <w:vAlign w:val="center"/>
            <w:hideMark/>
          </w:tcPr>
          <w:p w14:paraId="5F5E8B3E"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center"/>
            <w:hideMark/>
          </w:tcPr>
          <w:p w14:paraId="4910BC17"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center"/>
            <w:hideMark/>
          </w:tcPr>
          <w:p w14:paraId="220C8DC8"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center"/>
            <w:hideMark/>
          </w:tcPr>
          <w:p w14:paraId="56A7F9D0"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center"/>
            <w:hideMark/>
          </w:tcPr>
          <w:p w14:paraId="05277755"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r>
      <w:tr w:rsidR="00BB2210" w:rsidRPr="00BB2210" w14:paraId="7E7D22C9" w14:textId="77777777" w:rsidTr="00BB2210">
        <w:trPr>
          <w:trHeight w:val="290"/>
          <w:jc w:val="center"/>
        </w:trPr>
        <w:tc>
          <w:tcPr>
            <w:tcW w:w="960" w:type="dxa"/>
            <w:tcBorders>
              <w:top w:val="nil"/>
              <w:left w:val="nil"/>
              <w:bottom w:val="nil"/>
              <w:right w:val="single" w:sz="4" w:space="0" w:color="auto"/>
            </w:tcBorders>
            <w:shd w:val="clear" w:color="auto" w:fill="auto"/>
            <w:noWrap/>
            <w:vAlign w:val="center"/>
            <w:hideMark/>
          </w:tcPr>
          <w:p w14:paraId="33C3BD3B"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011</w:t>
            </w:r>
          </w:p>
        </w:tc>
        <w:tc>
          <w:tcPr>
            <w:tcW w:w="960" w:type="dxa"/>
            <w:tcBorders>
              <w:top w:val="nil"/>
              <w:left w:val="nil"/>
              <w:bottom w:val="nil"/>
              <w:right w:val="nil"/>
            </w:tcBorders>
            <w:shd w:val="clear" w:color="000000" w:fill="E7E6E6"/>
            <w:noWrap/>
            <w:vAlign w:val="bottom"/>
            <w:hideMark/>
          </w:tcPr>
          <w:p w14:paraId="773F3F4C"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c>
          <w:tcPr>
            <w:tcW w:w="960" w:type="dxa"/>
            <w:tcBorders>
              <w:top w:val="nil"/>
              <w:left w:val="nil"/>
              <w:bottom w:val="nil"/>
              <w:right w:val="nil"/>
            </w:tcBorders>
            <w:shd w:val="clear" w:color="000000" w:fill="D9E1F2"/>
            <w:noWrap/>
            <w:vAlign w:val="bottom"/>
            <w:hideMark/>
          </w:tcPr>
          <w:p w14:paraId="506C2FA8"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616D3358"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FCE4D6"/>
            <w:noWrap/>
            <w:vAlign w:val="bottom"/>
            <w:hideMark/>
          </w:tcPr>
          <w:p w14:paraId="3557A5B7"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r>
      <w:tr w:rsidR="00BB2210" w:rsidRPr="00BB2210" w14:paraId="78F138DC" w14:textId="77777777" w:rsidTr="00BB2210">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21AC79E6"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010</w:t>
            </w:r>
          </w:p>
        </w:tc>
        <w:tc>
          <w:tcPr>
            <w:tcW w:w="960" w:type="dxa"/>
            <w:tcBorders>
              <w:top w:val="nil"/>
              <w:left w:val="nil"/>
              <w:bottom w:val="single" w:sz="4" w:space="0" w:color="auto"/>
              <w:right w:val="nil"/>
            </w:tcBorders>
            <w:shd w:val="clear" w:color="000000" w:fill="E7E6E6"/>
            <w:noWrap/>
            <w:vAlign w:val="center"/>
            <w:hideMark/>
          </w:tcPr>
          <w:p w14:paraId="70CD3036"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000000" w:fill="D9E1F2"/>
            <w:noWrap/>
            <w:vAlign w:val="center"/>
            <w:hideMark/>
          </w:tcPr>
          <w:p w14:paraId="0ABF88A6"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auto" w:fill="auto"/>
            <w:noWrap/>
            <w:vAlign w:val="center"/>
            <w:hideMark/>
          </w:tcPr>
          <w:p w14:paraId="70E9F3AF"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000000" w:fill="FCE4D6"/>
            <w:noWrap/>
            <w:vAlign w:val="center"/>
            <w:hideMark/>
          </w:tcPr>
          <w:p w14:paraId="5A36874B"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r>
      <w:tr w:rsidR="00BB2210" w:rsidRPr="00BB2210" w14:paraId="5A651A16" w14:textId="77777777" w:rsidTr="00BB2210">
        <w:trPr>
          <w:trHeight w:val="290"/>
          <w:jc w:val="center"/>
        </w:trPr>
        <w:tc>
          <w:tcPr>
            <w:tcW w:w="960" w:type="dxa"/>
            <w:tcBorders>
              <w:top w:val="nil"/>
              <w:left w:val="nil"/>
              <w:bottom w:val="nil"/>
              <w:right w:val="single" w:sz="4" w:space="0" w:color="auto"/>
            </w:tcBorders>
            <w:shd w:val="clear" w:color="auto" w:fill="auto"/>
            <w:noWrap/>
            <w:vAlign w:val="center"/>
            <w:hideMark/>
          </w:tcPr>
          <w:p w14:paraId="591F5059"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100</w:t>
            </w:r>
          </w:p>
        </w:tc>
        <w:tc>
          <w:tcPr>
            <w:tcW w:w="960" w:type="dxa"/>
            <w:tcBorders>
              <w:top w:val="nil"/>
              <w:left w:val="nil"/>
              <w:bottom w:val="nil"/>
              <w:right w:val="nil"/>
            </w:tcBorders>
            <w:shd w:val="clear" w:color="000000" w:fill="FFF2CC"/>
            <w:noWrap/>
            <w:vAlign w:val="center"/>
            <w:hideMark/>
          </w:tcPr>
          <w:p w14:paraId="215A4D10"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c>
          <w:tcPr>
            <w:tcW w:w="960" w:type="dxa"/>
            <w:tcBorders>
              <w:top w:val="nil"/>
              <w:left w:val="nil"/>
              <w:bottom w:val="nil"/>
              <w:right w:val="nil"/>
            </w:tcBorders>
            <w:shd w:val="clear" w:color="000000" w:fill="FFF2CC"/>
            <w:noWrap/>
            <w:vAlign w:val="center"/>
            <w:hideMark/>
          </w:tcPr>
          <w:p w14:paraId="204B136A"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c>
          <w:tcPr>
            <w:tcW w:w="960" w:type="dxa"/>
            <w:tcBorders>
              <w:top w:val="nil"/>
              <w:left w:val="nil"/>
              <w:bottom w:val="nil"/>
              <w:right w:val="nil"/>
            </w:tcBorders>
            <w:shd w:val="clear" w:color="000000" w:fill="E2EFDA"/>
            <w:noWrap/>
            <w:vAlign w:val="center"/>
            <w:hideMark/>
          </w:tcPr>
          <w:p w14:paraId="7B34909D"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c>
          <w:tcPr>
            <w:tcW w:w="960" w:type="dxa"/>
            <w:tcBorders>
              <w:top w:val="nil"/>
              <w:left w:val="nil"/>
              <w:bottom w:val="nil"/>
              <w:right w:val="nil"/>
            </w:tcBorders>
            <w:shd w:val="clear" w:color="000000" w:fill="FFF2CC"/>
            <w:noWrap/>
            <w:vAlign w:val="center"/>
            <w:hideMark/>
          </w:tcPr>
          <w:p w14:paraId="2A9CBF56"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r>
      <w:tr w:rsidR="00BB2210" w:rsidRPr="00BB2210" w14:paraId="1D7D89A5" w14:textId="77777777" w:rsidTr="00BB2210">
        <w:trPr>
          <w:trHeight w:val="290"/>
          <w:jc w:val="center"/>
        </w:trPr>
        <w:tc>
          <w:tcPr>
            <w:tcW w:w="960" w:type="dxa"/>
            <w:tcBorders>
              <w:top w:val="nil"/>
              <w:left w:val="nil"/>
              <w:bottom w:val="nil"/>
              <w:right w:val="single" w:sz="4" w:space="0" w:color="auto"/>
            </w:tcBorders>
            <w:shd w:val="clear" w:color="auto" w:fill="auto"/>
            <w:noWrap/>
            <w:vAlign w:val="center"/>
            <w:hideMark/>
          </w:tcPr>
          <w:p w14:paraId="73A6A1A5"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101</w:t>
            </w:r>
          </w:p>
        </w:tc>
        <w:tc>
          <w:tcPr>
            <w:tcW w:w="960" w:type="dxa"/>
            <w:tcBorders>
              <w:top w:val="nil"/>
              <w:left w:val="nil"/>
              <w:bottom w:val="nil"/>
              <w:right w:val="nil"/>
            </w:tcBorders>
            <w:shd w:val="clear" w:color="auto" w:fill="auto"/>
            <w:noWrap/>
            <w:vAlign w:val="center"/>
            <w:hideMark/>
          </w:tcPr>
          <w:p w14:paraId="5A94271C"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00AD33DE"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E2EFDA"/>
            <w:noWrap/>
            <w:vAlign w:val="center"/>
            <w:hideMark/>
          </w:tcPr>
          <w:p w14:paraId="0FAB8532"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center"/>
            <w:hideMark/>
          </w:tcPr>
          <w:p w14:paraId="422195D3"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0</w:t>
            </w:r>
          </w:p>
        </w:tc>
      </w:tr>
      <w:tr w:rsidR="00BB2210" w:rsidRPr="00BB2210" w14:paraId="6FB7D3A1" w14:textId="77777777" w:rsidTr="00BB2210">
        <w:trPr>
          <w:trHeight w:val="290"/>
          <w:jc w:val="center"/>
        </w:trPr>
        <w:tc>
          <w:tcPr>
            <w:tcW w:w="960" w:type="dxa"/>
            <w:tcBorders>
              <w:top w:val="nil"/>
              <w:left w:val="nil"/>
              <w:bottom w:val="nil"/>
              <w:right w:val="single" w:sz="4" w:space="0" w:color="auto"/>
            </w:tcBorders>
            <w:shd w:val="clear" w:color="auto" w:fill="auto"/>
            <w:noWrap/>
            <w:vAlign w:val="center"/>
            <w:hideMark/>
          </w:tcPr>
          <w:p w14:paraId="741653C2"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111</w:t>
            </w:r>
          </w:p>
        </w:tc>
        <w:tc>
          <w:tcPr>
            <w:tcW w:w="960" w:type="dxa"/>
            <w:tcBorders>
              <w:top w:val="nil"/>
              <w:left w:val="nil"/>
              <w:bottom w:val="nil"/>
              <w:right w:val="nil"/>
            </w:tcBorders>
            <w:shd w:val="clear" w:color="000000" w:fill="E7E6E6"/>
            <w:noWrap/>
            <w:vAlign w:val="bottom"/>
            <w:hideMark/>
          </w:tcPr>
          <w:p w14:paraId="17982AFF"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c>
          <w:tcPr>
            <w:tcW w:w="960" w:type="dxa"/>
            <w:tcBorders>
              <w:top w:val="nil"/>
              <w:left w:val="nil"/>
              <w:bottom w:val="nil"/>
              <w:right w:val="nil"/>
            </w:tcBorders>
            <w:shd w:val="clear" w:color="000000" w:fill="D9E1F2"/>
            <w:noWrap/>
            <w:vAlign w:val="bottom"/>
            <w:hideMark/>
          </w:tcPr>
          <w:p w14:paraId="43B6334E"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c>
          <w:tcPr>
            <w:tcW w:w="960" w:type="dxa"/>
            <w:tcBorders>
              <w:top w:val="nil"/>
              <w:left w:val="nil"/>
              <w:bottom w:val="nil"/>
              <w:right w:val="nil"/>
            </w:tcBorders>
            <w:shd w:val="clear" w:color="000000" w:fill="E2EFDA"/>
            <w:noWrap/>
            <w:vAlign w:val="bottom"/>
            <w:hideMark/>
          </w:tcPr>
          <w:p w14:paraId="3FDB19CB"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c>
          <w:tcPr>
            <w:tcW w:w="960" w:type="dxa"/>
            <w:tcBorders>
              <w:top w:val="nil"/>
              <w:left w:val="nil"/>
              <w:bottom w:val="nil"/>
              <w:right w:val="nil"/>
            </w:tcBorders>
            <w:shd w:val="clear" w:color="000000" w:fill="FCE4D6"/>
            <w:noWrap/>
            <w:vAlign w:val="bottom"/>
            <w:hideMark/>
          </w:tcPr>
          <w:p w14:paraId="53794E25"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w:t>
            </w:r>
          </w:p>
        </w:tc>
      </w:tr>
      <w:tr w:rsidR="00BB2210" w:rsidRPr="00BB2210" w14:paraId="54A1ABCA" w14:textId="77777777" w:rsidTr="00BB2210">
        <w:trPr>
          <w:trHeight w:val="290"/>
          <w:jc w:val="center"/>
        </w:trPr>
        <w:tc>
          <w:tcPr>
            <w:tcW w:w="960" w:type="dxa"/>
            <w:tcBorders>
              <w:top w:val="nil"/>
              <w:left w:val="nil"/>
              <w:bottom w:val="single" w:sz="4" w:space="0" w:color="auto"/>
              <w:right w:val="single" w:sz="4" w:space="0" w:color="auto"/>
            </w:tcBorders>
            <w:shd w:val="clear" w:color="auto" w:fill="auto"/>
            <w:noWrap/>
            <w:vAlign w:val="center"/>
            <w:hideMark/>
          </w:tcPr>
          <w:p w14:paraId="7A3EC0CB"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110</w:t>
            </w:r>
          </w:p>
        </w:tc>
        <w:tc>
          <w:tcPr>
            <w:tcW w:w="960" w:type="dxa"/>
            <w:tcBorders>
              <w:top w:val="nil"/>
              <w:left w:val="nil"/>
              <w:bottom w:val="single" w:sz="4" w:space="0" w:color="auto"/>
              <w:right w:val="nil"/>
            </w:tcBorders>
            <w:shd w:val="clear" w:color="000000" w:fill="E7E6E6"/>
            <w:noWrap/>
            <w:vAlign w:val="center"/>
            <w:hideMark/>
          </w:tcPr>
          <w:p w14:paraId="54772EF2"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000000" w:fill="E7E6E6"/>
            <w:noWrap/>
            <w:vAlign w:val="center"/>
            <w:hideMark/>
          </w:tcPr>
          <w:p w14:paraId="7B50D5D9"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000000" w:fill="E7E6E6"/>
            <w:noWrap/>
            <w:vAlign w:val="center"/>
            <w:hideMark/>
          </w:tcPr>
          <w:p w14:paraId="6728E129"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000000" w:fill="E7E6E6"/>
            <w:noWrap/>
            <w:vAlign w:val="center"/>
            <w:hideMark/>
          </w:tcPr>
          <w:p w14:paraId="2652E180" w14:textId="77777777" w:rsidR="00BB2210" w:rsidRPr="00BB2210" w:rsidRDefault="00BB2210" w:rsidP="00BB2210">
            <w:pPr>
              <w:spacing w:after="0" w:line="240" w:lineRule="auto"/>
              <w:jc w:val="center"/>
              <w:rPr>
                <w:rFonts w:ascii="Calibri" w:eastAsia="Times New Roman" w:hAnsi="Calibri" w:cs="Calibri"/>
                <w:color w:val="000000"/>
                <w:lang w:eastAsia="it-IT"/>
              </w:rPr>
            </w:pPr>
            <w:r w:rsidRPr="00BB2210">
              <w:rPr>
                <w:rFonts w:ascii="Calibri" w:eastAsia="Times New Roman" w:hAnsi="Calibri" w:cs="Calibri"/>
                <w:color w:val="000000"/>
                <w:lang w:eastAsia="it-IT"/>
              </w:rPr>
              <w:t>1</w:t>
            </w:r>
          </w:p>
        </w:tc>
      </w:tr>
    </w:tbl>
    <w:p w14:paraId="42A7AC77" w14:textId="77777777" w:rsidR="00BB2210" w:rsidRDefault="00BB2210" w:rsidP="00BB2210">
      <w:pPr>
        <w:pStyle w:val="Nessunaspaziatura"/>
        <w:rPr>
          <w:rStyle w:val="Riferimentointenso"/>
          <w:b w:val="0"/>
          <w:bCs w:val="0"/>
          <w:smallCaps w:val="0"/>
          <w:color w:val="auto"/>
          <w:spacing w:val="0"/>
        </w:rPr>
      </w:pPr>
    </w:p>
    <w:p w14:paraId="0A1A3D42" w14:textId="25C7FA34" w:rsidR="00903FEB" w:rsidRPr="00C866B8" w:rsidRDefault="00F479EB" w:rsidP="00903FEB">
      <w:pPr>
        <w:pStyle w:val="Nessunaspaziatura"/>
        <w:rPr>
          <w:rStyle w:val="Riferimentointenso"/>
          <w:rFonts w:eastAsiaTheme="minorEastAsia"/>
          <w:b w:val="0"/>
          <w:bCs w:val="0"/>
          <w:smallCaps w:val="0"/>
          <w:color w:val="auto"/>
          <w:spacing w:val="0"/>
          <w:sz w:val="28"/>
        </w:rPr>
      </w:pPr>
      <m:oMathPara>
        <m:oMath>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1</m:t>
              </m:r>
            </m:sub>
          </m:sSub>
          <m:r>
            <w:rPr>
              <w:rStyle w:val="Riferimentointenso"/>
              <w:rFonts w:ascii="Cambria Math" w:hAnsi="Cambria Math"/>
              <w:smallCaps w:val="0"/>
              <w:color w:val="auto"/>
              <w:spacing w:val="0"/>
              <w:sz w:val="28"/>
            </w:rPr>
            <m:t>=</m:t>
          </m:r>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1</m:t>
              </m:r>
            </m:sub>
          </m:sSub>
          <m:acc>
            <m:accPr>
              <m:chr m:val="̅"/>
              <m:ctrlPr>
                <w:rPr>
                  <w:rStyle w:val="Riferimentointenso"/>
                  <w:rFonts w:ascii="Cambria Math" w:hAnsi="Cambria Math"/>
                  <w:b w:val="0"/>
                  <w:bCs w:val="0"/>
                  <w:i/>
                  <w:smallCaps w:val="0"/>
                  <w:color w:val="auto"/>
                  <w:spacing w:val="0"/>
                  <w:sz w:val="28"/>
                </w:rPr>
              </m:ctrlPr>
            </m:accPr>
            <m:e>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3</m:t>
                  </m:r>
                </m:sub>
              </m:sSub>
            </m:e>
          </m:acc>
          <m:r>
            <w:rPr>
              <w:rStyle w:val="Riferimentointenso"/>
              <w:rFonts w:ascii="Cambria Math"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1</m:t>
              </m:r>
            </m:sub>
          </m:sSub>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2</m:t>
              </m:r>
            </m:sub>
          </m:sSub>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1</m:t>
              </m:r>
            </m:sub>
          </m:sSub>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2</m:t>
                  </m:r>
                </m:sub>
              </m:sSub>
            </m:e>
          </m:acc>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2</m:t>
              </m:r>
            </m:sub>
          </m:sSub>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1</m:t>
                  </m:r>
                </m:sub>
              </m:sSub>
            </m:e>
          </m:acc>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2</m:t>
              </m:r>
            </m:sub>
          </m:sSub>
        </m:oMath>
      </m:oMathPara>
    </w:p>
    <w:p w14:paraId="03D66473" w14:textId="52D85529" w:rsidR="00C866B8" w:rsidRDefault="00C866B8" w:rsidP="00903FEB">
      <w:pPr>
        <w:pStyle w:val="Nessunaspaziatura"/>
        <w:rPr>
          <w:rStyle w:val="Riferimentointenso"/>
          <w:b w:val="0"/>
          <w:bCs w:val="0"/>
          <w:smallCaps w:val="0"/>
          <w:color w:val="auto"/>
          <w:spacing w:val="0"/>
          <w:sz w:val="28"/>
        </w:rPr>
      </w:pPr>
    </w:p>
    <w:p w14:paraId="6D751BB4" w14:textId="77777777" w:rsidR="00CC0CD4" w:rsidRDefault="00CC0CD4" w:rsidP="0089445A">
      <w:pPr>
        <w:pStyle w:val="Nessunaspaziatura"/>
        <w:rPr>
          <w:rStyle w:val="Riferimentointenso"/>
          <w:b w:val="0"/>
          <w:bCs w:val="0"/>
          <w:smallCaps w:val="0"/>
          <w:color w:val="auto"/>
          <w:spacing w:val="0"/>
        </w:rPr>
      </w:pPr>
    </w:p>
    <w:p w14:paraId="7072388E" w14:textId="77777777" w:rsidR="00CC0CD4" w:rsidRDefault="00CC0CD4" w:rsidP="0089445A">
      <w:pPr>
        <w:pStyle w:val="Nessunaspaziatura"/>
        <w:rPr>
          <w:rStyle w:val="Riferimentointenso"/>
          <w:b w:val="0"/>
          <w:bCs w:val="0"/>
          <w:smallCaps w:val="0"/>
          <w:color w:val="auto"/>
          <w:spacing w:val="0"/>
        </w:rPr>
      </w:pPr>
    </w:p>
    <w:p w14:paraId="7026919C" w14:textId="77777777" w:rsidR="00CC0CD4" w:rsidRDefault="00CC0CD4" w:rsidP="0089445A">
      <w:pPr>
        <w:pStyle w:val="Nessunaspaziatura"/>
        <w:rPr>
          <w:rStyle w:val="Riferimentointenso"/>
          <w:b w:val="0"/>
          <w:bCs w:val="0"/>
          <w:smallCaps w:val="0"/>
          <w:color w:val="auto"/>
          <w:spacing w:val="0"/>
        </w:rPr>
      </w:pPr>
    </w:p>
    <w:p w14:paraId="12CC49C7" w14:textId="77777777" w:rsidR="00CC0CD4" w:rsidRDefault="00CC0CD4" w:rsidP="0089445A">
      <w:pPr>
        <w:pStyle w:val="Nessunaspaziatura"/>
        <w:rPr>
          <w:rStyle w:val="Riferimentointenso"/>
          <w:b w:val="0"/>
          <w:bCs w:val="0"/>
          <w:smallCaps w:val="0"/>
          <w:color w:val="auto"/>
          <w:spacing w:val="0"/>
        </w:rPr>
      </w:pPr>
    </w:p>
    <w:p w14:paraId="58456F77" w14:textId="77777777" w:rsidR="00CC0CD4" w:rsidRDefault="00CC0CD4" w:rsidP="0089445A">
      <w:pPr>
        <w:pStyle w:val="Nessunaspaziatura"/>
        <w:rPr>
          <w:rStyle w:val="Riferimentointenso"/>
          <w:b w:val="0"/>
          <w:bCs w:val="0"/>
          <w:smallCaps w:val="0"/>
          <w:color w:val="auto"/>
          <w:spacing w:val="0"/>
        </w:rPr>
      </w:pPr>
    </w:p>
    <w:p w14:paraId="67528AF0" w14:textId="77777777" w:rsidR="00CC0CD4" w:rsidRDefault="00CC0CD4" w:rsidP="0089445A">
      <w:pPr>
        <w:pStyle w:val="Nessunaspaziatura"/>
        <w:rPr>
          <w:rStyle w:val="Riferimentointenso"/>
          <w:b w:val="0"/>
          <w:bCs w:val="0"/>
          <w:smallCaps w:val="0"/>
          <w:color w:val="auto"/>
          <w:spacing w:val="0"/>
        </w:rPr>
      </w:pPr>
    </w:p>
    <w:p w14:paraId="4628E409" w14:textId="77777777" w:rsidR="00CC0CD4" w:rsidRDefault="00CC0CD4" w:rsidP="0089445A">
      <w:pPr>
        <w:pStyle w:val="Nessunaspaziatura"/>
        <w:rPr>
          <w:rStyle w:val="Riferimentointenso"/>
          <w:b w:val="0"/>
          <w:bCs w:val="0"/>
          <w:smallCaps w:val="0"/>
          <w:color w:val="auto"/>
          <w:spacing w:val="0"/>
        </w:rPr>
      </w:pPr>
    </w:p>
    <w:p w14:paraId="6C5A58EE" w14:textId="77777777" w:rsidR="00CC0CD4" w:rsidRDefault="00CC0CD4" w:rsidP="0089445A">
      <w:pPr>
        <w:pStyle w:val="Nessunaspaziatura"/>
        <w:rPr>
          <w:rStyle w:val="Riferimentointenso"/>
          <w:b w:val="0"/>
          <w:bCs w:val="0"/>
          <w:smallCaps w:val="0"/>
          <w:color w:val="auto"/>
          <w:spacing w:val="0"/>
        </w:rPr>
      </w:pPr>
    </w:p>
    <w:p w14:paraId="3EC6E296" w14:textId="29C10144" w:rsidR="0089445A" w:rsidRDefault="0089445A" w:rsidP="0089445A">
      <w:pPr>
        <w:pStyle w:val="Nessunaspaziatura"/>
        <w:rPr>
          <w:rStyle w:val="Riferimentointenso"/>
          <w:b w:val="0"/>
          <w:bCs w:val="0"/>
          <w:smallCaps w:val="0"/>
          <w:color w:val="auto"/>
          <w:spacing w:val="0"/>
        </w:rPr>
      </w:pPr>
      <w:r w:rsidRPr="00903FEB">
        <w:rPr>
          <w:rStyle w:val="Riferimentointenso"/>
          <w:b w:val="0"/>
          <w:bCs w:val="0"/>
          <w:smallCaps w:val="0"/>
          <w:color w:val="auto"/>
          <w:spacing w:val="0"/>
        </w:rPr>
        <w:lastRenderedPageBreak/>
        <w:t xml:space="preserve">Per quanto riguarda </w:t>
      </w:r>
      <w:r>
        <w:rPr>
          <w:rStyle w:val="Riferimentointenso"/>
          <w:b w:val="0"/>
          <w:bCs w:val="0"/>
          <w:smallCaps w:val="0"/>
          <w:color w:val="auto"/>
          <w:spacing w:val="0"/>
        </w:rPr>
        <w:t>la variabile Y2</w:t>
      </w:r>
    </w:p>
    <w:p w14:paraId="3DC12111" w14:textId="69441D49" w:rsidR="00226A02" w:rsidRDefault="00226A02" w:rsidP="0089445A">
      <w:pPr>
        <w:pStyle w:val="Nessunaspaziatura"/>
        <w:rPr>
          <w:rStyle w:val="Riferimentointenso"/>
          <w:b w:val="0"/>
          <w:bCs w:val="0"/>
          <w:smallCaps w:val="0"/>
          <w:color w:val="auto"/>
          <w:spacing w:val="0"/>
        </w:rPr>
      </w:pPr>
      <w:r>
        <w:rPr>
          <w:rStyle w:val="Riferimentointenso"/>
          <w:b w:val="0"/>
          <w:bCs w:val="0"/>
          <w:smallCaps w:val="0"/>
          <w:color w:val="auto"/>
          <w:spacing w:val="0"/>
        </w:rPr>
        <w:t xml:space="preserve">(I </w:t>
      </w:r>
      <w:proofErr w:type="spellStart"/>
      <w:r>
        <w:rPr>
          <w:rStyle w:val="Riferimentointenso"/>
          <w:b w:val="0"/>
          <w:bCs w:val="0"/>
          <w:smallCaps w:val="0"/>
          <w:color w:val="auto"/>
          <w:spacing w:val="0"/>
        </w:rPr>
        <w:t>max</w:t>
      </w:r>
      <w:r w:rsidR="00DF6076">
        <w:rPr>
          <w:rStyle w:val="Riferimentointenso"/>
          <w:b w:val="0"/>
          <w:bCs w:val="0"/>
          <w:smallCaps w:val="0"/>
          <w:color w:val="auto"/>
          <w:spacing w:val="0"/>
        </w:rPr>
        <w:t>-</w:t>
      </w:r>
      <w:r>
        <w:rPr>
          <w:rStyle w:val="Riferimentointenso"/>
          <w:b w:val="0"/>
          <w:bCs w:val="0"/>
          <w:smallCaps w:val="0"/>
          <w:color w:val="auto"/>
          <w:spacing w:val="0"/>
        </w:rPr>
        <w:t>term</w:t>
      </w:r>
      <w:proofErr w:type="spellEnd"/>
      <w:r>
        <w:rPr>
          <w:rStyle w:val="Riferimentointenso"/>
          <w:b w:val="0"/>
          <w:bCs w:val="0"/>
          <w:smallCaps w:val="0"/>
          <w:color w:val="auto"/>
          <w:spacing w:val="0"/>
        </w:rPr>
        <w:t xml:space="preserve"> evidenziati in grigio sono condivisi da più implicanti)</w:t>
      </w:r>
    </w:p>
    <w:p w14:paraId="752474CE" w14:textId="77777777" w:rsidR="00CC0CD4" w:rsidRDefault="00CC0CD4" w:rsidP="0089445A">
      <w:pPr>
        <w:pStyle w:val="Nessunaspaziatura"/>
        <w:rPr>
          <w:rStyle w:val="Riferimentointenso"/>
          <w:b w:val="0"/>
          <w:bCs w:val="0"/>
          <w:smallCaps w:val="0"/>
          <w:color w:val="auto"/>
          <w:spacing w:val="0"/>
        </w:rPr>
      </w:pPr>
    </w:p>
    <w:tbl>
      <w:tblPr>
        <w:tblW w:w="5108" w:type="dxa"/>
        <w:jc w:val="center"/>
        <w:tblCellMar>
          <w:left w:w="70" w:type="dxa"/>
          <w:right w:w="70" w:type="dxa"/>
        </w:tblCellMar>
        <w:tblLook w:val="04A0" w:firstRow="1" w:lastRow="0" w:firstColumn="1" w:lastColumn="0" w:noHBand="0" w:noVBand="1"/>
      </w:tblPr>
      <w:tblGrid>
        <w:gridCol w:w="1268"/>
        <w:gridCol w:w="960"/>
        <w:gridCol w:w="960"/>
        <w:gridCol w:w="960"/>
        <w:gridCol w:w="960"/>
      </w:tblGrid>
      <w:tr w:rsidR="0089445A" w:rsidRPr="0089445A" w14:paraId="74BFB1EE" w14:textId="77777777" w:rsidTr="00CC0CD4">
        <w:trPr>
          <w:trHeight w:val="290"/>
          <w:jc w:val="center"/>
        </w:trPr>
        <w:tc>
          <w:tcPr>
            <w:tcW w:w="1268" w:type="dxa"/>
            <w:tcBorders>
              <w:top w:val="nil"/>
              <w:left w:val="nil"/>
              <w:bottom w:val="single" w:sz="4" w:space="0" w:color="auto"/>
              <w:right w:val="single" w:sz="4" w:space="0" w:color="auto"/>
            </w:tcBorders>
            <w:shd w:val="clear" w:color="auto" w:fill="auto"/>
            <w:noWrap/>
            <w:vAlign w:val="center"/>
            <w:hideMark/>
          </w:tcPr>
          <w:p w14:paraId="7E0D3FAE"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y1y2y3\c1c2</w:t>
            </w:r>
          </w:p>
        </w:tc>
        <w:tc>
          <w:tcPr>
            <w:tcW w:w="960" w:type="dxa"/>
            <w:tcBorders>
              <w:top w:val="nil"/>
              <w:left w:val="nil"/>
              <w:bottom w:val="single" w:sz="4" w:space="0" w:color="auto"/>
              <w:right w:val="nil"/>
            </w:tcBorders>
            <w:shd w:val="clear" w:color="auto" w:fill="auto"/>
            <w:noWrap/>
            <w:vAlign w:val="center"/>
            <w:hideMark/>
          </w:tcPr>
          <w:p w14:paraId="5D5100D4"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center"/>
            <w:hideMark/>
          </w:tcPr>
          <w:p w14:paraId="0799A05B"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center"/>
            <w:hideMark/>
          </w:tcPr>
          <w:p w14:paraId="2BA986A5"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11</w:t>
            </w:r>
          </w:p>
        </w:tc>
        <w:tc>
          <w:tcPr>
            <w:tcW w:w="960" w:type="dxa"/>
            <w:tcBorders>
              <w:top w:val="nil"/>
              <w:left w:val="nil"/>
              <w:bottom w:val="single" w:sz="4" w:space="0" w:color="auto"/>
              <w:right w:val="nil"/>
            </w:tcBorders>
            <w:shd w:val="clear" w:color="auto" w:fill="auto"/>
            <w:noWrap/>
            <w:vAlign w:val="center"/>
            <w:hideMark/>
          </w:tcPr>
          <w:p w14:paraId="219F3BA3"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10</w:t>
            </w:r>
          </w:p>
        </w:tc>
      </w:tr>
      <w:tr w:rsidR="0089445A" w:rsidRPr="0089445A" w14:paraId="1A7B7895" w14:textId="77777777" w:rsidTr="00CC0CD4">
        <w:trPr>
          <w:trHeight w:val="290"/>
          <w:jc w:val="center"/>
        </w:trPr>
        <w:tc>
          <w:tcPr>
            <w:tcW w:w="1268" w:type="dxa"/>
            <w:tcBorders>
              <w:top w:val="nil"/>
              <w:left w:val="nil"/>
              <w:bottom w:val="nil"/>
              <w:right w:val="single" w:sz="4" w:space="0" w:color="auto"/>
            </w:tcBorders>
            <w:shd w:val="clear" w:color="auto" w:fill="auto"/>
            <w:noWrap/>
            <w:vAlign w:val="center"/>
            <w:hideMark/>
          </w:tcPr>
          <w:p w14:paraId="7919EFDE"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000</w:t>
            </w:r>
          </w:p>
        </w:tc>
        <w:tc>
          <w:tcPr>
            <w:tcW w:w="960" w:type="dxa"/>
            <w:tcBorders>
              <w:top w:val="nil"/>
              <w:left w:val="nil"/>
              <w:bottom w:val="nil"/>
              <w:right w:val="nil"/>
            </w:tcBorders>
            <w:shd w:val="clear" w:color="000000" w:fill="E2EFDA"/>
            <w:noWrap/>
            <w:vAlign w:val="center"/>
            <w:hideMark/>
          </w:tcPr>
          <w:p w14:paraId="731413F4"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center"/>
            <w:hideMark/>
          </w:tcPr>
          <w:p w14:paraId="644E5EAA"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center"/>
            <w:hideMark/>
          </w:tcPr>
          <w:p w14:paraId="2D9296AC"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6BAB0213"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r>
      <w:tr w:rsidR="0089445A" w:rsidRPr="0089445A" w14:paraId="3025E21D" w14:textId="77777777" w:rsidTr="00CC0CD4">
        <w:trPr>
          <w:trHeight w:val="290"/>
          <w:jc w:val="center"/>
        </w:trPr>
        <w:tc>
          <w:tcPr>
            <w:tcW w:w="1268" w:type="dxa"/>
            <w:tcBorders>
              <w:top w:val="nil"/>
              <w:left w:val="nil"/>
              <w:bottom w:val="nil"/>
              <w:right w:val="single" w:sz="4" w:space="0" w:color="auto"/>
            </w:tcBorders>
            <w:shd w:val="clear" w:color="auto" w:fill="auto"/>
            <w:noWrap/>
            <w:vAlign w:val="center"/>
            <w:hideMark/>
          </w:tcPr>
          <w:p w14:paraId="0DCDB257"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001</w:t>
            </w:r>
          </w:p>
        </w:tc>
        <w:tc>
          <w:tcPr>
            <w:tcW w:w="960" w:type="dxa"/>
            <w:tcBorders>
              <w:top w:val="nil"/>
              <w:left w:val="nil"/>
              <w:bottom w:val="nil"/>
              <w:right w:val="nil"/>
            </w:tcBorders>
            <w:shd w:val="clear" w:color="000000" w:fill="E7E6E6"/>
            <w:noWrap/>
            <w:vAlign w:val="center"/>
            <w:hideMark/>
          </w:tcPr>
          <w:p w14:paraId="273F6EA7"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D9E1F2"/>
            <w:noWrap/>
            <w:vAlign w:val="center"/>
            <w:hideMark/>
          </w:tcPr>
          <w:p w14:paraId="4784B53D"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center"/>
            <w:hideMark/>
          </w:tcPr>
          <w:p w14:paraId="4929C452"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c>
          <w:tcPr>
            <w:tcW w:w="960" w:type="dxa"/>
            <w:tcBorders>
              <w:top w:val="nil"/>
              <w:left w:val="nil"/>
              <w:bottom w:val="nil"/>
              <w:right w:val="nil"/>
            </w:tcBorders>
            <w:shd w:val="clear" w:color="000000" w:fill="ACB9CA"/>
            <w:noWrap/>
            <w:vAlign w:val="center"/>
            <w:hideMark/>
          </w:tcPr>
          <w:p w14:paraId="625D4B7D"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r>
      <w:tr w:rsidR="0089445A" w:rsidRPr="0089445A" w14:paraId="53379F12" w14:textId="77777777" w:rsidTr="00CC0CD4">
        <w:trPr>
          <w:trHeight w:val="290"/>
          <w:jc w:val="center"/>
        </w:trPr>
        <w:tc>
          <w:tcPr>
            <w:tcW w:w="1268" w:type="dxa"/>
            <w:tcBorders>
              <w:top w:val="nil"/>
              <w:left w:val="nil"/>
              <w:bottom w:val="nil"/>
              <w:right w:val="single" w:sz="4" w:space="0" w:color="auto"/>
            </w:tcBorders>
            <w:shd w:val="clear" w:color="auto" w:fill="auto"/>
            <w:noWrap/>
            <w:vAlign w:val="center"/>
            <w:hideMark/>
          </w:tcPr>
          <w:p w14:paraId="386034FF"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011</w:t>
            </w:r>
          </w:p>
        </w:tc>
        <w:tc>
          <w:tcPr>
            <w:tcW w:w="960" w:type="dxa"/>
            <w:tcBorders>
              <w:top w:val="nil"/>
              <w:left w:val="nil"/>
              <w:bottom w:val="nil"/>
              <w:right w:val="nil"/>
            </w:tcBorders>
            <w:shd w:val="clear" w:color="000000" w:fill="E7E6E6"/>
            <w:noWrap/>
            <w:vAlign w:val="bottom"/>
            <w:hideMark/>
          </w:tcPr>
          <w:p w14:paraId="5DDDF8E5"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c>
          <w:tcPr>
            <w:tcW w:w="960" w:type="dxa"/>
            <w:tcBorders>
              <w:top w:val="nil"/>
              <w:left w:val="nil"/>
              <w:bottom w:val="nil"/>
              <w:right w:val="nil"/>
            </w:tcBorders>
            <w:shd w:val="clear" w:color="000000" w:fill="D9E1F2"/>
            <w:noWrap/>
            <w:vAlign w:val="bottom"/>
            <w:hideMark/>
          </w:tcPr>
          <w:p w14:paraId="27A2565D"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19D7FA37"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c>
          <w:tcPr>
            <w:tcW w:w="960" w:type="dxa"/>
            <w:tcBorders>
              <w:top w:val="nil"/>
              <w:left w:val="nil"/>
              <w:bottom w:val="nil"/>
              <w:right w:val="nil"/>
            </w:tcBorders>
            <w:shd w:val="clear" w:color="000000" w:fill="ACB9CA"/>
            <w:noWrap/>
            <w:vAlign w:val="bottom"/>
            <w:hideMark/>
          </w:tcPr>
          <w:p w14:paraId="0DA6CDF3"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r>
      <w:tr w:rsidR="0089445A" w:rsidRPr="0089445A" w14:paraId="7301E23C" w14:textId="77777777" w:rsidTr="00CC0CD4">
        <w:trPr>
          <w:trHeight w:val="290"/>
          <w:jc w:val="center"/>
        </w:trPr>
        <w:tc>
          <w:tcPr>
            <w:tcW w:w="1268" w:type="dxa"/>
            <w:tcBorders>
              <w:top w:val="nil"/>
              <w:left w:val="nil"/>
              <w:bottom w:val="single" w:sz="4" w:space="0" w:color="auto"/>
              <w:right w:val="single" w:sz="4" w:space="0" w:color="auto"/>
            </w:tcBorders>
            <w:shd w:val="clear" w:color="auto" w:fill="auto"/>
            <w:noWrap/>
            <w:vAlign w:val="center"/>
            <w:hideMark/>
          </w:tcPr>
          <w:p w14:paraId="17DE4D6F"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010</w:t>
            </w:r>
          </w:p>
        </w:tc>
        <w:tc>
          <w:tcPr>
            <w:tcW w:w="960" w:type="dxa"/>
            <w:tcBorders>
              <w:top w:val="nil"/>
              <w:left w:val="nil"/>
              <w:bottom w:val="single" w:sz="4" w:space="0" w:color="auto"/>
              <w:right w:val="nil"/>
            </w:tcBorders>
            <w:shd w:val="clear" w:color="000000" w:fill="E2EFDA"/>
            <w:noWrap/>
            <w:vAlign w:val="center"/>
            <w:hideMark/>
          </w:tcPr>
          <w:p w14:paraId="464D5146"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auto" w:fill="auto"/>
            <w:noWrap/>
            <w:vAlign w:val="center"/>
            <w:hideMark/>
          </w:tcPr>
          <w:p w14:paraId="1F33BBE1"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auto" w:fill="auto"/>
            <w:noWrap/>
            <w:vAlign w:val="center"/>
            <w:hideMark/>
          </w:tcPr>
          <w:p w14:paraId="1EBB6B3A"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auto" w:fill="auto"/>
            <w:noWrap/>
            <w:vAlign w:val="center"/>
            <w:hideMark/>
          </w:tcPr>
          <w:p w14:paraId="170D444C"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r>
      <w:tr w:rsidR="0089445A" w:rsidRPr="0089445A" w14:paraId="7D1C847D" w14:textId="77777777" w:rsidTr="00CC0CD4">
        <w:trPr>
          <w:trHeight w:val="290"/>
          <w:jc w:val="center"/>
        </w:trPr>
        <w:tc>
          <w:tcPr>
            <w:tcW w:w="1268" w:type="dxa"/>
            <w:tcBorders>
              <w:top w:val="nil"/>
              <w:left w:val="nil"/>
              <w:bottom w:val="nil"/>
              <w:right w:val="single" w:sz="4" w:space="0" w:color="auto"/>
            </w:tcBorders>
            <w:shd w:val="clear" w:color="auto" w:fill="auto"/>
            <w:noWrap/>
            <w:vAlign w:val="center"/>
            <w:hideMark/>
          </w:tcPr>
          <w:p w14:paraId="2A5114B4"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100</w:t>
            </w:r>
          </w:p>
        </w:tc>
        <w:tc>
          <w:tcPr>
            <w:tcW w:w="960" w:type="dxa"/>
            <w:tcBorders>
              <w:top w:val="nil"/>
              <w:left w:val="nil"/>
              <w:bottom w:val="nil"/>
              <w:right w:val="nil"/>
            </w:tcBorders>
            <w:shd w:val="clear" w:color="000000" w:fill="E7E6E6"/>
            <w:noWrap/>
            <w:vAlign w:val="center"/>
            <w:hideMark/>
          </w:tcPr>
          <w:p w14:paraId="03940F71"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FFF2CC"/>
            <w:noWrap/>
            <w:vAlign w:val="center"/>
            <w:hideMark/>
          </w:tcPr>
          <w:p w14:paraId="6221118E"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FFF2CC"/>
            <w:noWrap/>
            <w:vAlign w:val="center"/>
            <w:hideMark/>
          </w:tcPr>
          <w:p w14:paraId="29AB5492"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c>
          <w:tcPr>
            <w:tcW w:w="960" w:type="dxa"/>
            <w:tcBorders>
              <w:top w:val="nil"/>
              <w:left w:val="nil"/>
              <w:bottom w:val="nil"/>
              <w:right w:val="nil"/>
            </w:tcBorders>
            <w:shd w:val="clear" w:color="000000" w:fill="FFF2CC"/>
            <w:noWrap/>
            <w:vAlign w:val="center"/>
            <w:hideMark/>
          </w:tcPr>
          <w:p w14:paraId="2CD832AB"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r>
      <w:tr w:rsidR="0089445A" w:rsidRPr="0089445A" w14:paraId="5B682CEA" w14:textId="77777777" w:rsidTr="00CC0CD4">
        <w:trPr>
          <w:trHeight w:val="290"/>
          <w:jc w:val="center"/>
        </w:trPr>
        <w:tc>
          <w:tcPr>
            <w:tcW w:w="1268" w:type="dxa"/>
            <w:tcBorders>
              <w:top w:val="nil"/>
              <w:left w:val="nil"/>
              <w:bottom w:val="nil"/>
              <w:right w:val="single" w:sz="4" w:space="0" w:color="auto"/>
            </w:tcBorders>
            <w:shd w:val="clear" w:color="auto" w:fill="auto"/>
            <w:noWrap/>
            <w:vAlign w:val="center"/>
            <w:hideMark/>
          </w:tcPr>
          <w:p w14:paraId="4A139C5B"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101</w:t>
            </w:r>
          </w:p>
        </w:tc>
        <w:tc>
          <w:tcPr>
            <w:tcW w:w="960" w:type="dxa"/>
            <w:tcBorders>
              <w:top w:val="nil"/>
              <w:left w:val="nil"/>
              <w:bottom w:val="nil"/>
              <w:right w:val="nil"/>
            </w:tcBorders>
            <w:shd w:val="clear" w:color="000000" w:fill="E7E6E6"/>
            <w:noWrap/>
            <w:vAlign w:val="center"/>
            <w:hideMark/>
          </w:tcPr>
          <w:p w14:paraId="6D622D17"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c>
          <w:tcPr>
            <w:tcW w:w="960" w:type="dxa"/>
            <w:tcBorders>
              <w:top w:val="nil"/>
              <w:left w:val="nil"/>
              <w:bottom w:val="nil"/>
              <w:right w:val="nil"/>
            </w:tcBorders>
            <w:shd w:val="clear" w:color="000000" w:fill="E7E6E6"/>
            <w:noWrap/>
            <w:vAlign w:val="center"/>
            <w:hideMark/>
          </w:tcPr>
          <w:p w14:paraId="6A68C9FB"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E7E6E6"/>
            <w:noWrap/>
            <w:vAlign w:val="center"/>
            <w:hideMark/>
          </w:tcPr>
          <w:p w14:paraId="5119A17C"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E7E6E6"/>
            <w:noWrap/>
            <w:vAlign w:val="center"/>
            <w:hideMark/>
          </w:tcPr>
          <w:p w14:paraId="5F550330"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r>
      <w:tr w:rsidR="0089445A" w:rsidRPr="0089445A" w14:paraId="5D3DA71C" w14:textId="77777777" w:rsidTr="00CC0CD4">
        <w:trPr>
          <w:trHeight w:val="290"/>
          <w:jc w:val="center"/>
        </w:trPr>
        <w:tc>
          <w:tcPr>
            <w:tcW w:w="1268" w:type="dxa"/>
            <w:tcBorders>
              <w:top w:val="nil"/>
              <w:left w:val="nil"/>
              <w:bottom w:val="nil"/>
              <w:right w:val="single" w:sz="4" w:space="0" w:color="auto"/>
            </w:tcBorders>
            <w:shd w:val="clear" w:color="auto" w:fill="auto"/>
            <w:noWrap/>
            <w:vAlign w:val="center"/>
            <w:hideMark/>
          </w:tcPr>
          <w:p w14:paraId="468FFD1A"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111</w:t>
            </w:r>
          </w:p>
        </w:tc>
        <w:tc>
          <w:tcPr>
            <w:tcW w:w="960" w:type="dxa"/>
            <w:tcBorders>
              <w:top w:val="nil"/>
              <w:left w:val="nil"/>
              <w:bottom w:val="nil"/>
              <w:right w:val="nil"/>
            </w:tcBorders>
            <w:shd w:val="clear" w:color="000000" w:fill="FCE4D6"/>
            <w:noWrap/>
            <w:vAlign w:val="bottom"/>
            <w:hideMark/>
          </w:tcPr>
          <w:p w14:paraId="1CED9E19"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c>
          <w:tcPr>
            <w:tcW w:w="960" w:type="dxa"/>
            <w:tcBorders>
              <w:top w:val="nil"/>
              <w:left w:val="nil"/>
              <w:bottom w:val="nil"/>
              <w:right w:val="nil"/>
            </w:tcBorders>
            <w:shd w:val="clear" w:color="000000" w:fill="FCE4D6"/>
            <w:noWrap/>
            <w:vAlign w:val="bottom"/>
            <w:hideMark/>
          </w:tcPr>
          <w:p w14:paraId="62D6DBC7"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c>
          <w:tcPr>
            <w:tcW w:w="960" w:type="dxa"/>
            <w:tcBorders>
              <w:top w:val="nil"/>
              <w:left w:val="nil"/>
              <w:bottom w:val="nil"/>
              <w:right w:val="nil"/>
            </w:tcBorders>
            <w:shd w:val="clear" w:color="000000" w:fill="FCE4D6"/>
            <w:noWrap/>
            <w:vAlign w:val="bottom"/>
            <w:hideMark/>
          </w:tcPr>
          <w:p w14:paraId="67BA520F"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FCE4D6"/>
            <w:noWrap/>
            <w:vAlign w:val="bottom"/>
            <w:hideMark/>
          </w:tcPr>
          <w:p w14:paraId="71EAF172"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w:t>
            </w:r>
          </w:p>
        </w:tc>
      </w:tr>
      <w:tr w:rsidR="0089445A" w:rsidRPr="0089445A" w14:paraId="605195D9" w14:textId="77777777" w:rsidTr="00CC0CD4">
        <w:trPr>
          <w:trHeight w:val="290"/>
          <w:jc w:val="center"/>
        </w:trPr>
        <w:tc>
          <w:tcPr>
            <w:tcW w:w="1268" w:type="dxa"/>
            <w:tcBorders>
              <w:top w:val="nil"/>
              <w:left w:val="nil"/>
              <w:bottom w:val="single" w:sz="4" w:space="0" w:color="auto"/>
              <w:right w:val="single" w:sz="4" w:space="0" w:color="auto"/>
            </w:tcBorders>
            <w:shd w:val="clear" w:color="auto" w:fill="auto"/>
            <w:noWrap/>
            <w:vAlign w:val="center"/>
            <w:hideMark/>
          </w:tcPr>
          <w:p w14:paraId="2140D163"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110</w:t>
            </w:r>
          </w:p>
        </w:tc>
        <w:tc>
          <w:tcPr>
            <w:tcW w:w="960" w:type="dxa"/>
            <w:tcBorders>
              <w:top w:val="nil"/>
              <w:left w:val="nil"/>
              <w:bottom w:val="single" w:sz="4" w:space="0" w:color="auto"/>
              <w:right w:val="nil"/>
            </w:tcBorders>
            <w:shd w:val="clear" w:color="000000" w:fill="E2EFDA"/>
            <w:noWrap/>
            <w:vAlign w:val="center"/>
            <w:hideMark/>
          </w:tcPr>
          <w:p w14:paraId="4EAD923D"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auto" w:fill="auto"/>
            <w:noWrap/>
            <w:vAlign w:val="center"/>
            <w:hideMark/>
          </w:tcPr>
          <w:p w14:paraId="73D00EBD"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auto" w:fill="auto"/>
            <w:noWrap/>
            <w:vAlign w:val="center"/>
            <w:hideMark/>
          </w:tcPr>
          <w:p w14:paraId="0FD26E09"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auto" w:fill="auto"/>
            <w:noWrap/>
            <w:vAlign w:val="center"/>
            <w:hideMark/>
          </w:tcPr>
          <w:p w14:paraId="16D40F09" w14:textId="77777777" w:rsidR="0089445A" w:rsidRPr="0089445A" w:rsidRDefault="0089445A" w:rsidP="0089445A">
            <w:pPr>
              <w:spacing w:after="0" w:line="240" w:lineRule="auto"/>
              <w:jc w:val="center"/>
              <w:rPr>
                <w:rFonts w:ascii="Calibri" w:eastAsia="Times New Roman" w:hAnsi="Calibri" w:cs="Calibri"/>
                <w:color w:val="000000"/>
                <w:lang w:eastAsia="it-IT"/>
              </w:rPr>
            </w:pPr>
            <w:r w:rsidRPr="0089445A">
              <w:rPr>
                <w:rFonts w:ascii="Calibri" w:eastAsia="Times New Roman" w:hAnsi="Calibri" w:cs="Calibri"/>
                <w:color w:val="000000"/>
                <w:lang w:eastAsia="it-IT"/>
              </w:rPr>
              <w:t>1</w:t>
            </w:r>
          </w:p>
        </w:tc>
      </w:tr>
    </w:tbl>
    <w:p w14:paraId="77C33454" w14:textId="57681C33" w:rsidR="00C866B8" w:rsidRDefault="00C866B8" w:rsidP="00903FEB">
      <w:pPr>
        <w:pStyle w:val="Nessunaspaziatura"/>
        <w:rPr>
          <w:rStyle w:val="Riferimentointenso"/>
          <w:b w:val="0"/>
          <w:bCs w:val="0"/>
          <w:smallCaps w:val="0"/>
          <w:color w:val="auto"/>
          <w:spacing w:val="0"/>
          <w:sz w:val="28"/>
        </w:rPr>
      </w:pPr>
    </w:p>
    <w:p w14:paraId="0E71BEC5" w14:textId="45E32C95" w:rsidR="0089445A" w:rsidRPr="00226A02" w:rsidRDefault="00F479EB" w:rsidP="00903FEB">
      <w:pPr>
        <w:pStyle w:val="Nessunaspaziatura"/>
        <w:rPr>
          <w:rStyle w:val="Riferimentointenso"/>
          <w:rFonts w:eastAsiaTheme="minorEastAsia"/>
          <w:b w:val="0"/>
          <w:bCs w:val="0"/>
          <w:smallCaps w:val="0"/>
          <w:color w:val="auto"/>
          <w:spacing w:val="0"/>
          <w:sz w:val="28"/>
        </w:rPr>
      </w:pPr>
      <m:oMathPara>
        <m:oMath>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2</m:t>
              </m:r>
            </m:sub>
          </m:sSub>
          <m:r>
            <w:rPr>
              <w:rStyle w:val="Riferimentointenso"/>
              <w:rFonts w:ascii="Cambria Math"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1</m:t>
              </m:r>
            </m:sub>
          </m:sSub>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2</m:t>
              </m:r>
            </m:sub>
          </m:sSub>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1</m:t>
                  </m:r>
                </m:sub>
              </m:sSub>
            </m:e>
          </m:acc>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3</m:t>
                  </m:r>
                </m:sub>
              </m:sSub>
            </m:e>
          </m:acc>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1</m:t>
                  </m:r>
                </m:sub>
              </m:sSub>
            </m:e>
          </m:acc>
          <m:r>
            <w:rPr>
              <w:rStyle w:val="Riferimentointenso"/>
              <w:rFonts w:ascii="Cambria Math" w:eastAsiaTheme="minorEastAsia"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2</m:t>
              </m:r>
            </m:sub>
          </m:sSub>
          <m:r>
            <w:rPr>
              <w:rStyle w:val="Riferimentointenso"/>
              <w:rFonts w:ascii="Cambria Math" w:eastAsiaTheme="minorEastAsia"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1</m:t>
              </m:r>
            </m:sub>
          </m:sSub>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3</m:t>
                  </m:r>
                </m:sub>
              </m:sSub>
            </m:e>
          </m:acc>
          <m:r>
            <w:rPr>
              <w:rStyle w:val="Riferimentointenso"/>
              <w:rFonts w:ascii="Cambria Math" w:eastAsiaTheme="minorEastAsia"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2</m:t>
              </m:r>
            </m:sub>
          </m:sSub>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3</m:t>
                  </m:r>
                </m:sub>
              </m:sSub>
            </m:e>
          </m:acc>
          <m:r>
            <w:rPr>
              <w:rStyle w:val="Riferimentointenso"/>
              <w:rFonts w:ascii="Cambria Math" w:eastAsiaTheme="minorEastAsia" w:hAnsi="Cambria Math"/>
              <w:smallCaps w:val="0"/>
              <w:color w:val="auto"/>
              <w:spacing w:val="0"/>
              <w:sz w:val="28"/>
            </w:rPr>
            <m:t>)</m:t>
          </m:r>
        </m:oMath>
      </m:oMathPara>
    </w:p>
    <w:p w14:paraId="373236EE" w14:textId="1C722A65" w:rsidR="00226A02" w:rsidRDefault="00226A02" w:rsidP="00903FEB">
      <w:pPr>
        <w:pStyle w:val="Nessunaspaziatura"/>
        <w:rPr>
          <w:rStyle w:val="Riferimentointenso"/>
          <w:b w:val="0"/>
          <w:bCs w:val="0"/>
          <w:smallCaps w:val="0"/>
          <w:color w:val="auto"/>
          <w:spacing w:val="0"/>
          <w:sz w:val="28"/>
        </w:rPr>
      </w:pPr>
    </w:p>
    <w:p w14:paraId="0CEC0087" w14:textId="43481C3C" w:rsidR="00226A02" w:rsidRDefault="00226A02" w:rsidP="00226A02">
      <w:pPr>
        <w:pStyle w:val="Nessunaspaziatura"/>
        <w:rPr>
          <w:rStyle w:val="Riferimentointenso"/>
          <w:b w:val="0"/>
          <w:bCs w:val="0"/>
          <w:smallCaps w:val="0"/>
          <w:color w:val="auto"/>
          <w:spacing w:val="0"/>
        </w:rPr>
      </w:pPr>
      <w:r w:rsidRPr="00903FEB">
        <w:rPr>
          <w:rStyle w:val="Riferimentointenso"/>
          <w:b w:val="0"/>
          <w:bCs w:val="0"/>
          <w:smallCaps w:val="0"/>
          <w:color w:val="auto"/>
          <w:spacing w:val="0"/>
        </w:rPr>
        <w:t xml:space="preserve">Per quanto riguarda </w:t>
      </w:r>
      <w:r>
        <w:rPr>
          <w:rStyle w:val="Riferimentointenso"/>
          <w:b w:val="0"/>
          <w:bCs w:val="0"/>
          <w:smallCaps w:val="0"/>
          <w:color w:val="auto"/>
          <w:spacing w:val="0"/>
        </w:rPr>
        <w:t>la variabile Y3</w:t>
      </w:r>
    </w:p>
    <w:p w14:paraId="40700E33" w14:textId="094A5D6B" w:rsidR="00226A02" w:rsidRDefault="00226A02" w:rsidP="00226A02">
      <w:pPr>
        <w:pStyle w:val="Nessunaspaziatura"/>
        <w:rPr>
          <w:rStyle w:val="Riferimentointenso"/>
          <w:b w:val="0"/>
          <w:bCs w:val="0"/>
          <w:smallCaps w:val="0"/>
          <w:color w:val="auto"/>
          <w:spacing w:val="0"/>
        </w:rPr>
      </w:pPr>
      <w:r>
        <w:rPr>
          <w:rStyle w:val="Riferimentointenso"/>
          <w:b w:val="0"/>
          <w:bCs w:val="0"/>
          <w:smallCaps w:val="0"/>
          <w:color w:val="auto"/>
          <w:spacing w:val="0"/>
        </w:rPr>
        <w:t xml:space="preserve">(I </w:t>
      </w:r>
      <w:proofErr w:type="spellStart"/>
      <w:r>
        <w:rPr>
          <w:rStyle w:val="Riferimentointenso"/>
          <w:b w:val="0"/>
          <w:bCs w:val="0"/>
          <w:smallCaps w:val="0"/>
          <w:color w:val="auto"/>
          <w:spacing w:val="0"/>
        </w:rPr>
        <w:t>max</w:t>
      </w:r>
      <w:r w:rsidR="00DF6076">
        <w:rPr>
          <w:rStyle w:val="Riferimentointenso"/>
          <w:b w:val="0"/>
          <w:bCs w:val="0"/>
          <w:smallCaps w:val="0"/>
          <w:color w:val="auto"/>
          <w:spacing w:val="0"/>
        </w:rPr>
        <w:t>-</w:t>
      </w:r>
      <w:r>
        <w:rPr>
          <w:rStyle w:val="Riferimentointenso"/>
          <w:b w:val="0"/>
          <w:bCs w:val="0"/>
          <w:smallCaps w:val="0"/>
          <w:color w:val="auto"/>
          <w:spacing w:val="0"/>
        </w:rPr>
        <w:t>term</w:t>
      </w:r>
      <w:proofErr w:type="spellEnd"/>
      <w:r>
        <w:rPr>
          <w:rStyle w:val="Riferimentointenso"/>
          <w:b w:val="0"/>
          <w:bCs w:val="0"/>
          <w:smallCaps w:val="0"/>
          <w:color w:val="auto"/>
          <w:spacing w:val="0"/>
        </w:rPr>
        <w:t xml:space="preserve"> evidenziati in grigio sono condivisi da più implicanti)</w:t>
      </w:r>
    </w:p>
    <w:p w14:paraId="62D127AD" w14:textId="6CB07C2F" w:rsidR="00226A02" w:rsidRDefault="00226A02" w:rsidP="00903FEB">
      <w:pPr>
        <w:pStyle w:val="Nessunaspaziatura"/>
        <w:rPr>
          <w:rStyle w:val="Riferimentointenso"/>
          <w:b w:val="0"/>
          <w:bCs w:val="0"/>
          <w:smallCaps w:val="0"/>
          <w:color w:val="auto"/>
          <w:spacing w:val="0"/>
          <w:sz w:val="28"/>
        </w:rPr>
      </w:pPr>
    </w:p>
    <w:tbl>
      <w:tblPr>
        <w:tblW w:w="4998" w:type="dxa"/>
        <w:jc w:val="center"/>
        <w:tblCellMar>
          <w:left w:w="70" w:type="dxa"/>
          <w:right w:w="70" w:type="dxa"/>
        </w:tblCellMar>
        <w:tblLook w:val="04A0" w:firstRow="1" w:lastRow="0" w:firstColumn="1" w:lastColumn="0" w:noHBand="0" w:noVBand="1"/>
      </w:tblPr>
      <w:tblGrid>
        <w:gridCol w:w="1268"/>
        <w:gridCol w:w="960"/>
        <w:gridCol w:w="960"/>
        <w:gridCol w:w="960"/>
        <w:gridCol w:w="960"/>
      </w:tblGrid>
      <w:tr w:rsidR="00226A02" w:rsidRPr="00226A02" w14:paraId="4460F271" w14:textId="77777777" w:rsidTr="00226A02">
        <w:trPr>
          <w:trHeight w:val="290"/>
          <w:jc w:val="center"/>
        </w:trPr>
        <w:tc>
          <w:tcPr>
            <w:tcW w:w="1158" w:type="dxa"/>
            <w:tcBorders>
              <w:top w:val="nil"/>
              <w:left w:val="nil"/>
              <w:bottom w:val="single" w:sz="4" w:space="0" w:color="auto"/>
              <w:right w:val="single" w:sz="4" w:space="0" w:color="auto"/>
            </w:tcBorders>
            <w:shd w:val="clear" w:color="auto" w:fill="auto"/>
            <w:noWrap/>
            <w:vAlign w:val="center"/>
            <w:hideMark/>
          </w:tcPr>
          <w:p w14:paraId="15EE9226"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y1y2y3\c1c2</w:t>
            </w:r>
          </w:p>
        </w:tc>
        <w:tc>
          <w:tcPr>
            <w:tcW w:w="960" w:type="dxa"/>
            <w:tcBorders>
              <w:top w:val="nil"/>
              <w:left w:val="nil"/>
              <w:bottom w:val="single" w:sz="4" w:space="0" w:color="auto"/>
              <w:right w:val="nil"/>
            </w:tcBorders>
            <w:shd w:val="clear" w:color="auto" w:fill="auto"/>
            <w:noWrap/>
            <w:vAlign w:val="center"/>
            <w:hideMark/>
          </w:tcPr>
          <w:p w14:paraId="7C696E6A"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center"/>
            <w:hideMark/>
          </w:tcPr>
          <w:p w14:paraId="73BDE050"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center"/>
            <w:hideMark/>
          </w:tcPr>
          <w:p w14:paraId="565352C6"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11</w:t>
            </w:r>
          </w:p>
        </w:tc>
        <w:tc>
          <w:tcPr>
            <w:tcW w:w="960" w:type="dxa"/>
            <w:tcBorders>
              <w:top w:val="nil"/>
              <w:left w:val="nil"/>
              <w:bottom w:val="single" w:sz="4" w:space="0" w:color="auto"/>
              <w:right w:val="nil"/>
            </w:tcBorders>
            <w:shd w:val="clear" w:color="auto" w:fill="auto"/>
            <w:noWrap/>
            <w:vAlign w:val="center"/>
            <w:hideMark/>
          </w:tcPr>
          <w:p w14:paraId="559B5D8E"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10</w:t>
            </w:r>
          </w:p>
        </w:tc>
      </w:tr>
      <w:tr w:rsidR="00226A02" w:rsidRPr="00226A02" w14:paraId="300FCD7E" w14:textId="77777777" w:rsidTr="00226A02">
        <w:trPr>
          <w:trHeight w:val="290"/>
          <w:jc w:val="center"/>
        </w:trPr>
        <w:tc>
          <w:tcPr>
            <w:tcW w:w="1158" w:type="dxa"/>
            <w:tcBorders>
              <w:top w:val="nil"/>
              <w:left w:val="nil"/>
              <w:bottom w:val="nil"/>
              <w:right w:val="single" w:sz="4" w:space="0" w:color="auto"/>
            </w:tcBorders>
            <w:shd w:val="clear" w:color="auto" w:fill="auto"/>
            <w:noWrap/>
            <w:vAlign w:val="center"/>
            <w:hideMark/>
          </w:tcPr>
          <w:p w14:paraId="5641BB6E"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000</w:t>
            </w:r>
          </w:p>
        </w:tc>
        <w:tc>
          <w:tcPr>
            <w:tcW w:w="960" w:type="dxa"/>
            <w:tcBorders>
              <w:top w:val="nil"/>
              <w:left w:val="nil"/>
              <w:bottom w:val="nil"/>
              <w:right w:val="nil"/>
            </w:tcBorders>
            <w:shd w:val="clear" w:color="000000" w:fill="E7E6E6"/>
            <w:noWrap/>
            <w:vAlign w:val="center"/>
            <w:hideMark/>
          </w:tcPr>
          <w:p w14:paraId="32C057C2"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DDEBF7"/>
            <w:noWrap/>
            <w:vAlign w:val="center"/>
            <w:hideMark/>
          </w:tcPr>
          <w:p w14:paraId="17F37D6E"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DDEBF7"/>
            <w:noWrap/>
            <w:vAlign w:val="center"/>
            <w:hideMark/>
          </w:tcPr>
          <w:p w14:paraId="731F912A"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c>
          <w:tcPr>
            <w:tcW w:w="960" w:type="dxa"/>
            <w:tcBorders>
              <w:top w:val="nil"/>
              <w:left w:val="nil"/>
              <w:bottom w:val="nil"/>
              <w:right w:val="nil"/>
            </w:tcBorders>
            <w:shd w:val="clear" w:color="000000" w:fill="DDEBF7"/>
            <w:noWrap/>
            <w:vAlign w:val="center"/>
            <w:hideMark/>
          </w:tcPr>
          <w:p w14:paraId="1D10FEE8"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r>
      <w:tr w:rsidR="00226A02" w:rsidRPr="00226A02" w14:paraId="4C59D0A0" w14:textId="77777777" w:rsidTr="00226A02">
        <w:trPr>
          <w:trHeight w:val="290"/>
          <w:jc w:val="center"/>
        </w:trPr>
        <w:tc>
          <w:tcPr>
            <w:tcW w:w="1158" w:type="dxa"/>
            <w:tcBorders>
              <w:top w:val="nil"/>
              <w:left w:val="nil"/>
              <w:bottom w:val="nil"/>
              <w:right w:val="single" w:sz="4" w:space="0" w:color="auto"/>
            </w:tcBorders>
            <w:shd w:val="clear" w:color="auto" w:fill="auto"/>
            <w:noWrap/>
            <w:vAlign w:val="center"/>
            <w:hideMark/>
          </w:tcPr>
          <w:p w14:paraId="694B31FD"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001</w:t>
            </w:r>
          </w:p>
        </w:tc>
        <w:tc>
          <w:tcPr>
            <w:tcW w:w="960" w:type="dxa"/>
            <w:tcBorders>
              <w:top w:val="nil"/>
              <w:left w:val="nil"/>
              <w:bottom w:val="nil"/>
              <w:right w:val="nil"/>
            </w:tcBorders>
            <w:shd w:val="clear" w:color="000000" w:fill="E2EFDA"/>
            <w:noWrap/>
            <w:vAlign w:val="center"/>
            <w:hideMark/>
          </w:tcPr>
          <w:p w14:paraId="04C9A13D"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center"/>
            <w:hideMark/>
          </w:tcPr>
          <w:p w14:paraId="463B4AF8"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center"/>
            <w:hideMark/>
          </w:tcPr>
          <w:p w14:paraId="6BB7F391"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center"/>
            <w:hideMark/>
          </w:tcPr>
          <w:p w14:paraId="0B07FBF6"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r>
      <w:tr w:rsidR="00226A02" w:rsidRPr="00226A02" w14:paraId="09D666F1" w14:textId="77777777" w:rsidTr="00226A02">
        <w:trPr>
          <w:trHeight w:val="290"/>
          <w:jc w:val="center"/>
        </w:trPr>
        <w:tc>
          <w:tcPr>
            <w:tcW w:w="1158" w:type="dxa"/>
            <w:tcBorders>
              <w:top w:val="nil"/>
              <w:left w:val="nil"/>
              <w:bottom w:val="nil"/>
              <w:right w:val="single" w:sz="4" w:space="0" w:color="auto"/>
            </w:tcBorders>
            <w:shd w:val="clear" w:color="auto" w:fill="auto"/>
            <w:noWrap/>
            <w:vAlign w:val="center"/>
            <w:hideMark/>
          </w:tcPr>
          <w:p w14:paraId="2CA5762C"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011</w:t>
            </w:r>
          </w:p>
        </w:tc>
        <w:tc>
          <w:tcPr>
            <w:tcW w:w="960" w:type="dxa"/>
            <w:tcBorders>
              <w:top w:val="nil"/>
              <w:left w:val="nil"/>
              <w:bottom w:val="nil"/>
              <w:right w:val="nil"/>
            </w:tcBorders>
            <w:shd w:val="clear" w:color="000000" w:fill="E7E6E6"/>
            <w:noWrap/>
            <w:vAlign w:val="bottom"/>
            <w:hideMark/>
          </w:tcPr>
          <w:p w14:paraId="62B34CF9"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c>
          <w:tcPr>
            <w:tcW w:w="960" w:type="dxa"/>
            <w:tcBorders>
              <w:top w:val="nil"/>
              <w:left w:val="nil"/>
              <w:bottom w:val="nil"/>
              <w:right w:val="nil"/>
            </w:tcBorders>
            <w:shd w:val="clear" w:color="000000" w:fill="E7E6E6"/>
            <w:noWrap/>
            <w:vAlign w:val="bottom"/>
            <w:hideMark/>
          </w:tcPr>
          <w:p w14:paraId="139CE83E"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c>
          <w:tcPr>
            <w:tcW w:w="960" w:type="dxa"/>
            <w:tcBorders>
              <w:top w:val="nil"/>
              <w:left w:val="nil"/>
              <w:bottom w:val="nil"/>
              <w:right w:val="nil"/>
            </w:tcBorders>
            <w:shd w:val="clear" w:color="000000" w:fill="FFF2CC"/>
            <w:noWrap/>
            <w:vAlign w:val="bottom"/>
            <w:hideMark/>
          </w:tcPr>
          <w:p w14:paraId="058648B3"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c>
          <w:tcPr>
            <w:tcW w:w="960" w:type="dxa"/>
            <w:tcBorders>
              <w:top w:val="nil"/>
              <w:left w:val="nil"/>
              <w:bottom w:val="nil"/>
              <w:right w:val="nil"/>
            </w:tcBorders>
            <w:shd w:val="clear" w:color="000000" w:fill="E7E6E6"/>
            <w:noWrap/>
            <w:vAlign w:val="bottom"/>
            <w:hideMark/>
          </w:tcPr>
          <w:p w14:paraId="0B9FBB05"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r>
      <w:tr w:rsidR="00226A02" w:rsidRPr="00226A02" w14:paraId="5DB2647E" w14:textId="77777777" w:rsidTr="00226A02">
        <w:trPr>
          <w:trHeight w:val="290"/>
          <w:jc w:val="center"/>
        </w:trPr>
        <w:tc>
          <w:tcPr>
            <w:tcW w:w="1158" w:type="dxa"/>
            <w:tcBorders>
              <w:top w:val="nil"/>
              <w:left w:val="nil"/>
              <w:bottom w:val="single" w:sz="4" w:space="0" w:color="auto"/>
              <w:right w:val="single" w:sz="4" w:space="0" w:color="auto"/>
            </w:tcBorders>
            <w:shd w:val="clear" w:color="auto" w:fill="auto"/>
            <w:noWrap/>
            <w:vAlign w:val="center"/>
            <w:hideMark/>
          </w:tcPr>
          <w:p w14:paraId="0137E0E7"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010</w:t>
            </w:r>
          </w:p>
        </w:tc>
        <w:tc>
          <w:tcPr>
            <w:tcW w:w="960" w:type="dxa"/>
            <w:tcBorders>
              <w:top w:val="nil"/>
              <w:left w:val="nil"/>
              <w:bottom w:val="single" w:sz="4" w:space="0" w:color="auto"/>
              <w:right w:val="nil"/>
            </w:tcBorders>
            <w:shd w:val="clear" w:color="000000" w:fill="E7E6E6"/>
            <w:noWrap/>
            <w:vAlign w:val="center"/>
            <w:hideMark/>
          </w:tcPr>
          <w:p w14:paraId="57BBBDFB"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c>
          <w:tcPr>
            <w:tcW w:w="960" w:type="dxa"/>
            <w:tcBorders>
              <w:top w:val="nil"/>
              <w:left w:val="nil"/>
              <w:bottom w:val="single" w:sz="4" w:space="0" w:color="auto"/>
              <w:right w:val="nil"/>
            </w:tcBorders>
            <w:shd w:val="clear" w:color="000000" w:fill="E7E6E6"/>
            <w:noWrap/>
            <w:vAlign w:val="center"/>
            <w:hideMark/>
          </w:tcPr>
          <w:p w14:paraId="58742BA3"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000000" w:fill="E7E6E6"/>
            <w:noWrap/>
            <w:vAlign w:val="center"/>
            <w:hideMark/>
          </w:tcPr>
          <w:p w14:paraId="7BBAEF44"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000000" w:fill="E7E6E6"/>
            <w:noWrap/>
            <w:vAlign w:val="center"/>
            <w:hideMark/>
          </w:tcPr>
          <w:p w14:paraId="4D7A08DA"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r>
      <w:tr w:rsidR="00226A02" w:rsidRPr="00226A02" w14:paraId="4D466C84" w14:textId="77777777" w:rsidTr="00226A02">
        <w:trPr>
          <w:trHeight w:val="290"/>
          <w:jc w:val="center"/>
        </w:trPr>
        <w:tc>
          <w:tcPr>
            <w:tcW w:w="1158" w:type="dxa"/>
            <w:tcBorders>
              <w:top w:val="nil"/>
              <w:left w:val="nil"/>
              <w:bottom w:val="nil"/>
              <w:right w:val="single" w:sz="4" w:space="0" w:color="auto"/>
            </w:tcBorders>
            <w:shd w:val="clear" w:color="auto" w:fill="auto"/>
            <w:noWrap/>
            <w:vAlign w:val="center"/>
            <w:hideMark/>
          </w:tcPr>
          <w:p w14:paraId="1FC612B0"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100</w:t>
            </w:r>
          </w:p>
        </w:tc>
        <w:tc>
          <w:tcPr>
            <w:tcW w:w="960" w:type="dxa"/>
            <w:tcBorders>
              <w:top w:val="nil"/>
              <w:left w:val="nil"/>
              <w:bottom w:val="nil"/>
              <w:right w:val="nil"/>
            </w:tcBorders>
            <w:shd w:val="clear" w:color="000000" w:fill="E2EFDA"/>
            <w:noWrap/>
            <w:vAlign w:val="center"/>
            <w:hideMark/>
          </w:tcPr>
          <w:p w14:paraId="0CC7A668"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center"/>
            <w:hideMark/>
          </w:tcPr>
          <w:p w14:paraId="6247ADA9"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center"/>
            <w:hideMark/>
          </w:tcPr>
          <w:p w14:paraId="72DE09FA"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4B31B701"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r>
      <w:tr w:rsidR="00226A02" w:rsidRPr="00226A02" w14:paraId="31F0320D" w14:textId="77777777" w:rsidTr="00226A02">
        <w:trPr>
          <w:trHeight w:val="290"/>
          <w:jc w:val="center"/>
        </w:trPr>
        <w:tc>
          <w:tcPr>
            <w:tcW w:w="1158" w:type="dxa"/>
            <w:tcBorders>
              <w:top w:val="nil"/>
              <w:left w:val="nil"/>
              <w:bottom w:val="nil"/>
              <w:right w:val="single" w:sz="4" w:space="0" w:color="auto"/>
            </w:tcBorders>
            <w:shd w:val="clear" w:color="auto" w:fill="auto"/>
            <w:noWrap/>
            <w:vAlign w:val="center"/>
            <w:hideMark/>
          </w:tcPr>
          <w:p w14:paraId="21BDE4EA"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101</w:t>
            </w:r>
          </w:p>
        </w:tc>
        <w:tc>
          <w:tcPr>
            <w:tcW w:w="960" w:type="dxa"/>
            <w:tcBorders>
              <w:top w:val="nil"/>
              <w:left w:val="nil"/>
              <w:bottom w:val="nil"/>
              <w:right w:val="nil"/>
            </w:tcBorders>
            <w:shd w:val="clear" w:color="000000" w:fill="E2EFDA"/>
            <w:noWrap/>
            <w:vAlign w:val="center"/>
            <w:hideMark/>
          </w:tcPr>
          <w:p w14:paraId="0D039A23"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center"/>
            <w:hideMark/>
          </w:tcPr>
          <w:p w14:paraId="5E3CDBDF"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center"/>
            <w:hideMark/>
          </w:tcPr>
          <w:p w14:paraId="5FCBEBD4"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center"/>
            <w:hideMark/>
          </w:tcPr>
          <w:p w14:paraId="2D22FA7C"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r>
      <w:tr w:rsidR="00226A02" w:rsidRPr="00226A02" w14:paraId="0571039E" w14:textId="77777777" w:rsidTr="00226A02">
        <w:trPr>
          <w:trHeight w:val="290"/>
          <w:jc w:val="center"/>
        </w:trPr>
        <w:tc>
          <w:tcPr>
            <w:tcW w:w="1158" w:type="dxa"/>
            <w:tcBorders>
              <w:top w:val="nil"/>
              <w:left w:val="nil"/>
              <w:bottom w:val="nil"/>
              <w:right w:val="single" w:sz="4" w:space="0" w:color="auto"/>
            </w:tcBorders>
            <w:shd w:val="clear" w:color="auto" w:fill="auto"/>
            <w:noWrap/>
            <w:vAlign w:val="center"/>
            <w:hideMark/>
          </w:tcPr>
          <w:p w14:paraId="66BCEFBE"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111</w:t>
            </w:r>
          </w:p>
        </w:tc>
        <w:tc>
          <w:tcPr>
            <w:tcW w:w="960" w:type="dxa"/>
            <w:tcBorders>
              <w:top w:val="nil"/>
              <w:left w:val="nil"/>
              <w:bottom w:val="nil"/>
              <w:right w:val="nil"/>
            </w:tcBorders>
            <w:shd w:val="clear" w:color="000000" w:fill="E7E6E6"/>
            <w:noWrap/>
            <w:vAlign w:val="bottom"/>
            <w:hideMark/>
          </w:tcPr>
          <w:p w14:paraId="79462FC0"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c>
          <w:tcPr>
            <w:tcW w:w="960" w:type="dxa"/>
            <w:tcBorders>
              <w:top w:val="nil"/>
              <w:left w:val="nil"/>
              <w:bottom w:val="nil"/>
              <w:right w:val="nil"/>
            </w:tcBorders>
            <w:shd w:val="clear" w:color="000000" w:fill="FCE4D6"/>
            <w:noWrap/>
            <w:vAlign w:val="bottom"/>
            <w:hideMark/>
          </w:tcPr>
          <w:p w14:paraId="14A2CFE4"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14:paraId="450E0A1C"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c>
          <w:tcPr>
            <w:tcW w:w="960" w:type="dxa"/>
            <w:tcBorders>
              <w:top w:val="nil"/>
              <w:left w:val="nil"/>
              <w:bottom w:val="nil"/>
              <w:right w:val="nil"/>
            </w:tcBorders>
            <w:shd w:val="clear" w:color="000000" w:fill="BDD7EE"/>
            <w:noWrap/>
            <w:vAlign w:val="bottom"/>
            <w:hideMark/>
          </w:tcPr>
          <w:p w14:paraId="46A6BB6C"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w:t>
            </w:r>
          </w:p>
        </w:tc>
      </w:tr>
      <w:tr w:rsidR="00226A02" w:rsidRPr="00226A02" w14:paraId="0DC549E4" w14:textId="77777777" w:rsidTr="00226A02">
        <w:trPr>
          <w:trHeight w:val="290"/>
          <w:jc w:val="center"/>
        </w:trPr>
        <w:tc>
          <w:tcPr>
            <w:tcW w:w="1158" w:type="dxa"/>
            <w:tcBorders>
              <w:top w:val="nil"/>
              <w:left w:val="nil"/>
              <w:bottom w:val="single" w:sz="4" w:space="0" w:color="auto"/>
              <w:right w:val="single" w:sz="4" w:space="0" w:color="auto"/>
            </w:tcBorders>
            <w:shd w:val="clear" w:color="auto" w:fill="auto"/>
            <w:noWrap/>
            <w:vAlign w:val="center"/>
            <w:hideMark/>
          </w:tcPr>
          <w:p w14:paraId="5BA46EA8"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110</w:t>
            </w:r>
          </w:p>
        </w:tc>
        <w:tc>
          <w:tcPr>
            <w:tcW w:w="960" w:type="dxa"/>
            <w:tcBorders>
              <w:top w:val="nil"/>
              <w:left w:val="nil"/>
              <w:bottom w:val="single" w:sz="4" w:space="0" w:color="auto"/>
              <w:right w:val="nil"/>
            </w:tcBorders>
            <w:shd w:val="clear" w:color="000000" w:fill="E7E6E6"/>
            <w:noWrap/>
            <w:vAlign w:val="center"/>
            <w:hideMark/>
          </w:tcPr>
          <w:p w14:paraId="4E360DF4"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000000" w:fill="FCE4D6"/>
            <w:noWrap/>
            <w:vAlign w:val="center"/>
            <w:hideMark/>
          </w:tcPr>
          <w:p w14:paraId="0AC22B33"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auto" w:fill="auto"/>
            <w:noWrap/>
            <w:vAlign w:val="center"/>
            <w:hideMark/>
          </w:tcPr>
          <w:p w14:paraId="56000A09"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1</w:t>
            </w:r>
          </w:p>
        </w:tc>
        <w:tc>
          <w:tcPr>
            <w:tcW w:w="960" w:type="dxa"/>
            <w:tcBorders>
              <w:top w:val="nil"/>
              <w:left w:val="nil"/>
              <w:bottom w:val="single" w:sz="4" w:space="0" w:color="auto"/>
              <w:right w:val="nil"/>
            </w:tcBorders>
            <w:shd w:val="clear" w:color="000000" w:fill="BDD7EE"/>
            <w:noWrap/>
            <w:vAlign w:val="center"/>
            <w:hideMark/>
          </w:tcPr>
          <w:p w14:paraId="5A8DD22F" w14:textId="77777777" w:rsidR="00226A02" w:rsidRPr="00226A02" w:rsidRDefault="00226A02" w:rsidP="00226A02">
            <w:pPr>
              <w:spacing w:after="0" w:line="240" w:lineRule="auto"/>
              <w:jc w:val="center"/>
              <w:rPr>
                <w:rFonts w:ascii="Calibri" w:eastAsia="Times New Roman" w:hAnsi="Calibri" w:cs="Calibri"/>
                <w:color w:val="000000"/>
                <w:lang w:eastAsia="it-IT"/>
              </w:rPr>
            </w:pPr>
            <w:r w:rsidRPr="00226A02">
              <w:rPr>
                <w:rFonts w:ascii="Calibri" w:eastAsia="Times New Roman" w:hAnsi="Calibri" w:cs="Calibri"/>
                <w:color w:val="000000"/>
                <w:lang w:eastAsia="it-IT"/>
              </w:rPr>
              <w:t>0</w:t>
            </w:r>
          </w:p>
        </w:tc>
      </w:tr>
    </w:tbl>
    <w:p w14:paraId="49990272" w14:textId="073387C5" w:rsidR="00226A02" w:rsidRDefault="00226A02" w:rsidP="00903FEB">
      <w:pPr>
        <w:pStyle w:val="Nessunaspaziatura"/>
        <w:rPr>
          <w:rStyle w:val="Riferimentointenso"/>
          <w:b w:val="0"/>
          <w:bCs w:val="0"/>
          <w:smallCaps w:val="0"/>
          <w:color w:val="auto"/>
          <w:spacing w:val="0"/>
          <w:sz w:val="28"/>
        </w:rPr>
      </w:pPr>
    </w:p>
    <w:p w14:paraId="13C92B10" w14:textId="2CB7B020" w:rsidR="00226A02" w:rsidRPr="00226A02" w:rsidRDefault="00F479EB" w:rsidP="00226A02">
      <w:pPr>
        <w:pStyle w:val="Nessunaspaziatura"/>
        <w:rPr>
          <w:rStyle w:val="Riferimentointenso"/>
          <w:rFonts w:eastAsiaTheme="minorEastAsia"/>
          <w:b w:val="0"/>
          <w:bCs w:val="0"/>
          <w:smallCaps w:val="0"/>
          <w:color w:val="auto"/>
          <w:spacing w:val="0"/>
          <w:sz w:val="28"/>
        </w:rPr>
      </w:pPr>
      <m:oMathPara>
        <m:oMath>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3</m:t>
              </m:r>
            </m:sub>
          </m:sSub>
          <m:r>
            <w:rPr>
              <w:rStyle w:val="Riferimentointenso"/>
              <w:rFonts w:ascii="Cambria Math"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1</m:t>
              </m:r>
            </m:sub>
          </m:sSub>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2</m:t>
              </m:r>
            </m:sub>
          </m:sSub>
          <m:r>
            <w:rPr>
              <w:rStyle w:val="Riferimentointenso"/>
              <w:rFonts w:ascii="Cambria Math" w:eastAsiaTheme="minorEastAsia"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1</m:t>
              </m:r>
            </m:sub>
          </m:sSub>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2</m:t>
                  </m:r>
                </m:sub>
              </m:sSub>
            </m:e>
          </m:acc>
          <m:r>
            <w:rPr>
              <w:rStyle w:val="Riferimentointenso"/>
              <w:rFonts w:ascii="Cambria Math" w:eastAsiaTheme="minorEastAsia"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1</m:t>
              </m:r>
            </m:sub>
          </m:sSub>
          <m:r>
            <w:rPr>
              <w:rStyle w:val="Riferimentointenso"/>
              <w:rFonts w:ascii="Cambria Math" w:eastAsiaTheme="minorEastAsia"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3</m:t>
              </m:r>
            </m:sub>
          </m:sSub>
          <m:r>
            <w:rPr>
              <w:rStyle w:val="Riferimentointenso"/>
              <w:rFonts w:ascii="Cambria Math" w:eastAsiaTheme="minorEastAsia"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1</m:t>
              </m:r>
            </m:sub>
          </m:sSub>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2</m:t>
                  </m:r>
                </m:sub>
              </m:sSub>
            </m:e>
          </m:acc>
          <m:r>
            <w:rPr>
              <w:rStyle w:val="Riferimentointenso"/>
              <w:rFonts w:ascii="Cambria Math" w:eastAsiaTheme="minorEastAsia" w:hAnsi="Cambria Math"/>
              <w:smallCaps w:val="0"/>
              <w:color w:val="auto"/>
              <w:spacing w:val="0"/>
              <w:sz w:val="28"/>
            </w:rPr>
            <m:t>)(</m:t>
          </m:r>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c</m:t>
              </m:r>
            </m:e>
            <m:sub>
              <m:r>
                <w:rPr>
                  <w:rStyle w:val="Riferimentointenso"/>
                  <w:rFonts w:ascii="Cambria Math" w:eastAsiaTheme="minorEastAsia" w:hAnsi="Cambria Math"/>
                  <w:smallCaps w:val="0"/>
                  <w:color w:val="auto"/>
                  <w:spacing w:val="0"/>
                  <w:sz w:val="28"/>
                </w:rPr>
                <m:t>2</m:t>
              </m:r>
            </m:sub>
          </m:sSub>
          <m:r>
            <w:rPr>
              <w:rStyle w:val="Riferimentointenso"/>
              <w:rFonts w:ascii="Cambria Math" w:eastAsiaTheme="minorEastAsia" w:hAnsi="Cambria Math"/>
              <w:smallCaps w:val="0"/>
              <w:color w:val="auto"/>
              <w:spacing w:val="0"/>
              <w:sz w:val="28"/>
            </w:rPr>
            <m:t>+</m:t>
          </m:r>
          <m:acc>
            <m:accPr>
              <m:chr m:val="̅"/>
              <m:ctrlPr>
                <w:rPr>
                  <w:rStyle w:val="Riferimentointenso"/>
                  <w:rFonts w:ascii="Cambria Math" w:eastAsiaTheme="minorEastAsia" w:hAnsi="Cambria Math"/>
                  <w:b w:val="0"/>
                  <w:bCs w:val="0"/>
                  <w:i/>
                  <w:smallCaps w:val="0"/>
                  <w:color w:val="auto"/>
                  <w:spacing w:val="0"/>
                  <w:sz w:val="28"/>
                </w:rPr>
              </m:ctrlPr>
            </m:accPr>
            <m:e>
              <m:sSub>
                <m:sSubPr>
                  <m:ctrlPr>
                    <w:rPr>
                      <w:rStyle w:val="Riferimentointenso"/>
                      <w:rFonts w:ascii="Cambria Math" w:eastAsiaTheme="minorEastAsia" w:hAnsi="Cambria Math"/>
                      <w:b w:val="0"/>
                      <w:bCs w:val="0"/>
                      <w:i/>
                      <w:smallCaps w:val="0"/>
                      <w:color w:val="auto"/>
                      <w:spacing w:val="0"/>
                      <w:sz w:val="28"/>
                    </w:rPr>
                  </m:ctrlPr>
                </m:sSubPr>
                <m:e>
                  <m:r>
                    <w:rPr>
                      <w:rStyle w:val="Riferimentointenso"/>
                      <w:rFonts w:ascii="Cambria Math" w:eastAsiaTheme="minorEastAsia" w:hAnsi="Cambria Math"/>
                      <w:smallCaps w:val="0"/>
                      <w:color w:val="auto"/>
                      <w:spacing w:val="0"/>
                      <w:sz w:val="28"/>
                    </w:rPr>
                    <m:t>y</m:t>
                  </m:r>
                </m:e>
                <m:sub>
                  <m:r>
                    <w:rPr>
                      <w:rStyle w:val="Riferimentointenso"/>
                      <w:rFonts w:ascii="Cambria Math" w:eastAsiaTheme="minorEastAsia" w:hAnsi="Cambria Math"/>
                      <w:smallCaps w:val="0"/>
                      <w:color w:val="auto"/>
                      <w:spacing w:val="0"/>
                      <w:sz w:val="28"/>
                    </w:rPr>
                    <m:t>2</m:t>
                  </m:r>
                </m:sub>
              </m:sSub>
            </m:e>
          </m:acc>
          <m:r>
            <w:rPr>
              <w:rStyle w:val="Riferimentointenso"/>
              <w:rFonts w:ascii="Cambria Math" w:eastAsiaTheme="minorEastAsia" w:hAnsi="Cambria Math"/>
              <w:smallCaps w:val="0"/>
              <w:color w:val="auto"/>
              <w:spacing w:val="0"/>
              <w:sz w:val="28"/>
            </w:rPr>
            <m:t>)</m:t>
          </m:r>
        </m:oMath>
      </m:oMathPara>
    </w:p>
    <w:p w14:paraId="5EEC453D" w14:textId="1DEC98B0" w:rsidR="00226A02" w:rsidRDefault="00226A02" w:rsidP="00903FEB">
      <w:pPr>
        <w:pStyle w:val="Nessunaspaziatura"/>
        <w:rPr>
          <w:rStyle w:val="Riferimentointenso"/>
          <w:b w:val="0"/>
          <w:bCs w:val="0"/>
          <w:smallCaps w:val="0"/>
          <w:color w:val="auto"/>
          <w:spacing w:val="0"/>
          <w:sz w:val="28"/>
        </w:rPr>
      </w:pPr>
    </w:p>
    <w:p w14:paraId="18AA6258" w14:textId="5B8B8B9B" w:rsidR="00FB2759" w:rsidRDefault="00FB2759" w:rsidP="00903FEB">
      <w:pPr>
        <w:pStyle w:val="Nessunaspaziatura"/>
        <w:rPr>
          <w:rStyle w:val="Riferimentointenso"/>
          <w:b w:val="0"/>
          <w:bCs w:val="0"/>
          <w:smallCaps w:val="0"/>
          <w:color w:val="auto"/>
          <w:spacing w:val="0"/>
          <w:sz w:val="28"/>
        </w:rPr>
      </w:pPr>
    </w:p>
    <w:p w14:paraId="28A503DE" w14:textId="77777777" w:rsidR="00FB2759" w:rsidRDefault="00FB2759" w:rsidP="00FB2759">
      <w:pPr>
        <w:pStyle w:val="Nessunaspaziatura"/>
        <w:rPr>
          <w:rStyle w:val="Riferimentointenso"/>
          <w:b w:val="0"/>
          <w:bCs w:val="0"/>
          <w:smallCaps w:val="0"/>
          <w:color w:val="auto"/>
          <w:spacing w:val="0"/>
        </w:rPr>
      </w:pPr>
    </w:p>
    <w:p w14:paraId="137797A5" w14:textId="09811A7D" w:rsidR="00FB2759" w:rsidRDefault="00FB2759" w:rsidP="00FB2759">
      <w:pPr>
        <w:pStyle w:val="Nessunaspaziatura"/>
        <w:rPr>
          <w:rStyle w:val="Riferimentointenso"/>
          <w:b w:val="0"/>
          <w:bCs w:val="0"/>
          <w:smallCaps w:val="0"/>
          <w:color w:val="auto"/>
          <w:spacing w:val="0"/>
        </w:rPr>
      </w:pPr>
      <w:r w:rsidRPr="00FB2759">
        <w:rPr>
          <w:rStyle w:val="Riferimentointenso"/>
          <w:b w:val="0"/>
          <w:bCs w:val="0"/>
          <w:smallCaps w:val="0"/>
          <w:color w:val="auto"/>
          <w:spacing w:val="0"/>
        </w:rPr>
        <w:t xml:space="preserve">Il circuito </w:t>
      </w:r>
      <w:r>
        <w:rPr>
          <w:rStyle w:val="Riferimentointenso"/>
          <w:b w:val="0"/>
          <w:bCs w:val="0"/>
          <w:smallCaps w:val="0"/>
          <w:color w:val="auto"/>
          <w:spacing w:val="0"/>
        </w:rPr>
        <w:t xml:space="preserve">così progettato, descritto in </w:t>
      </w:r>
      <w:proofErr w:type="spellStart"/>
      <w:r>
        <w:rPr>
          <w:rStyle w:val="Riferimentointenso"/>
          <w:b w:val="0"/>
          <w:bCs w:val="0"/>
          <w:smallCaps w:val="0"/>
          <w:color w:val="auto"/>
          <w:spacing w:val="0"/>
        </w:rPr>
        <w:t>Verilog</w:t>
      </w:r>
      <w:proofErr w:type="spellEnd"/>
      <w:r>
        <w:rPr>
          <w:rStyle w:val="Riferimentointenso"/>
          <w:b w:val="0"/>
          <w:bCs w:val="0"/>
          <w:smallCaps w:val="0"/>
          <w:color w:val="auto"/>
          <w:spacing w:val="0"/>
        </w:rPr>
        <w:t xml:space="preserve"> HDL</w:t>
      </w:r>
    </w:p>
    <w:p w14:paraId="38E1DBDE" w14:textId="4BBC9ECD" w:rsidR="00FB2759" w:rsidRDefault="00FB2759" w:rsidP="00FB2759">
      <w:pPr>
        <w:pStyle w:val="Nessunaspaziatura"/>
        <w:rPr>
          <w:rStyle w:val="Riferimentointenso"/>
          <w:b w:val="0"/>
          <w:bCs w:val="0"/>
          <w:smallCaps w:val="0"/>
          <w:color w:val="auto"/>
          <w:spacing w:val="0"/>
        </w:rPr>
      </w:pPr>
    </w:p>
    <w:p w14:paraId="1E24FF6F" w14:textId="1B225E37" w:rsidR="00FB2759" w:rsidRDefault="00FB2759" w:rsidP="00FB2759">
      <w:pPr>
        <w:pStyle w:val="Nessunaspaziatura"/>
        <w:jc w:val="center"/>
        <w:rPr>
          <w:rStyle w:val="Riferimentointenso"/>
          <w:b w:val="0"/>
          <w:bCs w:val="0"/>
          <w:smallCaps w:val="0"/>
          <w:color w:val="auto"/>
          <w:spacing w:val="0"/>
        </w:rPr>
      </w:pPr>
      <w:r>
        <w:rPr>
          <w:noProof/>
          <w:lang w:eastAsia="it-IT"/>
        </w:rPr>
        <w:drawing>
          <wp:inline distT="0" distB="0" distL="0" distR="0" wp14:anchorId="6CDDA3A3" wp14:editId="47A835BD">
            <wp:extent cx="3865418" cy="1574963"/>
            <wp:effectExtent l="0" t="0" r="1905"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0744" cy="1593431"/>
                    </a:xfrm>
                    <a:prstGeom prst="rect">
                      <a:avLst/>
                    </a:prstGeom>
                  </pic:spPr>
                </pic:pic>
              </a:graphicData>
            </a:graphic>
          </wp:inline>
        </w:drawing>
      </w:r>
    </w:p>
    <w:p w14:paraId="1085338F" w14:textId="00280398" w:rsidR="00FB2759" w:rsidRDefault="00FB2759" w:rsidP="00FB2759">
      <w:pPr>
        <w:pStyle w:val="Nessunaspaziatura"/>
        <w:jc w:val="center"/>
        <w:rPr>
          <w:rStyle w:val="Riferimentointenso"/>
          <w:b w:val="0"/>
          <w:bCs w:val="0"/>
          <w:smallCaps w:val="0"/>
          <w:color w:val="auto"/>
          <w:spacing w:val="0"/>
        </w:rPr>
      </w:pPr>
    </w:p>
    <w:p w14:paraId="166E211E" w14:textId="77777777" w:rsidR="00CC0CD4" w:rsidRDefault="00CC0CD4" w:rsidP="00FB2759">
      <w:pPr>
        <w:pStyle w:val="Nessunaspaziatura"/>
        <w:rPr>
          <w:rStyle w:val="Riferimentointenso"/>
          <w:b w:val="0"/>
          <w:bCs w:val="0"/>
          <w:smallCaps w:val="0"/>
          <w:color w:val="auto"/>
          <w:spacing w:val="0"/>
        </w:rPr>
      </w:pPr>
    </w:p>
    <w:p w14:paraId="09D46DF2" w14:textId="77777777" w:rsidR="00CC0CD4" w:rsidRDefault="00CC0CD4" w:rsidP="00FB2759">
      <w:pPr>
        <w:pStyle w:val="Nessunaspaziatura"/>
        <w:rPr>
          <w:rStyle w:val="Riferimentointenso"/>
          <w:b w:val="0"/>
          <w:bCs w:val="0"/>
          <w:smallCaps w:val="0"/>
          <w:color w:val="auto"/>
          <w:spacing w:val="0"/>
        </w:rPr>
      </w:pPr>
    </w:p>
    <w:p w14:paraId="1E3430A0" w14:textId="77777777" w:rsidR="00CC0CD4" w:rsidRDefault="00CC0CD4" w:rsidP="00FB2759">
      <w:pPr>
        <w:pStyle w:val="Nessunaspaziatura"/>
        <w:rPr>
          <w:rStyle w:val="Riferimentointenso"/>
          <w:b w:val="0"/>
          <w:bCs w:val="0"/>
          <w:smallCaps w:val="0"/>
          <w:color w:val="auto"/>
          <w:spacing w:val="0"/>
        </w:rPr>
      </w:pPr>
    </w:p>
    <w:p w14:paraId="7A2F105A" w14:textId="77777777" w:rsidR="00CC0CD4" w:rsidRDefault="00CC0CD4" w:rsidP="00FB2759">
      <w:pPr>
        <w:pStyle w:val="Nessunaspaziatura"/>
        <w:rPr>
          <w:rStyle w:val="Riferimentointenso"/>
          <w:b w:val="0"/>
          <w:bCs w:val="0"/>
          <w:smallCaps w:val="0"/>
          <w:color w:val="auto"/>
          <w:spacing w:val="0"/>
        </w:rPr>
      </w:pPr>
    </w:p>
    <w:p w14:paraId="7F1F6F20" w14:textId="77777777" w:rsidR="00CC0CD4" w:rsidRDefault="00CC0CD4" w:rsidP="00FB2759">
      <w:pPr>
        <w:pStyle w:val="Nessunaspaziatura"/>
        <w:rPr>
          <w:rStyle w:val="Riferimentointenso"/>
          <w:b w:val="0"/>
          <w:bCs w:val="0"/>
          <w:smallCaps w:val="0"/>
          <w:color w:val="auto"/>
          <w:spacing w:val="0"/>
        </w:rPr>
      </w:pPr>
    </w:p>
    <w:p w14:paraId="1A1E9A3D" w14:textId="7A934733" w:rsidR="00FB2759" w:rsidRDefault="00FB2759" w:rsidP="00FB2759">
      <w:pPr>
        <w:pStyle w:val="Nessunaspaziatura"/>
        <w:rPr>
          <w:rStyle w:val="Riferimentointenso"/>
          <w:b w:val="0"/>
          <w:bCs w:val="0"/>
          <w:smallCaps w:val="0"/>
          <w:color w:val="auto"/>
          <w:spacing w:val="0"/>
        </w:rPr>
      </w:pPr>
      <w:r>
        <w:rPr>
          <w:rStyle w:val="Riferimentointenso"/>
          <w:b w:val="0"/>
          <w:bCs w:val="0"/>
          <w:smallCaps w:val="0"/>
          <w:color w:val="auto"/>
          <w:spacing w:val="0"/>
        </w:rPr>
        <w:lastRenderedPageBreak/>
        <w:t>Opportunamente simulato sembra funzionare correttamente.</w:t>
      </w:r>
    </w:p>
    <w:p w14:paraId="25E092CB" w14:textId="336C4BC4" w:rsidR="00FB2759" w:rsidRDefault="00FB2759" w:rsidP="00FB2759">
      <w:pPr>
        <w:pStyle w:val="Nessunaspaziatura"/>
        <w:rPr>
          <w:rStyle w:val="Riferimentointenso"/>
          <w:b w:val="0"/>
          <w:bCs w:val="0"/>
          <w:smallCaps w:val="0"/>
          <w:color w:val="auto"/>
          <w:spacing w:val="0"/>
        </w:rPr>
      </w:pPr>
    </w:p>
    <w:p w14:paraId="5CA365C2" w14:textId="2AAA3BA3" w:rsidR="00FB2759" w:rsidRDefault="00FB2759" w:rsidP="00FB2759">
      <w:pPr>
        <w:pStyle w:val="Nessunaspaziatura"/>
        <w:rPr>
          <w:rStyle w:val="Riferimentointenso"/>
          <w:b w:val="0"/>
          <w:bCs w:val="0"/>
          <w:smallCaps w:val="0"/>
          <w:color w:val="auto"/>
          <w:spacing w:val="0"/>
        </w:rPr>
      </w:pPr>
      <w:r>
        <w:rPr>
          <w:noProof/>
          <w:lang w:eastAsia="it-IT"/>
        </w:rPr>
        <w:drawing>
          <wp:inline distT="0" distB="0" distL="0" distR="0" wp14:anchorId="6F70960B" wp14:editId="701D2F3D">
            <wp:extent cx="6120130" cy="109029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090295"/>
                    </a:xfrm>
                    <a:prstGeom prst="rect">
                      <a:avLst/>
                    </a:prstGeom>
                  </pic:spPr>
                </pic:pic>
              </a:graphicData>
            </a:graphic>
          </wp:inline>
        </w:drawing>
      </w:r>
    </w:p>
    <w:p w14:paraId="5FBE9515" w14:textId="3A9467C5" w:rsidR="00FB2759" w:rsidRDefault="00FB2759" w:rsidP="00FB2759">
      <w:pPr>
        <w:pStyle w:val="Nessunaspaziatura"/>
        <w:rPr>
          <w:rStyle w:val="Riferimentointenso"/>
          <w:b w:val="0"/>
          <w:bCs w:val="0"/>
          <w:smallCaps w:val="0"/>
          <w:color w:val="auto"/>
          <w:spacing w:val="0"/>
        </w:rPr>
      </w:pPr>
    </w:p>
    <w:p w14:paraId="3E3FD527" w14:textId="77777777" w:rsidR="00F34C6D" w:rsidRDefault="00F34C6D" w:rsidP="00F34C6D">
      <w:pPr>
        <w:jc w:val="both"/>
        <w:rPr>
          <w:rStyle w:val="Riferimentointenso"/>
          <w:sz w:val="28"/>
        </w:rPr>
      </w:pPr>
    </w:p>
    <w:p w14:paraId="3C083D06" w14:textId="101C4A78" w:rsidR="00F34C6D" w:rsidRPr="00CC0CD4" w:rsidRDefault="00F34C6D" w:rsidP="00CC0CD4">
      <w:pPr>
        <w:jc w:val="both"/>
        <w:rPr>
          <w:rStyle w:val="Riferimentointenso"/>
          <w:sz w:val="28"/>
        </w:rPr>
      </w:pPr>
      <w:proofErr w:type="spellStart"/>
      <w:r>
        <w:rPr>
          <w:rStyle w:val="Riferimentointenso"/>
          <w:sz w:val="28"/>
        </w:rPr>
        <w:t>Flip</w:t>
      </w:r>
      <w:proofErr w:type="spellEnd"/>
      <w:r>
        <w:rPr>
          <w:rStyle w:val="Riferimentointenso"/>
          <w:sz w:val="28"/>
        </w:rPr>
        <w:t xml:space="preserve"> Flop T – con segnali di controllo</w:t>
      </w:r>
      <w:r w:rsidRPr="00C16372">
        <w:rPr>
          <w:rStyle w:val="Riferimentointenso"/>
          <w:sz w:val="28"/>
        </w:rPr>
        <w:t>:</w:t>
      </w:r>
    </w:p>
    <w:p w14:paraId="35FE801E" w14:textId="77777777" w:rsidR="00F34C6D" w:rsidRDefault="00F34C6D" w:rsidP="00B47258">
      <w:pPr>
        <w:pStyle w:val="Nessunaspaziatura"/>
        <w:jc w:val="both"/>
        <w:rPr>
          <w:rStyle w:val="Riferimentointenso"/>
          <w:b w:val="0"/>
          <w:bCs w:val="0"/>
          <w:smallCaps w:val="0"/>
          <w:color w:val="auto"/>
          <w:spacing w:val="0"/>
        </w:rPr>
      </w:pPr>
    </w:p>
    <w:p w14:paraId="6A5DC921" w14:textId="3D7B2165" w:rsidR="00FB2759" w:rsidRDefault="00FB2759"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Si noti che però </w:t>
      </w:r>
      <w:r w:rsidR="00B47258">
        <w:rPr>
          <w:rStyle w:val="Riferimentointenso"/>
          <w:b w:val="0"/>
          <w:bCs w:val="0"/>
          <w:smallCaps w:val="0"/>
          <w:color w:val="auto"/>
          <w:spacing w:val="0"/>
        </w:rPr>
        <w:t xml:space="preserve">per poter eseguire la simulazione </w:t>
      </w:r>
      <w:r w:rsidR="00F34C6D">
        <w:rPr>
          <w:rStyle w:val="Riferimentointenso"/>
          <w:b w:val="0"/>
          <w:bCs w:val="0"/>
          <w:smallCaps w:val="0"/>
          <w:color w:val="auto"/>
          <w:spacing w:val="0"/>
        </w:rPr>
        <w:t>nelle fasi iniziali</w:t>
      </w:r>
      <w:r w:rsidR="00B47258">
        <w:rPr>
          <w:rStyle w:val="Riferimentointenso"/>
          <w:b w:val="0"/>
          <w:bCs w:val="0"/>
          <w:smallCaps w:val="0"/>
          <w:color w:val="auto"/>
          <w:spacing w:val="0"/>
        </w:rPr>
        <w:t xml:space="preserve"> si è dovuto provvedere a “forzare” le variabili di stato in una condizione iniziale attraverso il comando </w:t>
      </w:r>
      <w:proofErr w:type="spellStart"/>
      <w:r w:rsidR="00F479EB">
        <w:rPr>
          <w:rStyle w:val="Riferimentointenso"/>
          <w:b w:val="0"/>
          <w:bCs w:val="0"/>
          <w:smallCaps w:val="0"/>
          <w:color w:val="auto"/>
          <w:spacing w:val="0"/>
        </w:rPr>
        <w:t>Modelsim</w:t>
      </w:r>
      <w:proofErr w:type="spellEnd"/>
      <w:r w:rsidR="00F479EB">
        <w:rPr>
          <w:rStyle w:val="Riferimentointenso"/>
          <w:b w:val="0"/>
          <w:bCs w:val="0"/>
          <w:smallCaps w:val="0"/>
          <w:color w:val="auto"/>
          <w:spacing w:val="0"/>
        </w:rPr>
        <w:t xml:space="preserve"> </w:t>
      </w:r>
      <w:r w:rsidR="00B47258">
        <w:rPr>
          <w:rStyle w:val="Riferimentointenso"/>
          <w:b w:val="0"/>
          <w:bCs w:val="0"/>
          <w:smallCaps w:val="0"/>
          <w:color w:val="auto"/>
          <w:spacing w:val="0"/>
        </w:rPr>
        <w:t>“Force” ed a svincolarle (con il comando “</w:t>
      </w:r>
      <w:proofErr w:type="spellStart"/>
      <w:r w:rsidR="00B47258">
        <w:rPr>
          <w:rStyle w:val="Riferimentointenso"/>
          <w:b w:val="0"/>
          <w:bCs w:val="0"/>
          <w:smallCaps w:val="0"/>
          <w:color w:val="auto"/>
          <w:spacing w:val="0"/>
        </w:rPr>
        <w:t>NoForce</w:t>
      </w:r>
      <w:proofErr w:type="spellEnd"/>
      <w:r w:rsidR="00B47258">
        <w:rPr>
          <w:rStyle w:val="Riferimentointenso"/>
          <w:b w:val="0"/>
          <w:bCs w:val="0"/>
          <w:smallCaps w:val="0"/>
          <w:color w:val="auto"/>
          <w:spacing w:val="0"/>
        </w:rPr>
        <w:t xml:space="preserve">”) qualche istante dopo (in particolare quando gli ingressi </w:t>
      </w:r>
      <w:r w:rsidR="00F34C6D">
        <w:rPr>
          <w:rStyle w:val="Riferimentointenso"/>
          <w:b w:val="0"/>
          <w:bCs w:val="0"/>
          <w:smallCaps w:val="0"/>
          <w:color w:val="auto"/>
          <w:spacing w:val="0"/>
        </w:rPr>
        <w:t>avevano</w:t>
      </w:r>
      <w:r w:rsidR="00B47258">
        <w:rPr>
          <w:rStyle w:val="Riferimentointenso"/>
          <w:b w:val="0"/>
          <w:bCs w:val="0"/>
          <w:smallCaps w:val="0"/>
          <w:color w:val="auto"/>
          <w:spacing w:val="0"/>
        </w:rPr>
        <w:t xml:space="preserve"> assunto il valore 00. </w:t>
      </w:r>
    </w:p>
    <w:p w14:paraId="4764077B" w14:textId="637FE4C1" w:rsidR="00B47258" w:rsidRDefault="00B47258" w:rsidP="00B47258">
      <w:pPr>
        <w:pStyle w:val="Nessunaspaziatura"/>
        <w:jc w:val="both"/>
        <w:rPr>
          <w:rStyle w:val="Riferimentointenso"/>
          <w:b w:val="0"/>
          <w:bCs w:val="0"/>
          <w:smallCaps w:val="0"/>
          <w:color w:val="auto"/>
          <w:spacing w:val="0"/>
        </w:rPr>
      </w:pPr>
    </w:p>
    <w:p w14:paraId="3C77AF9B" w14:textId="20EEF15E" w:rsidR="00B47258" w:rsidRDefault="00B47258"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Quindi la prima operazione da effettuare sarà quella di dotare il circuito di un segnale di </w:t>
      </w:r>
      <w:r w:rsidRPr="00B47258">
        <w:rPr>
          <w:rStyle w:val="Riferimentointenso"/>
          <w:bCs w:val="0"/>
          <w:smallCaps w:val="0"/>
          <w:color w:val="auto"/>
          <w:spacing w:val="0"/>
        </w:rPr>
        <w:t>Reset Asincrono</w:t>
      </w:r>
      <w:r>
        <w:rPr>
          <w:rStyle w:val="Riferimentointenso"/>
          <w:b w:val="0"/>
          <w:bCs w:val="0"/>
          <w:smallCaps w:val="0"/>
          <w:color w:val="auto"/>
          <w:spacing w:val="0"/>
        </w:rPr>
        <w:t xml:space="preserve"> in grado di forzare </w:t>
      </w:r>
      <w:r w:rsidR="00CC0CD4">
        <w:rPr>
          <w:rStyle w:val="Riferimentointenso"/>
          <w:b w:val="0"/>
          <w:bCs w:val="0"/>
          <w:smallCaps w:val="0"/>
          <w:color w:val="auto"/>
          <w:spacing w:val="0"/>
        </w:rPr>
        <w:t xml:space="preserve">attraverso un comando esterno </w:t>
      </w:r>
      <w:r>
        <w:rPr>
          <w:rStyle w:val="Riferimentointenso"/>
          <w:b w:val="0"/>
          <w:bCs w:val="0"/>
          <w:smallCaps w:val="0"/>
          <w:color w:val="auto"/>
          <w:spacing w:val="0"/>
        </w:rPr>
        <w:t xml:space="preserve">il dispositivo in una condizione di </w:t>
      </w:r>
      <w:proofErr w:type="gramStart"/>
      <w:r>
        <w:rPr>
          <w:rStyle w:val="Riferimentointenso"/>
          <w:b w:val="0"/>
          <w:bCs w:val="0"/>
          <w:smallCaps w:val="0"/>
          <w:color w:val="auto"/>
          <w:spacing w:val="0"/>
        </w:rPr>
        <w:t>partenza  desiderata</w:t>
      </w:r>
      <w:proofErr w:type="gramEnd"/>
      <w:r>
        <w:rPr>
          <w:rStyle w:val="Riferimentointenso"/>
          <w:b w:val="0"/>
          <w:bCs w:val="0"/>
          <w:smallCaps w:val="0"/>
          <w:color w:val="auto"/>
          <w:spacing w:val="0"/>
        </w:rPr>
        <w:t xml:space="preserve"> (ad esempio lo stato 000).</w:t>
      </w:r>
    </w:p>
    <w:p w14:paraId="32D8B300" w14:textId="3E57C4D2" w:rsidR="00B47258" w:rsidRDefault="00B47258" w:rsidP="00B47258">
      <w:pPr>
        <w:pStyle w:val="Nessunaspaziatura"/>
        <w:jc w:val="both"/>
        <w:rPr>
          <w:rStyle w:val="Riferimentointenso"/>
          <w:b w:val="0"/>
          <w:bCs w:val="0"/>
          <w:smallCaps w:val="0"/>
          <w:color w:val="auto"/>
          <w:spacing w:val="0"/>
        </w:rPr>
      </w:pPr>
    </w:p>
    <w:p w14:paraId="48267126" w14:textId="54915FB3" w:rsidR="00B47258" w:rsidRDefault="000E3B99"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Si può erroneamente pensare </w:t>
      </w:r>
      <w:r w:rsidR="00C8337C">
        <w:rPr>
          <w:rStyle w:val="Riferimentointenso"/>
          <w:b w:val="0"/>
          <w:bCs w:val="0"/>
          <w:smallCaps w:val="0"/>
          <w:color w:val="auto"/>
          <w:spacing w:val="0"/>
        </w:rPr>
        <w:t xml:space="preserve">che esso possa essere </w:t>
      </w:r>
      <w:r w:rsidR="00B47258">
        <w:rPr>
          <w:rStyle w:val="Riferimentointenso"/>
          <w:b w:val="0"/>
          <w:bCs w:val="0"/>
          <w:smallCaps w:val="0"/>
          <w:color w:val="auto"/>
          <w:spacing w:val="0"/>
        </w:rPr>
        <w:t xml:space="preserve">fatto semplicemente intercettando le tre linee che rappresentano le variabili di stato e forzandole a zero </w:t>
      </w:r>
      <w:proofErr w:type="gramStart"/>
      <w:r w:rsidR="00B47258">
        <w:rPr>
          <w:rStyle w:val="Riferimentointenso"/>
          <w:b w:val="0"/>
          <w:bCs w:val="0"/>
          <w:smallCaps w:val="0"/>
          <w:color w:val="auto"/>
          <w:spacing w:val="0"/>
        </w:rPr>
        <w:t>attraverso  un’opportuna</w:t>
      </w:r>
      <w:proofErr w:type="gramEnd"/>
      <w:r w:rsidR="00B47258">
        <w:rPr>
          <w:rStyle w:val="Riferimentointenso"/>
          <w:b w:val="0"/>
          <w:bCs w:val="0"/>
          <w:smallCaps w:val="0"/>
          <w:color w:val="auto"/>
          <w:spacing w:val="0"/>
        </w:rPr>
        <w:t xml:space="preserve"> logica che interrogando  un segnale di Reset (attivo alto) stabilisca se la variabile di stato debba passare inalterata oppure debba essere forzata a zero.</w:t>
      </w:r>
    </w:p>
    <w:p w14:paraId="0F129FB2" w14:textId="58852C81" w:rsidR="00B47258" w:rsidRDefault="00B47258" w:rsidP="00B47258">
      <w:pPr>
        <w:pStyle w:val="Nessunaspaziatura"/>
        <w:jc w:val="both"/>
        <w:rPr>
          <w:rStyle w:val="Riferimentointenso"/>
          <w:b w:val="0"/>
          <w:bCs w:val="0"/>
          <w:smallCaps w:val="0"/>
          <w:color w:val="auto"/>
          <w:spacing w:val="0"/>
        </w:rPr>
      </w:pPr>
    </w:p>
    <w:p w14:paraId="08093D97" w14:textId="48AD33F9" w:rsidR="00B47258" w:rsidRDefault="00B47258"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Tale logica combinatoria da applicare a ciascuna variabile di stato </w:t>
      </w:r>
      <w:r w:rsidR="00F0475C">
        <w:rPr>
          <w:rStyle w:val="Riferimentointenso"/>
          <w:b w:val="0"/>
          <w:bCs w:val="0"/>
          <w:smallCaps w:val="0"/>
          <w:color w:val="auto"/>
          <w:spacing w:val="0"/>
        </w:rPr>
        <w:t>sarebbe</w:t>
      </w:r>
      <w:r>
        <w:rPr>
          <w:rStyle w:val="Riferimentointenso"/>
          <w:b w:val="0"/>
          <w:bCs w:val="0"/>
          <w:smallCaps w:val="0"/>
          <w:color w:val="auto"/>
          <w:spacing w:val="0"/>
        </w:rPr>
        <w:t xml:space="preserve"> estremamente semplice e </w:t>
      </w:r>
      <w:r w:rsidR="00F479EB">
        <w:rPr>
          <w:rStyle w:val="Riferimentointenso"/>
          <w:b w:val="0"/>
          <w:bCs w:val="0"/>
          <w:smallCaps w:val="0"/>
          <w:color w:val="auto"/>
          <w:spacing w:val="0"/>
        </w:rPr>
        <w:t>potrebbe</w:t>
      </w:r>
      <w:r>
        <w:rPr>
          <w:rStyle w:val="Riferimentointenso"/>
          <w:b w:val="0"/>
          <w:bCs w:val="0"/>
          <w:smallCaps w:val="0"/>
          <w:color w:val="auto"/>
          <w:spacing w:val="0"/>
        </w:rPr>
        <w:t xml:space="preserve"> essere formalizzata nella seguente mappa di </w:t>
      </w:r>
      <w:proofErr w:type="spellStart"/>
      <w:r>
        <w:rPr>
          <w:rStyle w:val="Riferimentointenso"/>
          <w:b w:val="0"/>
          <w:bCs w:val="0"/>
          <w:smallCaps w:val="0"/>
          <w:color w:val="auto"/>
          <w:spacing w:val="0"/>
        </w:rPr>
        <w:t>Karnaugh</w:t>
      </w:r>
      <w:proofErr w:type="spellEnd"/>
    </w:p>
    <w:p w14:paraId="58128AFF" w14:textId="5A6B4402" w:rsidR="00B47258" w:rsidRDefault="00B47258" w:rsidP="00B47258">
      <w:pPr>
        <w:pStyle w:val="Nessunaspaziatura"/>
        <w:jc w:val="both"/>
        <w:rPr>
          <w:rStyle w:val="Riferimentointenso"/>
          <w:b w:val="0"/>
          <w:bCs w:val="0"/>
          <w:smallCaps w:val="0"/>
          <w:color w:val="auto"/>
          <w:spacing w:val="0"/>
        </w:rPr>
      </w:pPr>
    </w:p>
    <w:tbl>
      <w:tblPr>
        <w:tblW w:w="2880" w:type="dxa"/>
        <w:jc w:val="center"/>
        <w:tblCellMar>
          <w:left w:w="70" w:type="dxa"/>
          <w:right w:w="70" w:type="dxa"/>
        </w:tblCellMar>
        <w:tblLook w:val="04A0" w:firstRow="1" w:lastRow="0" w:firstColumn="1" w:lastColumn="0" w:noHBand="0" w:noVBand="1"/>
      </w:tblPr>
      <w:tblGrid>
        <w:gridCol w:w="960"/>
        <w:gridCol w:w="960"/>
        <w:gridCol w:w="960"/>
      </w:tblGrid>
      <w:tr w:rsidR="00B47258" w:rsidRPr="00B47258" w14:paraId="462C6C48" w14:textId="77777777" w:rsidTr="00BF3115">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3B467D5F" w14:textId="77777777" w:rsidR="00B47258" w:rsidRPr="00B47258" w:rsidRDefault="00B47258" w:rsidP="00B47258">
            <w:pPr>
              <w:spacing w:after="0" w:line="240" w:lineRule="auto"/>
              <w:jc w:val="center"/>
              <w:rPr>
                <w:rFonts w:ascii="Calibri" w:eastAsia="Times New Roman" w:hAnsi="Calibri" w:cs="Calibri"/>
                <w:color w:val="000000"/>
                <w:lang w:eastAsia="it-IT"/>
              </w:rPr>
            </w:pPr>
            <w:proofErr w:type="spellStart"/>
            <w:r w:rsidRPr="00B47258">
              <w:rPr>
                <w:rFonts w:ascii="Calibri" w:eastAsia="Times New Roman" w:hAnsi="Calibri" w:cs="Calibri"/>
                <w:color w:val="000000"/>
                <w:lang w:eastAsia="it-IT"/>
              </w:rPr>
              <w:t>y|Res</w:t>
            </w:r>
            <w:proofErr w:type="spellEnd"/>
          </w:p>
        </w:tc>
        <w:tc>
          <w:tcPr>
            <w:tcW w:w="960" w:type="dxa"/>
            <w:tcBorders>
              <w:top w:val="nil"/>
              <w:left w:val="nil"/>
              <w:bottom w:val="single" w:sz="4" w:space="0" w:color="auto"/>
              <w:right w:val="nil"/>
            </w:tcBorders>
            <w:shd w:val="clear" w:color="auto" w:fill="auto"/>
            <w:noWrap/>
            <w:vAlign w:val="bottom"/>
            <w:hideMark/>
          </w:tcPr>
          <w:p w14:paraId="1A447490" w14:textId="77777777" w:rsidR="00B47258" w:rsidRPr="00B47258" w:rsidRDefault="00B47258" w:rsidP="00B47258">
            <w:pPr>
              <w:spacing w:after="0" w:line="240" w:lineRule="auto"/>
              <w:jc w:val="center"/>
              <w:rPr>
                <w:rFonts w:ascii="Calibri" w:eastAsia="Times New Roman" w:hAnsi="Calibri" w:cs="Calibri"/>
                <w:color w:val="000000"/>
                <w:lang w:eastAsia="it-IT"/>
              </w:rPr>
            </w:pPr>
            <w:r w:rsidRPr="00B47258">
              <w:rPr>
                <w:rFonts w:ascii="Calibri" w:eastAsia="Times New Roman" w:hAnsi="Calibri" w:cs="Calibri"/>
                <w:color w:val="000000"/>
                <w:lang w:eastAsia="it-IT"/>
              </w:rPr>
              <w:t>0</w:t>
            </w:r>
          </w:p>
        </w:tc>
        <w:tc>
          <w:tcPr>
            <w:tcW w:w="960" w:type="dxa"/>
            <w:tcBorders>
              <w:top w:val="nil"/>
              <w:left w:val="nil"/>
              <w:bottom w:val="single" w:sz="4" w:space="0" w:color="auto"/>
              <w:right w:val="nil"/>
            </w:tcBorders>
            <w:shd w:val="clear" w:color="auto" w:fill="auto"/>
            <w:noWrap/>
            <w:vAlign w:val="bottom"/>
            <w:hideMark/>
          </w:tcPr>
          <w:p w14:paraId="4F3883FD" w14:textId="77777777" w:rsidR="00B47258" w:rsidRPr="00B47258" w:rsidRDefault="00B47258" w:rsidP="00B47258">
            <w:pPr>
              <w:spacing w:after="0" w:line="240" w:lineRule="auto"/>
              <w:jc w:val="center"/>
              <w:rPr>
                <w:rFonts w:ascii="Calibri" w:eastAsia="Times New Roman" w:hAnsi="Calibri" w:cs="Calibri"/>
                <w:color w:val="000000"/>
                <w:lang w:eastAsia="it-IT"/>
              </w:rPr>
            </w:pPr>
            <w:r w:rsidRPr="00B47258">
              <w:rPr>
                <w:rFonts w:ascii="Calibri" w:eastAsia="Times New Roman" w:hAnsi="Calibri" w:cs="Calibri"/>
                <w:color w:val="000000"/>
                <w:lang w:eastAsia="it-IT"/>
              </w:rPr>
              <w:t>1</w:t>
            </w:r>
          </w:p>
        </w:tc>
      </w:tr>
      <w:tr w:rsidR="00B47258" w:rsidRPr="00B47258" w14:paraId="0A1281F2" w14:textId="77777777" w:rsidTr="00BF3115">
        <w:trPr>
          <w:trHeight w:val="290"/>
          <w:jc w:val="center"/>
        </w:trPr>
        <w:tc>
          <w:tcPr>
            <w:tcW w:w="960" w:type="dxa"/>
            <w:tcBorders>
              <w:top w:val="nil"/>
              <w:left w:val="nil"/>
              <w:bottom w:val="nil"/>
              <w:right w:val="single" w:sz="4" w:space="0" w:color="auto"/>
            </w:tcBorders>
            <w:shd w:val="clear" w:color="auto" w:fill="auto"/>
            <w:noWrap/>
            <w:vAlign w:val="bottom"/>
            <w:hideMark/>
          </w:tcPr>
          <w:p w14:paraId="3142EB29" w14:textId="77777777" w:rsidR="00B47258" w:rsidRPr="00B47258" w:rsidRDefault="00B47258" w:rsidP="00B47258">
            <w:pPr>
              <w:spacing w:after="0" w:line="240" w:lineRule="auto"/>
              <w:jc w:val="center"/>
              <w:rPr>
                <w:rFonts w:ascii="Calibri" w:eastAsia="Times New Roman" w:hAnsi="Calibri" w:cs="Calibri"/>
                <w:color w:val="000000"/>
                <w:lang w:eastAsia="it-IT"/>
              </w:rPr>
            </w:pPr>
            <w:r w:rsidRPr="00B47258">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6F445809" w14:textId="77777777" w:rsidR="00B47258" w:rsidRPr="00B47258" w:rsidRDefault="00B47258" w:rsidP="00B47258">
            <w:pPr>
              <w:spacing w:after="0" w:line="240" w:lineRule="auto"/>
              <w:jc w:val="center"/>
              <w:rPr>
                <w:rFonts w:ascii="Calibri" w:eastAsia="Times New Roman" w:hAnsi="Calibri" w:cs="Calibri"/>
                <w:color w:val="000000"/>
                <w:lang w:eastAsia="it-IT"/>
              </w:rPr>
            </w:pPr>
            <w:r w:rsidRPr="00B47258">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2BF250CD" w14:textId="77777777" w:rsidR="00B47258" w:rsidRPr="00B47258" w:rsidRDefault="00B47258" w:rsidP="00B47258">
            <w:pPr>
              <w:spacing w:after="0" w:line="240" w:lineRule="auto"/>
              <w:jc w:val="center"/>
              <w:rPr>
                <w:rFonts w:ascii="Calibri" w:eastAsia="Times New Roman" w:hAnsi="Calibri" w:cs="Calibri"/>
                <w:color w:val="000000"/>
                <w:lang w:eastAsia="it-IT"/>
              </w:rPr>
            </w:pPr>
            <w:r w:rsidRPr="00B47258">
              <w:rPr>
                <w:rFonts w:ascii="Calibri" w:eastAsia="Times New Roman" w:hAnsi="Calibri" w:cs="Calibri"/>
                <w:color w:val="000000"/>
                <w:lang w:eastAsia="it-IT"/>
              </w:rPr>
              <w:t>0</w:t>
            </w:r>
          </w:p>
        </w:tc>
      </w:tr>
      <w:tr w:rsidR="00B47258" w:rsidRPr="00B47258" w14:paraId="1B6DA99C" w14:textId="77777777" w:rsidTr="00BF3115">
        <w:trPr>
          <w:trHeight w:val="290"/>
          <w:jc w:val="center"/>
        </w:trPr>
        <w:tc>
          <w:tcPr>
            <w:tcW w:w="960" w:type="dxa"/>
            <w:tcBorders>
              <w:top w:val="nil"/>
              <w:left w:val="nil"/>
              <w:bottom w:val="nil"/>
              <w:right w:val="single" w:sz="4" w:space="0" w:color="auto"/>
            </w:tcBorders>
            <w:shd w:val="clear" w:color="auto" w:fill="auto"/>
            <w:noWrap/>
            <w:vAlign w:val="bottom"/>
            <w:hideMark/>
          </w:tcPr>
          <w:p w14:paraId="030FE09B" w14:textId="77777777" w:rsidR="00B47258" w:rsidRPr="00B47258" w:rsidRDefault="00B47258" w:rsidP="00B47258">
            <w:pPr>
              <w:spacing w:after="0" w:line="240" w:lineRule="auto"/>
              <w:jc w:val="center"/>
              <w:rPr>
                <w:rFonts w:ascii="Calibri" w:eastAsia="Times New Roman" w:hAnsi="Calibri" w:cs="Calibri"/>
                <w:color w:val="000000"/>
                <w:lang w:eastAsia="it-IT"/>
              </w:rPr>
            </w:pPr>
            <w:r w:rsidRPr="00B4725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13285CEC" w14:textId="77777777" w:rsidR="00B47258" w:rsidRPr="00B47258" w:rsidRDefault="00B47258" w:rsidP="00B47258">
            <w:pPr>
              <w:spacing w:after="0" w:line="240" w:lineRule="auto"/>
              <w:jc w:val="center"/>
              <w:rPr>
                <w:rFonts w:ascii="Calibri" w:eastAsia="Times New Roman" w:hAnsi="Calibri" w:cs="Calibri"/>
                <w:color w:val="000000"/>
                <w:lang w:eastAsia="it-IT"/>
              </w:rPr>
            </w:pPr>
            <w:r w:rsidRPr="00B47258">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0E818F93" w14:textId="77777777" w:rsidR="00B47258" w:rsidRPr="00B47258" w:rsidRDefault="00B47258" w:rsidP="00B47258">
            <w:pPr>
              <w:spacing w:after="0" w:line="240" w:lineRule="auto"/>
              <w:jc w:val="center"/>
              <w:rPr>
                <w:rFonts w:ascii="Calibri" w:eastAsia="Times New Roman" w:hAnsi="Calibri" w:cs="Calibri"/>
                <w:color w:val="000000"/>
                <w:lang w:eastAsia="it-IT"/>
              </w:rPr>
            </w:pPr>
            <w:r w:rsidRPr="00B47258">
              <w:rPr>
                <w:rFonts w:ascii="Calibri" w:eastAsia="Times New Roman" w:hAnsi="Calibri" w:cs="Calibri"/>
                <w:color w:val="000000"/>
                <w:lang w:eastAsia="it-IT"/>
              </w:rPr>
              <w:t>0</w:t>
            </w:r>
          </w:p>
        </w:tc>
      </w:tr>
    </w:tbl>
    <w:p w14:paraId="5AB48384" w14:textId="77777777" w:rsidR="00F34C6D" w:rsidRDefault="00F34C6D" w:rsidP="00B47258">
      <w:pPr>
        <w:pStyle w:val="Nessunaspaziatura"/>
        <w:jc w:val="both"/>
        <w:rPr>
          <w:rStyle w:val="Riferimentointenso"/>
          <w:b w:val="0"/>
          <w:bCs w:val="0"/>
          <w:smallCaps w:val="0"/>
          <w:color w:val="auto"/>
          <w:spacing w:val="0"/>
        </w:rPr>
      </w:pPr>
    </w:p>
    <w:p w14:paraId="07469675" w14:textId="77777777" w:rsidR="00F34C6D" w:rsidRDefault="00F34C6D" w:rsidP="00B47258">
      <w:pPr>
        <w:pStyle w:val="Nessunaspaziatura"/>
        <w:jc w:val="both"/>
        <w:rPr>
          <w:rStyle w:val="Riferimentointenso"/>
          <w:b w:val="0"/>
          <w:bCs w:val="0"/>
          <w:smallCaps w:val="0"/>
          <w:color w:val="auto"/>
          <w:spacing w:val="0"/>
        </w:rPr>
      </w:pPr>
    </w:p>
    <w:p w14:paraId="6C8E1636" w14:textId="267AA5AA" w:rsidR="00BF3115" w:rsidRDefault="00BF3115" w:rsidP="00B47258">
      <w:pPr>
        <w:pStyle w:val="Nessunaspaziatura"/>
        <w:jc w:val="both"/>
        <w:rPr>
          <w:rStyle w:val="Riferimentointenso"/>
          <w:b w:val="0"/>
          <w:bCs w:val="0"/>
          <w:i/>
          <w:smallCaps w:val="0"/>
          <w:color w:val="auto"/>
          <w:spacing w:val="0"/>
        </w:rPr>
      </w:pPr>
      <w:r>
        <w:rPr>
          <w:rStyle w:val="Riferimentointenso"/>
          <w:b w:val="0"/>
          <w:bCs w:val="0"/>
          <w:smallCaps w:val="0"/>
          <w:color w:val="auto"/>
          <w:spacing w:val="0"/>
        </w:rPr>
        <w:t xml:space="preserve">E quindi </w:t>
      </w:r>
      <w:r w:rsidR="00F0475C">
        <w:rPr>
          <w:rStyle w:val="Riferimentointenso"/>
          <w:b w:val="0"/>
          <w:bCs w:val="0"/>
          <w:smallCaps w:val="0"/>
          <w:color w:val="auto"/>
          <w:spacing w:val="0"/>
        </w:rPr>
        <w:t>realizzata</w:t>
      </w:r>
      <w:r>
        <w:rPr>
          <w:rStyle w:val="Riferimentointenso"/>
          <w:b w:val="0"/>
          <w:bCs w:val="0"/>
          <w:smallCaps w:val="0"/>
          <w:color w:val="auto"/>
          <w:spacing w:val="0"/>
        </w:rPr>
        <w:t xml:space="preserve"> attraverso una semplice </w:t>
      </w:r>
      <w:proofErr w:type="gramStart"/>
      <w:r>
        <w:rPr>
          <w:rStyle w:val="Riferimentointenso"/>
          <w:b w:val="0"/>
          <w:bCs w:val="0"/>
          <w:smallCaps w:val="0"/>
          <w:color w:val="auto"/>
          <w:spacing w:val="0"/>
        </w:rPr>
        <w:t xml:space="preserve">porta  </w:t>
      </w:r>
      <w:r w:rsidR="00F479EB">
        <w:rPr>
          <w:rStyle w:val="Riferimentointenso"/>
          <w:b w:val="0"/>
          <w:bCs w:val="0"/>
          <w:smallCaps w:val="0"/>
          <w:color w:val="auto"/>
          <w:spacing w:val="0"/>
        </w:rPr>
        <w:t>AND</w:t>
      </w:r>
      <w:proofErr w:type="gramEnd"/>
      <w:r w:rsidR="00F479EB">
        <w:rPr>
          <w:rStyle w:val="Riferimentointenso"/>
          <w:b w:val="0"/>
          <w:bCs w:val="0"/>
          <w:smallCaps w:val="0"/>
          <w:color w:val="auto"/>
          <w:spacing w:val="0"/>
        </w:rPr>
        <w:t xml:space="preserve"> </w:t>
      </w:r>
      <w:r>
        <w:rPr>
          <w:rStyle w:val="Riferimentointenso"/>
          <w:b w:val="0"/>
          <w:bCs w:val="0"/>
          <w:smallCaps w:val="0"/>
          <w:color w:val="auto"/>
          <w:spacing w:val="0"/>
        </w:rPr>
        <w:t xml:space="preserve">tra la variabile di stato </w:t>
      </w:r>
      <w:r w:rsidRPr="00BF3115">
        <w:rPr>
          <w:rStyle w:val="Riferimentointenso"/>
          <w:b w:val="0"/>
          <w:bCs w:val="0"/>
          <w:i/>
          <w:smallCaps w:val="0"/>
          <w:color w:val="auto"/>
          <w:spacing w:val="0"/>
        </w:rPr>
        <w:t>y</w:t>
      </w:r>
      <w:r>
        <w:rPr>
          <w:rStyle w:val="Riferimentointenso"/>
          <w:b w:val="0"/>
          <w:bCs w:val="0"/>
          <w:smallCaps w:val="0"/>
          <w:color w:val="auto"/>
          <w:spacing w:val="0"/>
        </w:rPr>
        <w:t xml:space="preserve"> e </w:t>
      </w:r>
      <w:proofErr w:type="spellStart"/>
      <w:r w:rsidRPr="00BF3115">
        <w:rPr>
          <w:rStyle w:val="Riferimentointenso"/>
          <w:b w:val="0"/>
          <w:bCs w:val="0"/>
          <w:i/>
          <w:smallCaps w:val="0"/>
          <w:color w:val="auto"/>
          <w:spacing w:val="0"/>
        </w:rPr>
        <w:t>not</w:t>
      </w:r>
      <w:proofErr w:type="spellEnd"/>
      <w:r w:rsidRPr="00BF3115">
        <w:rPr>
          <w:rStyle w:val="Riferimentointenso"/>
          <w:b w:val="0"/>
          <w:bCs w:val="0"/>
          <w:i/>
          <w:smallCaps w:val="0"/>
          <w:color w:val="auto"/>
          <w:spacing w:val="0"/>
        </w:rPr>
        <w:t>( Res)</w:t>
      </w:r>
      <w:r>
        <w:rPr>
          <w:rStyle w:val="Riferimentointenso"/>
          <w:b w:val="0"/>
          <w:bCs w:val="0"/>
          <w:i/>
          <w:smallCaps w:val="0"/>
          <w:color w:val="auto"/>
          <w:spacing w:val="0"/>
        </w:rPr>
        <w:t>.</w:t>
      </w:r>
    </w:p>
    <w:p w14:paraId="500AA363" w14:textId="23C9FE48" w:rsidR="00BF3115" w:rsidRDefault="00BF3115" w:rsidP="00F0475C">
      <w:pPr>
        <w:pStyle w:val="Nessunaspaziatura"/>
        <w:jc w:val="center"/>
        <w:rPr>
          <w:rStyle w:val="Riferimentointenso"/>
          <w:b w:val="0"/>
          <w:bCs w:val="0"/>
          <w:i/>
          <w:smallCaps w:val="0"/>
          <w:color w:val="auto"/>
          <w:spacing w:val="0"/>
        </w:rPr>
      </w:pPr>
    </w:p>
    <w:p w14:paraId="6DE15546" w14:textId="77777777" w:rsidR="00F0475C" w:rsidRDefault="00F0475C" w:rsidP="00F0475C">
      <w:pPr>
        <w:pStyle w:val="Nessunaspaziatura"/>
        <w:rPr>
          <w:rStyle w:val="Riferimentointenso"/>
          <w:b w:val="0"/>
          <w:bCs w:val="0"/>
          <w:smallCaps w:val="0"/>
          <w:color w:val="auto"/>
          <w:spacing w:val="0"/>
        </w:rPr>
      </w:pPr>
    </w:p>
    <w:p w14:paraId="4AC799D1" w14:textId="18AE79FF" w:rsidR="00F0475C" w:rsidRDefault="00F0475C" w:rsidP="00F0475C">
      <w:pPr>
        <w:pStyle w:val="Nessunaspaziatura"/>
        <w:rPr>
          <w:rStyle w:val="Riferimentointenso"/>
          <w:b w:val="0"/>
          <w:bCs w:val="0"/>
          <w:smallCaps w:val="0"/>
          <w:color w:val="auto"/>
          <w:spacing w:val="0"/>
        </w:rPr>
      </w:pPr>
      <w:r>
        <w:rPr>
          <w:rStyle w:val="Riferimentointenso"/>
          <w:b w:val="0"/>
          <w:bCs w:val="0"/>
          <w:smallCaps w:val="0"/>
          <w:color w:val="auto"/>
          <w:spacing w:val="0"/>
        </w:rPr>
        <w:t>Il circuito così realizzato</w:t>
      </w:r>
      <w:r w:rsidR="00F479EB">
        <w:rPr>
          <w:rStyle w:val="Riferimentointenso"/>
          <w:b w:val="0"/>
          <w:bCs w:val="0"/>
          <w:smallCaps w:val="0"/>
          <w:color w:val="auto"/>
          <w:spacing w:val="0"/>
        </w:rPr>
        <w:t>,</w:t>
      </w:r>
      <w:r>
        <w:rPr>
          <w:rStyle w:val="Riferimentointenso"/>
          <w:b w:val="0"/>
          <w:bCs w:val="0"/>
          <w:smallCaps w:val="0"/>
          <w:color w:val="auto"/>
          <w:spacing w:val="0"/>
        </w:rPr>
        <w:t xml:space="preserve"> descritto dal seguente sorgente </w:t>
      </w:r>
    </w:p>
    <w:p w14:paraId="73A48825" w14:textId="77777777" w:rsidR="00F0475C" w:rsidRPr="00F0475C" w:rsidRDefault="00F0475C" w:rsidP="00F0475C">
      <w:pPr>
        <w:pStyle w:val="Nessunaspaziatura"/>
        <w:rPr>
          <w:rStyle w:val="Riferimentointenso"/>
          <w:b w:val="0"/>
          <w:bCs w:val="0"/>
          <w:smallCaps w:val="0"/>
          <w:color w:val="auto"/>
          <w:spacing w:val="0"/>
        </w:rPr>
      </w:pPr>
    </w:p>
    <w:p w14:paraId="5F330686" w14:textId="6E986CAD" w:rsidR="00BF3115" w:rsidRDefault="00BF3115" w:rsidP="00F34C6D">
      <w:pPr>
        <w:pStyle w:val="Nessunaspaziatura"/>
        <w:jc w:val="center"/>
        <w:rPr>
          <w:rStyle w:val="Riferimentointenso"/>
          <w:b w:val="0"/>
          <w:bCs w:val="0"/>
          <w:i/>
          <w:smallCaps w:val="0"/>
          <w:color w:val="auto"/>
          <w:spacing w:val="0"/>
        </w:rPr>
      </w:pPr>
      <w:r>
        <w:rPr>
          <w:noProof/>
          <w:lang w:eastAsia="it-IT"/>
        </w:rPr>
        <w:drawing>
          <wp:inline distT="0" distB="0" distL="0" distR="0" wp14:anchorId="2739D1CA" wp14:editId="3E9A72C8">
            <wp:extent cx="4030073" cy="1484830"/>
            <wp:effectExtent l="0" t="0" r="8890"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7001" cy="1498436"/>
                    </a:xfrm>
                    <a:prstGeom prst="rect">
                      <a:avLst/>
                    </a:prstGeom>
                  </pic:spPr>
                </pic:pic>
              </a:graphicData>
            </a:graphic>
          </wp:inline>
        </w:drawing>
      </w:r>
    </w:p>
    <w:p w14:paraId="599AA03C" w14:textId="299BC14E" w:rsidR="00BF3115" w:rsidRDefault="00BF3115" w:rsidP="00B47258">
      <w:pPr>
        <w:pStyle w:val="Nessunaspaziatura"/>
        <w:jc w:val="both"/>
        <w:rPr>
          <w:rStyle w:val="Riferimentointenso"/>
          <w:b w:val="0"/>
          <w:bCs w:val="0"/>
          <w:i/>
          <w:smallCaps w:val="0"/>
          <w:color w:val="auto"/>
          <w:spacing w:val="0"/>
        </w:rPr>
      </w:pPr>
    </w:p>
    <w:p w14:paraId="109DE1EF" w14:textId="2B0C7AF0" w:rsidR="00F34C6D" w:rsidRDefault="00F34C6D" w:rsidP="00B47258">
      <w:pPr>
        <w:pStyle w:val="Nessunaspaziatura"/>
        <w:jc w:val="both"/>
        <w:rPr>
          <w:rStyle w:val="Riferimentointenso"/>
          <w:b w:val="0"/>
          <w:bCs w:val="0"/>
          <w:smallCaps w:val="0"/>
          <w:color w:val="auto"/>
          <w:spacing w:val="0"/>
        </w:rPr>
      </w:pPr>
    </w:p>
    <w:p w14:paraId="5753A693" w14:textId="342A6526" w:rsidR="00BF3115" w:rsidRDefault="00C8337C"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Se però simuliamo il circuito notiamo che tale reset NON opera ESATTAMENTE come vorremmo</w:t>
      </w:r>
      <w:r w:rsidR="00F34C6D">
        <w:rPr>
          <w:rStyle w:val="Riferimentointenso"/>
          <w:b w:val="0"/>
          <w:bCs w:val="0"/>
          <w:smallCaps w:val="0"/>
          <w:color w:val="auto"/>
          <w:spacing w:val="0"/>
        </w:rPr>
        <w:t>.</w:t>
      </w:r>
    </w:p>
    <w:p w14:paraId="53F33745" w14:textId="349C37D2" w:rsidR="00F34C6D" w:rsidRDefault="00F34C6D" w:rsidP="00B47258">
      <w:pPr>
        <w:pStyle w:val="Nessunaspaziatura"/>
        <w:jc w:val="both"/>
        <w:rPr>
          <w:rStyle w:val="Riferimentointenso"/>
          <w:b w:val="0"/>
          <w:bCs w:val="0"/>
          <w:smallCaps w:val="0"/>
          <w:color w:val="auto"/>
          <w:spacing w:val="0"/>
        </w:rPr>
      </w:pPr>
    </w:p>
    <w:p w14:paraId="68164063" w14:textId="7B2072D7" w:rsidR="00F34C6D" w:rsidRPr="00BF3115" w:rsidRDefault="00F0475C" w:rsidP="00B47258">
      <w:pPr>
        <w:pStyle w:val="Nessunaspaziatura"/>
        <w:jc w:val="both"/>
        <w:rPr>
          <w:rStyle w:val="Riferimentointenso"/>
          <w:b w:val="0"/>
          <w:bCs w:val="0"/>
          <w:smallCaps w:val="0"/>
          <w:color w:val="auto"/>
          <w:spacing w:val="0"/>
        </w:rPr>
      </w:pPr>
      <w:r>
        <w:rPr>
          <w:noProof/>
        </w:rPr>
        <w:drawing>
          <wp:inline distT="0" distB="0" distL="0" distR="0" wp14:anchorId="073EAE06" wp14:editId="26789608">
            <wp:extent cx="6120130" cy="1466215"/>
            <wp:effectExtent l="0" t="0" r="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466215"/>
                    </a:xfrm>
                    <a:prstGeom prst="rect">
                      <a:avLst/>
                    </a:prstGeom>
                  </pic:spPr>
                </pic:pic>
              </a:graphicData>
            </a:graphic>
          </wp:inline>
        </w:drawing>
      </w:r>
    </w:p>
    <w:p w14:paraId="228031B2" w14:textId="45B40228" w:rsidR="00BF3115" w:rsidRDefault="00BF3115" w:rsidP="00B47258">
      <w:pPr>
        <w:pStyle w:val="Nessunaspaziatura"/>
        <w:jc w:val="both"/>
        <w:rPr>
          <w:rStyle w:val="Riferimentointenso"/>
          <w:b w:val="0"/>
          <w:bCs w:val="0"/>
          <w:smallCaps w:val="0"/>
          <w:color w:val="auto"/>
          <w:spacing w:val="0"/>
        </w:rPr>
      </w:pPr>
    </w:p>
    <w:p w14:paraId="25C3972B" w14:textId="2BCF436D" w:rsidR="00C8337C" w:rsidRDefault="00F0475C"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Infatti sebbene il primo impulso di reset porti la macchina nello stato desiderato dalla quale poi parte propriamente, questo risulta</w:t>
      </w:r>
      <w:r w:rsidR="00F479EB">
        <w:rPr>
          <w:rStyle w:val="Riferimentointenso"/>
          <w:b w:val="0"/>
          <w:bCs w:val="0"/>
          <w:smallCaps w:val="0"/>
          <w:color w:val="auto"/>
          <w:spacing w:val="0"/>
        </w:rPr>
        <w:t xml:space="preserve"> essere</w:t>
      </w:r>
      <w:r>
        <w:rPr>
          <w:rStyle w:val="Riferimentointenso"/>
          <w:b w:val="0"/>
          <w:bCs w:val="0"/>
          <w:smallCaps w:val="0"/>
          <w:color w:val="auto"/>
          <w:spacing w:val="0"/>
        </w:rPr>
        <w:t xml:space="preserve"> solo un caso fortuito, infatti </w:t>
      </w:r>
      <w:r w:rsidR="00F479EB">
        <w:rPr>
          <w:rStyle w:val="Riferimentointenso"/>
          <w:b w:val="0"/>
          <w:bCs w:val="0"/>
          <w:smallCaps w:val="0"/>
          <w:color w:val="auto"/>
          <w:spacing w:val="0"/>
        </w:rPr>
        <w:t>sebbene la logica così concepita</w:t>
      </w:r>
      <w:r>
        <w:rPr>
          <w:rStyle w:val="Riferimentointenso"/>
          <w:b w:val="0"/>
          <w:bCs w:val="0"/>
          <w:smallCaps w:val="0"/>
          <w:color w:val="auto"/>
          <w:spacing w:val="0"/>
        </w:rPr>
        <w:t xml:space="preserve"> </w:t>
      </w:r>
      <w:r w:rsidR="00F479EB">
        <w:rPr>
          <w:rStyle w:val="Riferimentointenso"/>
          <w:b w:val="0"/>
          <w:bCs w:val="0"/>
          <w:smallCaps w:val="0"/>
          <w:color w:val="auto"/>
          <w:spacing w:val="0"/>
        </w:rPr>
        <w:t>forza</w:t>
      </w:r>
      <w:r>
        <w:rPr>
          <w:rStyle w:val="Riferimentointenso"/>
          <w:b w:val="0"/>
          <w:bCs w:val="0"/>
          <w:smallCaps w:val="0"/>
          <w:color w:val="auto"/>
          <w:spacing w:val="0"/>
        </w:rPr>
        <w:t xml:space="preserve"> a 0 tutte e tre le variabili di stato</w:t>
      </w:r>
      <w:r w:rsidR="00F479EB">
        <w:rPr>
          <w:rStyle w:val="Riferimentointenso"/>
          <w:b w:val="0"/>
          <w:bCs w:val="0"/>
          <w:smallCaps w:val="0"/>
          <w:color w:val="auto"/>
          <w:spacing w:val="0"/>
        </w:rPr>
        <w:t xml:space="preserve"> quando Res=1</w:t>
      </w:r>
      <w:r>
        <w:rPr>
          <w:rStyle w:val="Riferimentointenso"/>
          <w:b w:val="0"/>
          <w:bCs w:val="0"/>
          <w:smallCaps w:val="0"/>
          <w:color w:val="auto"/>
          <w:spacing w:val="0"/>
        </w:rPr>
        <w:t>, cosa accadrebbe se tale segnale di reset dovesse ritornare a zero mentre i segnali su c1 e c2 sono diversi tra di loro (</w:t>
      </w:r>
      <w:r w:rsidR="00F479EB">
        <w:rPr>
          <w:rStyle w:val="Riferimentointenso"/>
          <w:b w:val="0"/>
          <w:bCs w:val="0"/>
          <w:smallCaps w:val="0"/>
          <w:color w:val="auto"/>
          <w:spacing w:val="0"/>
        </w:rPr>
        <w:t xml:space="preserve">ad esempio </w:t>
      </w:r>
      <w:r>
        <w:rPr>
          <w:rStyle w:val="Riferimentointenso"/>
          <w:b w:val="0"/>
          <w:bCs w:val="0"/>
          <w:smallCaps w:val="0"/>
          <w:color w:val="auto"/>
          <w:spacing w:val="0"/>
        </w:rPr>
        <w:t xml:space="preserve">01 o 10)? Talla Tavola di flusso si nota una rapida evoluzione che porterebbe la macchina momentaneamente in 010 per poi transitare immediatamente in 110 in cui corrisponde l’uscita pari a 1 (come da simulazione), ovvero l’uscita si attiverebbe NON in corrispondenza </w:t>
      </w:r>
      <w:r w:rsidR="00F479EB">
        <w:rPr>
          <w:rStyle w:val="Riferimentointenso"/>
          <w:b w:val="0"/>
          <w:bCs w:val="0"/>
          <w:smallCaps w:val="0"/>
          <w:color w:val="auto"/>
          <w:spacing w:val="0"/>
        </w:rPr>
        <w:t>di</w:t>
      </w:r>
      <w:r>
        <w:rPr>
          <w:rStyle w:val="Riferimentointenso"/>
          <w:b w:val="0"/>
          <w:bCs w:val="0"/>
          <w:smallCaps w:val="0"/>
          <w:color w:val="auto"/>
          <w:spacing w:val="0"/>
        </w:rPr>
        <w:t xml:space="preserve"> un fronte di clock </w:t>
      </w:r>
      <w:r w:rsidR="00F479EB">
        <w:rPr>
          <w:rStyle w:val="Riferimentointenso"/>
          <w:b w:val="0"/>
          <w:bCs w:val="0"/>
          <w:smallCaps w:val="0"/>
          <w:color w:val="auto"/>
          <w:spacing w:val="0"/>
        </w:rPr>
        <w:t>ma in questo caso</w:t>
      </w:r>
      <w:r>
        <w:rPr>
          <w:rStyle w:val="Riferimentointenso"/>
          <w:b w:val="0"/>
          <w:bCs w:val="0"/>
          <w:smallCaps w:val="0"/>
          <w:color w:val="auto"/>
          <w:spacing w:val="0"/>
        </w:rPr>
        <w:t xml:space="preserve"> al solo estinguersi del segnale di reset.</w:t>
      </w:r>
    </w:p>
    <w:p w14:paraId="728D9269" w14:textId="3C36CB71" w:rsidR="00F0475C" w:rsidRDefault="00F0475C" w:rsidP="00B47258">
      <w:pPr>
        <w:pStyle w:val="Nessunaspaziatura"/>
        <w:jc w:val="both"/>
        <w:rPr>
          <w:rStyle w:val="Riferimentointenso"/>
          <w:b w:val="0"/>
          <w:bCs w:val="0"/>
          <w:smallCaps w:val="0"/>
          <w:color w:val="auto"/>
          <w:spacing w:val="0"/>
        </w:rPr>
      </w:pPr>
    </w:p>
    <w:p w14:paraId="1D278D49" w14:textId="5FB3EBA4" w:rsidR="00F0475C" w:rsidRDefault="00F0475C"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Per evitare questo malfunzionamento la tecnica con la quale operare il reset deve essere più raffinata ovvero </w:t>
      </w:r>
      <w:r w:rsidR="00F479EB">
        <w:rPr>
          <w:rStyle w:val="Riferimentointenso"/>
          <w:b w:val="0"/>
          <w:bCs w:val="0"/>
          <w:smallCaps w:val="0"/>
          <w:color w:val="auto"/>
          <w:spacing w:val="0"/>
        </w:rPr>
        <w:t>l’idea è quella di</w:t>
      </w:r>
      <w:r>
        <w:rPr>
          <w:rStyle w:val="Riferimentointenso"/>
          <w:b w:val="0"/>
          <w:bCs w:val="0"/>
          <w:smallCaps w:val="0"/>
          <w:color w:val="auto"/>
          <w:spacing w:val="0"/>
        </w:rPr>
        <w:t xml:space="preserve"> forzare il sistema negli stati A,</w:t>
      </w:r>
      <w:r w:rsidR="0052309E">
        <w:rPr>
          <w:rStyle w:val="Riferimentointenso"/>
          <w:b w:val="0"/>
          <w:bCs w:val="0"/>
          <w:smallCaps w:val="0"/>
          <w:color w:val="auto"/>
          <w:spacing w:val="0"/>
        </w:rPr>
        <w:t xml:space="preserve"> </w:t>
      </w:r>
      <w:r>
        <w:rPr>
          <w:rStyle w:val="Riferimentointenso"/>
          <w:b w:val="0"/>
          <w:bCs w:val="0"/>
          <w:smallCaps w:val="0"/>
          <w:color w:val="auto"/>
          <w:spacing w:val="0"/>
        </w:rPr>
        <w:t xml:space="preserve">B o C (gli stati </w:t>
      </w:r>
      <w:r w:rsidR="0052309E">
        <w:rPr>
          <w:rStyle w:val="Riferimentointenso"/>
          <w:b w:val="0"/>
          <w:bCs w:val="0"/>
          <w:smallCaps w:val="0"/>
          <w:color w:val="auto"/>
          <w:spacing w:val="0"/>
        </w:rPr>
        <w:t xml:space="preserve">stabili </w:t>
      </w:r>
      <w:r>
        <w:rPr>
          <w:rStyle w:val="Riferimentointenso"/>
          <w:b w:val="0"/>
          <w:bCs w:val="0"/>
          <w:smallCaps w:val="0"/>
          <w:color w:val="auto"/>
          <w:spacing w:val="0"/>
        </w:rPr>
        <w:t xml:space="preserve">ad </w:t>
      </w:r>
      <w:proofErr w:type="spellStart"/>
      <w:r>
        <w:rPr>
          <w:rStyle w:val="Riferimentointenso"/>
          <w:b w:val="0"/>
          <w:bCs w:val="0"/>
          <w:smallCaps w:val="0"/>
          <w:color w:val="auto"/>
          <w:spacing w:val="0"/>
        </w:rPr>
        <w:t>uscita</w:t>
      </w:r>
      <w:proofErr w:type="spellEnd"/>
      <w:r>
        <w:rPr>
          <w:rStyle w:val="Riferimentointenso"/>
          <w:b w:val="0"/>
          <w:bCs w:val="0"/>
          <w:smallCaps w:val="0"/>
          <w:color w:val="auto"/>
          <w:spacing w:val="0"/>
        </w:rPr>
        <w:t xml:space="preserve"> 0) </w:t>
      </w:r>
      <w:r w:rsidR="0052309E">
        <w:rPr>
          <w:rStyle w:val="Riferimentointenso"/>
          <w:b w:val="0"/>
          <w:bCs w:val="0"/>
          <w:smallCaps w:val="0"/>
          <w:color w:val="auto"/>
          <w:spacing w:val="0"/>
        </w:rPr>
        <w:t>in base ai valori presenti in ingresso quando il reset è attivo.</w:t>
      </w:r>
    </w:p>
    <w:p w14:paraId="58559BFC" w14:textId="674DE963" w:rsidR="0052309E" w:rsidRDefault="0052309E" w:rsidP="00B47258">
      <w:pPr>
        <w:pStyle w:val="Nessunaspaziatura"/>
        <w:jc w:val="both"/>
        <w:rPr>
          <w:rStyle w:val="Riferimentointenso"/>
          <w:b w:val="0"/>
          <w:bCs w:val="0"/>
          <w:smallCaps w:val="0"/>
          <w:color w:val="auto"/>
          <w:spacing w:val="0"/>
        </w:rPr>
      </w:pPr>
    </w:p>
    <w:p w14:paraId="32FF68D0" w14:textId="7A2BA5D2" w:rsidR="0052309E" w:rsidRDefault="0052309E"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Dalla </w:t>
      </w:r>
      <w:r w:rsidR="00F479EB">
        <w:rPr>
          <w:rStyle w:val="Riferimentointenso"/>
          <w:b w:val="0"/>
          <w:bCs w:val="0"/>
          <w:smallCaps w:val="0"/>
          <w:color w:val="auto"/>
          <w:spacing w:val="0"/>
        </w:rPr>
        <w:t>codifica</w:t>
      </w:r>
      <w:r>
        <w:rPr>
          <w:rStyle w:val="Riferimentointenso"/>
          <w:b w:val="0"/>
          <w:bCs w:val="0"/>
          <w:smallCaps w:val="0"/>
          <w:color w:val="auto"/>
          <w:spacing w:val="0"/>
        </w:rPr>
        <w:t xml:space="preserve"> adottata pertanto</w:t>
      </w:r>
      <w:r w:rsidR="008E0660">
        <w:rPr>
          <w:rStyle w:val="Riferimentointenso"/>
          <w:b w:val="0"/>
          <w:bCs w:val="0"/>
          <w:smallCaps w:val="0"/>
          <w:color w:val="auto"/>
          <w:spacing w:val="0"/>
        </w:rPr>
        <w:t>,</w:t>
      </w:r>
      <w:r>
        <w:rPr>
          <w:rStyle w:val="Riferimentointenso"/>
          <w:b w:val="0"/>
          <w:bCs w:val="0"/>
          <w:smallCaps w:val="0"/>
          <w:color w:val="auto"/>
          <w:spacing w:val="0"/>
        </w:rPr>
        <w:t xml:space="preserve"> quando il reset è attivo le tre variabili di stato dovranno </w:t>
      </w:r>
      <w:r w:rsidR="008E0660">
        <w:rPr>
          <w:rStyle w:val="Riferimentointenso"/>
          <w:b w:val="0"/>
          <w:bCs w:val="0"/>
          <w:smallCaps w:val="0"/>
          <w:color w:val="auto"/>
          <w:spacing w:val="0"/>
        </w:rPr>
        <w:t>venir forzate</w:t>
      </w:r>
      <w:r>
        <w:rPr>
          <w:rStyle w:val="Riferimentointenso"/>
          <w:b w:val="0"/>
          <w:bCs w:val="0"/>
          <w:smallCaps w:val="0"/>
          <w:color w:val="auto"/>
          <w:spacing w:val="0"/>
        </w:rPr>
        <w:t xml:space="preserve"> rispettivamente i valori:</w:t>
      </w:r>
    </w:p>
    <w:p w14:paraId="06588AE1" w14:textId="0DD49276" w:rsidR="0052309E" w:rsidRDefault="0052309E" w:rsidP="00B47258">
      <w:pPr>
        <w:pStyle w:val="Nessunaspaziatura"/>
        <w:jc w:val="both"/>
        <w:rPr>
          <w:rStyle w:val="Riferimentointenso"/>
          <w:b w:val="0"/>
          <w:bCs w:val="0"/>
          <w:smallCaps w:val="0"/>
          <w:color w:val="auto"/>
          <w:spacing w:val="0"/>
        </w:rPr>
      </w:pPr>
    </w:p>
    <w:tbl>
      <w:tblPr>
        <w:tblW w:w="2880" w:type="dxa"/>
        <w:jc w:val="center"/>
        <w:tblCellMar>
          <w:left w:w="70" w:type="dxa"/>
          <w:right w:w="70" w:type="dxa"/>
        </w:tblCellMar>
        <w:tblLook w:val="04A0" w:firstRow="1" w:lastRow="0" w:firstColumn="1" w:lastColumn="0" w:noHBand="0" w:noVBand="1"/>
      </w:tblPr>
      <w:tblGrid>
        <w:gridCol w:w="960"/>
        <w:gridCol w:w="960"/>
        <w:gridCol w:w="960"/>
      </w:tblGrid>
      <w:tr w:rsidR="0052309E" w:rsidRPr="0052309E" w14:paraId="6E7377C1" w14:textId="77777777" w:rsidTr="0052309E">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46C5F95E"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c1c2</w:t>
            </w:r>
          </w:p>
        </w:tc>
        <w:tc>
          <w:tcPr>
            <w:tcW w:w="960" w:type="dxa"/>
            <w:tcBorders>
              <w:top w:val="nil"/>
              <w:left w:val="nil"/>
              <w:bottom w:val="single" w:sz="4" w:space="0" w:color="auto"/>
              <w:right w:val="single" w:sz="4" w:space="0" w:color="auto"/>
            </w:tcBorders>
            <w:shd w:val="clear" w:color="auto" w:fill="auto"/>
            <w:noWrap/>
            <w:vAlign w:val="bottom"/>
            <w:hideMark/>
          </w:tcPr>
          <w:p w14:paraId="33FC6F1B"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y1y2y3</w:t>
            </w:r>
          </w:p>
        </w:tc>
        <w:tc>
          <w:tcPr>
            <w:tcW w:w="960" w:type="dxa"/>
            <w:tcBorders>
              <w:top w:val="nil"/>
              <w:left w:val="nil"/>
              <w:bottom w:val="single" w:sz="4" w:space="0" w:color="auto"/>
              <w:right w:val="nil"/>
            </w:tcBorders>
            <w:shd w:val="clear" w:color="auto" w:fill="auto"/>
            <w:noWrap/>
            <w:vAlign w:val="bottom"/>
            <w:hideMark/>
          </w:tcPr>
          <w:p w14:paraId="763F1E1F"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Stato</w:t>
            </w:r>
          </w:p>
        </w:tc>
      </w:tr>
      <w:tr w:rsidR="0052309E" w:rsidRPr="0052309E" w14:paraId="3B2F33D8" w14:textId="77777777" w:rsidTr="0052309E">
        <w:trPr>
          <w:trHeight w:val="290"/>
          <w:jc w:val="center"/>
        </w:trPr>
        <w:tc>
          <w:tcPr>
            <w:tcW w:w="960" w:type="dxa"/>
            <w:tcBorders>
              <w:top w:val="nil"/>
              <w:left w:val="nil"/>
              <w:bottom w:val="nil"/>
              <w:right w:val="single" w:sz="4" w:space="0" w:color="auto"/>
            </w:tcBorders>
            <w:shd w:val="clear" w:color="auto" w:fill="auto"/>
            <w:noWrap/>
            <w:vAlign w:val="bottom"/>
            <w:hideMark/>
          </w:tcPr>
          <w:p w14:paraId="5EC627EA"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00</w:t>
            </w:r>
          </w:p>
        </w:tc>
        <w:tc>
          <w:tcPr>
            <w:tcW w:w="960" w:type="dxa"/>
            <w:tcBorders>
              <w:top w:val="nil"/>
              <w:left w:val="nil"/>
              <w:bottom w:val="nil"/>
              <w:right w:val="single" w:sz="4" w:space="0" w:color="auto"/>
            </w:tcBorders>
            <w:shd w:val="clear" w:color="auto" w:fill="auto"/>
            <w:noWrap/>
            <w:vAlign w:val="bottom"/>
            <w:hideMark/>
          </w:tcPr>
          <w:p w14:paraId="72F61F23"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000</w:t>
            </w:r>
          </w:p>
        </w:tc>
        <w:tc>
          <w:tcPr>
            <w:tcW w:w="960" w:type="dxa"/>
            <w:tcBorders>
              <w:top w:val="nil"/>
              <w:left w:val="nil"/>
              <w:bottom w:val="nil"/>
              <w:right w:val="nil"/>
            </w:tcBorders>
            <w:shd w:val="clear" w:color="auto" w:fill="auto"/>
            <w:noWrap/>
            <w:vAlign w:val="bottom"/>
            <w:hideMark/>
          </w:tcPr>
          <w:p w14:paraId="67156777"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A</w:t>
            </w:r>
          </w:p>
        </w:tc>
      </w:tr>
      <w:tr w:rsidR="0052309E" w:rsidRPr="0052309E" w14:paraId="48A73C54" w14:textId="77777777" w:rsidTr="0052309E">
        <w:trPr>
          <w:trHeight w:val="290"/>
          <w:jc w:val="center"/>
        </w:trPr>
        <w:tc>
          <w:tcPr>
            <w:tcW w:w="960" w:type="dxa"/>
            <w:tcBorders>
              <w:top w:val="nil"/>
              <w:left w:val="nil"/>
              <w:bottom w:val="nil"/>
              <w:right w:val="single" w:sz="4" w:space="0" w:color="auto"/>
            </w:tcBorders>
            <w:shd w:val="clear" w:color="auto" w:fill="auto"/>
            <w:noWrap/>
            <w:vAlign w:val="bottom"/>
            <w:hideMark/>
          </w:tcPr>
          <w:p w14:paraId="1CE4C9BA"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01</w:t>
            </w:r>
          </w:p>
        </w:tc>
        <w:tc>
          <w:tcPr>
            <w:tcW w:w="960" w:type="dxa"/>
            <w:tcBorders>
              <w:top w:val="nil"/>
              <w:left w:val="nil"/>
              <w:bottom w:val="nil"/>
              <w:right w:val="single" w:sz="4" w:space="0" w:color="auto"/>
            </w:tcBorders>
            <w:shd w:val="clear" w:color="auto" w:fill="auto"/>
            <w:noWrap/>
            <w:vAlign w:val="bottom"/>
            <w:hideMark/>
          </w:tcPr>
          <w:p w14:paraId="101B9966"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bottom"/>
            <w:hideMark/>
          </w:tcPr>
          <w:p w14:paraId="0DD893B5"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B</w:t>
            </w:r>
          </w:p>
        </w:tc>
      </w:tr>
      <w:tr w:rsidR="0052309E" w:rsidRPr="0052309E" w14:paraId="5FC02432" w14:textId="77777777" w:rsidTr="0052309E">
        <w:trPr>
          <w:trHeight w:val="290"/>
          <w:jc w:val="center"/>
        </w:trPr>
        <w:tc>
          <w:tcPr>
            <w:tcW w:w="960" w:type="dxa"/>
            <w:tcBorders>
              <w:top w:val="nil"/>
              <w:left w:val="nil"/>
              <w:bottom w:val="nil"/>
              <w:right w:val="single" w:sz="4" w:space="0" w:color="auto"/>
            </w:tcBorders>
            <w:shd w:val="clear" w:color="auto" w:fill="auto"/>
            <w:noWrap/>
            <w:vAlign w:val="bottom"/>
            <w:hideMark/>
          </w:tcPr>
          <w:p w14:paraId="52C2377C"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11</w:t>
            </w:r>
          </w:p>
        </w:tc>
        <w:tc>
          <w:tcPr>
            <w:tcW w:w="960" w:type="dxa"/>
            <w:tcBorders>
              <w:top w:val="nil"/>
              <w:left w:val="nil"/>
              <w:bottom w:val="nil"/>
              <w:right w:val="single" w:sz="4" w:space="0" w:color="auto"/>
            </w:tcBorders>
            <w:shd w:val="clear" w:color="auto" w:fill="auto"/>
            <w:noWrap/>
            <w:vAlign w:val="bottom"/>
            <w:hideMark/>
          </w:tcPr>
          <w:p w14:paraId="7FD76922"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101</w:t>
            </w:r>
          </w:p>
        </w:tc>
        <w:tc>
          <w:tcPr>
            <w:tcW w:w="960" w:type="dxa"/>
            <w:tcBorders>
              <w:top w:val="nil"/>
              <w:left w:val="nil"/>
              <w:bottom w:val="nil"/>
              <w:right w:val="nil"/>
            </w:tcBorders>
            <w:shd w:val="clear" w:color="auto" w:fill="auto"/>
            <w:noWrap/>
            <w:vAlign w:val="bottom"/>
            <w:hideMark/>
          </w:tcPr>
          <w:p w14:paraId="05E93C6F"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C</w:t>
            </w:r>
          </w:p>
        </w:tc>
      </w:tr>
      <w:tr w:rsidR="0052309E" w:rsidRPr="0052309E" w14:paraId="46044DDE" w14:textId="77777777" w:rsidTr="0052309E">
        <w:trPr>
          <w:trHeight w:val="290"/>
          <w:jc w:val="center"/>
        </w:trPr>
        <w:tc>
          <w:tcPr>
            <w:tcW w:w="960" w:type="dxa"/>
            <w:tcBorders>
              <w:top w:val="nil"/>
              <w:left w:val="nil"/>
              <w:bottom w:val="nil"/>
              <w:right w:val="single" w:sz="4" w:space="0" w:color="auto"/>
            </w:tcBorders>
            <w:shd w:val="clear" w:color="auto" w:fill="auto"/>
            <w:noWrap/>
            <w:vAlign w:val="bottom"/>
            <w:hideMark/>
          </w:tcPr>
          <w:p w14:paraId="69398301"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10</w:t>
            </w:r>
          </w:p>
        </w:tc>
        <w:tc>
          <w:tcPr>
            <w:tcW w:w="960" w:type="dxa"/>
            <w:tcBorders>
              <w:top w:val="nil"/>
              <w:left w:val="nil"/>
              <w:bottom w:val="nil"/>
              <w:right w:val="single" w:sz="4" w:space="0" w:color="auto"/>
            </w:tcBorders>
            <w:shd w:val="clear" w:color="auto" w:fill="auto"/>
            <w:noWrap/>
            <w:vAlign w:val="bottom"/>
            <w:hideMark/>
          </w:tcPr>
          <w:p w14:paraId="5E63AC55"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001</w:t>
            </w:r>
          </w:p>
        </w:tc>
        <w:tc>
          <w:tcPr>
            <w:tcW w:w="960" w:type="dxa"/>
            <w:tcBorders>
              <w:top w:val="nil"/>
              <w:left w:val="nil"/>
              <w:bottom w:val="nil"/>
              <w:right w:val="nil"/>
            </w:tcBorders>
            <w:shd w:val="clear" w:color="auto" w:fill="auto"/>
            <w:noWrap/>
            <w:vAlign w:val="bottom"/>
            <w:hideMark/>
          </w:tcPr>
          <w:p w14:paraId="30D71318" w14:textId="77777777" w:rsidR="0052309E" w:rsidRPr="0052309E" w:rsidRDefault="0052309E" w:rsidP="0052309E">
            <w:pPr>
              <w:spacing w:after="0" w:line="240" w:lineRule="auto"/>
              <w:jc w:val="center"/>
              <w:rPr>
                <w:rFonts w:ascii="Calibri" w:eastAsia="Times New Roman" w:hAnsi="Calibri" w:cs="Calibri"/>
                <w:color w:val="000000"/>
                <w:lang w:eastAsia="it-IT"/>
              </w:rPr>
            </w:pPr>
            <w:r w:rsidRPr="0052309E">
              <w:rPr>
                <w:rFonts w:ascii="Calibri" w:eastAsia="Times New Roman" w:hAnsi="Calibri" w:cs="Calibri"/>
                <w:color w:val="000000"/>
                <w:lang w:eastAsia="it-IT"/>
              </w:rPr>
              <w:t>B</w:t>
            </w:r>
          </w:p>
        </w:tc>
      </w:tr>
    </w:tbl>
    <w:p w14:paraId="2F037F9A" w14:textId="77777777" w:rsidR="0052309E" w:rsidRDefault="0052309E" w:rsidP="00B47258">
      <w:pPr>
        <w:pStyle w:val="Nessunaspaziatura"/>
        <w:jc w:val="both"/>
        <w:rPr>
          <w:rStyle w:val="Riferimentointenso"/>
          <w:b w:val="0"/>
          <w:bCs w:val="0"/>
          <w:smallCaps w:val="0"/>
          <w:color w:val="auto"/>
          <w:spacing w:val="0"/>
        </w:rPr>
      </w:pPr>
    </w:p>
    <w:p w14:paraId="5361E88C" w14:textId="6E233738" w:rsidR="0052309E" w:rsidRDefault="0052309E" w:rsidP="00B47258">
      <w:pPr>
        <w:pStyle w:val="Nessunaspaziatura"/>
        <w:jc w:val="both"/>
        <w:rPr>
          <w:rStyle w:val="Riferimentointenso"/>
          <w:b w:val="0"/>
          <w:bCs w:val="0"/>
          <w:smallCaps w:val="0"/>
          <w:color w:val="auto"/>
          <w:spacing w:val="0"/>
        </w:rPr>
      </w:pPr>
    </w:p>
    <w:p w14:paraId="580A62EB" w14:textId="02D097EB" w:rsidR="0052309E" w:rsidRDefault="00966145"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Mentre dovranno rimanere immutate quando il reset è basso. Questo può pertanto essere formalizzato nelle seguenti equazioni:</w:t>
      </w:r>
    </w:p>
    <w:p w14:paraId="1760B690" w14:textId="744881E3" w:rsidR="00966145" w:rsidRDefault="00966145" w:rsidP="00B47258">
      <w:pPr>
        <w:pStyle w:val="Nessunaspaziatura"/>
        <w:jc w:val="both"/>
        <w:rPr>
          <w:rStyle w:val="Riferimentointenso"/>
          <w:b w:val="0"/>
          <w:bCs w:val="0"/>
          <w:smallCaps w:val="0"/>
          <w:color w:val="auto"/>
          <w:spacing w:val="0"/>
        </w:rPr>
      </w:pPr>
    </w:p>
    <w:p w14:paraId="321E39AF" w14:textId="77777777" w:rsidR="00966145" w:rsidRPr="00966145" w:rsidRDefault="00F479EB" w:rsidP="00966145">
      <w:pPr>
        <w:pStyle w:val="Nessunaspaziatura"/>
        <w:jc w:val="both"/>
        <w:rPr>
          <w:rStyle w:val="Riferimentointenso"/>
          <w:b w:val="0"/>
          <w:bCs w:val="0"/>
          <w:smallCaps w:val="0"/>
          <w:color w:val="auto"/>
          <w:spacing w:val="0"/>
          <w:sz w:val="28"/>
        </w:rPr>
      </w:pPr>
      <m:oMathPara>
        <m:oMath>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1</m:t>
              </m:r>
            </m:sub>
          </m:sSub>
          <m:r>
            <w:rPr>
              <w:rStyle w:val="Riferimentointenso"/>
              <w:rFonts w:ascii="Cambria Math" w:hAnsi="Cambria Math"/>
              <w:smallCaps w:val="0"/>
              <w:color w:val="auto"/>
              <w:spacing w:val="0"/>
              <w:sz w:val="28"/>
            </w:rPr>
            <m:t>=</m:t>
          </m:r>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1</m:t>
              </m:r>
            </m:sub>
          </m:sSub>
          <m:acc>
            <m:accPr>
              <m:chr m:val="̅"/>
              <m:ctrlPr>
                <w:rPr>
                  <w:rStyle w:val="Riferimentointenso"/>
                  <w:rFonts w:ascii="Cambria Math" w:hAnsi="Cambria Math"/>
                  <w:b w:val="0"/>
                  <w:bCs w:val="0"/>
                  <w:i/>
                  <w:smallCaps w:val="0"/>
                  <w:color w:val="auto"/>
                  <w:spacing w:val="0"/>
                  <w:sz w:val="28"/>
                </w:rPr>
              </m:ctrlPr>
            </m:accPr>
            <m:e>
              <m:r>
                <w:rPr>
                  <w:rStyle w:val="Riferimentointenso"/>
                  <w:rFonts w:ascii="Cambria Math" w:hAnsi="Cambria Math"/>
                  <w:smallCaps w:val="0"/>
                  <w:color w:val="auto"/>
                  <w:spacing w:val="0"/>
                  <w:sz w:val="28"/>
                </w:rPr>
                <m:t>R</m:t>
              </m:r>
            </m:e>
          </m:acc>
          <m:r>
            <w:rPr>
              <w:rStyle w:val="Riferimentointenso"/>
              <w:rFonts w:ascii="Cambria Math" w:hAnsi="Cambria Math"/>
              <w:smallCaps w:val="0"/>
              <w:color w:val="auto"/>
              <w:spacing w:val="0"/>
              <w:sz w:val="28"/>
            </w:rPr>
            <m:t>+</m:t>
          </m:r>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c</m:t>
              </m:r>
            </m:e>
            <m:sub>
              <m:r>
                <w:rPr>
                  <w:rStyle w:val="Riferimentointenso"/>
                  <w:rFonts w:ascii="Cambria Math" w:hAnsi="Cambria Math"/>
                  <w:smallCaps w:val="0"/>
                  <w:color w:val="auto"/>
                  <w:spacing w:val="0"/>
                  <w:sz w:val="28"/>
                </w:rPr>
                <m:t>1</m:t>
              </m:r>
            </m:sub>
          </m:sSub>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c</m:t>
              </m:r>
            </m:e>
            <m:sub>
              <m:r>
                <w:rPr>
                  <w:rStyle w:val="Riferimentointenso"/>
                  <w:rFonts w:ascii="Cambria Math" w:hAnsi="Cambria Math"/>
                  <w:smallCaps w:val="0"/>
                  <w:color w:val="auto"/>
                  <w:spacing w:val="0"/>
                  <w:sz w:val="28"/>
                </w:rPr>
                <m:t>2</m:t>
              </m:r>
            </m:sub>
          </m:sSub>
          <m:r>
            <w:rPr>
              <w:rStyle w:val="Riferimentointenso"/>
              <w:rFonts w:ascii="Cambria Math" w:hAnsi="Cambria Math"/>
              <w:smallCaps w:val="0"/>
              <w:color w:val="auto"/>
              <w:spacing w:val="0"/>
              <w:sz w:val="28"/>
            </w:rPr>
            <m:t>R</m:t>
          </m:r>
        </m:oMath>
      </m:oMathPara>
    </w:p>
    <w:p w14:paraId="3BF0B027" w14:textId="71604BBD" w:rsidR="00966145" w:rsidRPr="00966145" w:rsidRDefault="00F479EB" w:rsidP="00966145">
      <w:pPr>
        <w:pStyle w:val="Nessunaspaziatura"/>
        <w:jc w:val="both"/>
        <w:rPr>
          <w:rStyle w:val="Riferimentointenso"/>
          <w:rFonts w:eastAsiaTheme="minorEastAsia"/>
          <w:b w:val="0"/>
          <w:bCs w:val="0"/>
          <w:smallCaps w:val="0"/>
          <w:color w:val="auto"/>
          <w:spacing w:val="0"/>
          <w:sz w:val="28"/>
        </w:rPr>
      </w:pPr>
      <m:oMathPara>
        <m:oMath>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2</m:t>
              </m:r>
            </m:sub>
          </m:sSub>
          <m:r>
            <w:rPr>
              <w:rStyle w:val="Riferimentointenso"/>
              <w:rFonts w:ascii="Cambria Math" w:hAnsi="Cambria Math"/>
              <w:smallCaps w:val="0"/>
              <w:color w:val="auto"/>
              <w:spacing w:val="0"/>
              <w:sz w:val="28"/>
            </w:rPr>
            <m:t>=</m:t>
          </m:r>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2</m:t>
              </m:r>
            </m:sub>
          </m:sSub>
          <m:acc>
            <m:accPr>
              <m:chr m:val="̅"/>
              <m:ctrlPr>
                <w:rPr>
                  <w:rStyle w:val="Riferimentointenso"/>
                  <w:rFonts w:ascii="Cambria Math" w:hAnsi="Cambria Math"/>
                  <w:b w:val="0"/>
                  <w:bCs w:val="0"/>
                  <w:i/>
                  <w:smallCaps w:val="0"/>
                  <w:color w:val="auto"/>
                  <w:spacing w:val="0"/>
                  <w:sz w:val="28"/>
                </w:rPr>
              </m:ctrlPr>
            </m:accPr>
            <m:e>
              <m:r>
                <w:rPr>
                  <w:rStyle w:val="Riferimentointenso"/>
                  <w:rFonts w:ascii="Cambria Math" w:hAnsi="Cambria Math"/>
                  <w:smallCaps w:val="0"/>
                  <w:color w:val="auto"/>
                  <w:spacing w:val="0"/>
                  <w:sz w:val="28"/>
                </w:rPr>
                <m:t>R</m:t>
              </m:r>
            </m:e>
          </m:acc>
        </m:oMath>
      </m:oMathPara>
    </w:p>
    <w:p w14:paraId="1CD7360F" w14:textId="65816803" w:rsidR="0052309E" w:rsidRPr="00823CE0" w:rsidRDefault="00F479EB" w:rsidP="00B47258">
      <w:pPr>
        <w:pStyle w:val="Nessunaspaziatura"/>
        <w:jc w:val="both"/>
        <w:rPr>
          <w:rStyle w:val="Riferimentointenso"/>
          <w:b w:val="0"/>
          <w:bCs w:val="0"/>
          <w:smallCaps w:val="0"/>
          <w:color w:val="auto"/>
          <w:spacing w:val="0"/>
          <w:sz w:val="28"/>
        </w:rPr>
      </w:pPr>
      <m:oMathPara>
        <m:oMath>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3</m:t>
              </m:r>
            </m:sub>
          </m:sSub>
          <m:r>
            <w:rPr>
              <w:rStyle w:val="Riferimentointenso"/>
              <w:rFonts w:ascii="Cambria Math" w:hAnsi="Cambria Math"/>
              <w:smallCaps w:val="0"/>
              <w:color w:val="auto"/>
              <w:spacing w:val="0"/>
              <w:sz w:val="28"/>
            </w:rPr>
            <m:t>=</m:t>
          </m:r>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3</m:t>
              </m:r>
            </m:sub>
          </m:sSub>
          <m:acc>
            <m:accPr>
              <m:chr m:val="̅"/>
              <m:ctrlPr>
                <w:rPr>
                  <w:rStyle w:val="Riferimentointenso"/>
                  <w:rFonts w:ascii="Cambria Math" w:hAnsi="Cambria Math"/>
                  <w:b w:val="0"/>
                  <w:bCs w:val="0"/>
                  <w:i/>
                  <w:smallCaps w:val="0"/>
                  <w:color w:val="auto"/>
                  <w:spacing w:val="0"/>
                  <w:sz w:val="28"/>
                </w:rPr>
              </m:ctrlPr>
            </m:accPr>
            <m:e>
              <m:r>
                <w:rPr>
                  <w:rStyle w:val="Riferimentointenso"/>
                  <w:rFonts w:ascii="Cambria Math" w:hAnsi="Cambria Math"/>
                  <w:smallCaps w:val="0"/>
                  <w:color w:val="auto"/>
                  <w:spacing w:val="0"/>
                  <w:sz w:val="28"/>
                </w:rPr>
                <m:t>R</m:t>
              </m:r>
            </m:e>
          </m:acc>
          <m:r>
            <w:rPr>
              <w:rStyle w:val="Riferimentointenso"/>
              <w:rFonts w:ascii="Cambria Math" w:hAnsi="Cambria Math"/>
              <w:smallCaps w:val="0"/>
              <w:color w:val="auto"/>
              <w:spacing w:val="0"/>
              <w:sz w:val="28"/>
            </w:rPr>
            <m:t>+</m:t>
          </m:r>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(c</m:t>
              </m:r>
            </m:e>
            <m:sub>
              <m:r>
                <w:rPr>
                  <w:rStyle w:val="Riferimentointenso"/>
                  <w:rFonts w:ascii="Cambria Math" w:hAnsi="Cambria Math"/>
                  <w:smallCaps w:val="0"/>
                  <w:color w:val="auto"/>
                  <w:spacing w:val="0"/>
                  <w:sz w:val="28"/>
                </w:rPr>
                <m:t>1</m:t>
              </m:r>
            </m:sub>
          </m:sSub>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+c</m:t>
              </m:r>
            </m:e>
            <m:sub>
              <m:r>
                <w:rPr>
                  <w:rStyle w:val="Riferimentointenso"/>
                  <w:rFonts w:ascii="Cambria Math" w:hAnsi="Cambria Math"/>
                  <w:smallCaps w:val="0"/>
                  <w:color w:val="auto"/>
                  <w:spacing w:val="0"/>
                  <w:sz w:val="28"/>
                </w:rPr>
                <m:t>2</m:t>
              </m:r>
            </m:sub>
          </m:sSub>
          <m:r>
            <w:rPr>
              <w:rStyle w:val="Riferimentointenso"/>
              <w:rFonts w:ascii="Cambria Math" w:hAnsi="Cambria Math"/>
              <w:smallCaps w:val="0"/>
              <w:color w:val="auto"/>
              <w:spacing w:val="0"/>
              <w:sz w:val="28"/>
            </w:rPr>
            <m:t>)R</m:t>
          </m:r>
        </m:oMath>
      </m:oMathPara>
    </w:p>
    <w:p w14:paraId="00EE1578" w14:textId="7891447B" w:rsidR="00C8337C" w:rsidRDefault="00C8337C" w:rsidP="00B47258">
      <w:pPr>
        <w:pStyle w:val="Nessunaspaziatura"/>
        <w:jc w:val="both"/>
        <w:rPr>
          <w:rStyle w:val="Riferimentointenso"/>
          <w:b w:val="0"/>
          <w:bCs w:val="0"/>
          <w:smallCaps w:val="0"/>
          <w:color w:val="auto"/>
          <w:spacing w:val="0"/>
        </w:rPr>
      </w:pPr>
    </w:p>
    <w:p w14:paraId="77FD0BCE" w14:textId="41BAD80B" w:rsidR="00F0475C" w:rsidRDefault="00F0475C" w:rsidP="00B47258">
      <w:pPr>
        <w:pStyle w:val="Nessunaspaziatura"/>
        <w:jc w:val="both"/>
        <w:rPr>
          <w:rStyle w:val="Riferimentointenso"/>
          <w:b w:val="0"/>
          <w:bCs w:val="0"/>
          <w:smallCaps w:val="0"/>
          <w:color w:val="auto"/>
          <w:spacing w:val="0"/>
        </w:rPr>
      </w:pPr>
    </w:p>
    <w:p w14:paraId="280A082A" w14:textId="30802ABC" w:rsidR="00F34C6D" w:rsidRDefault="00823CE0"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Che implementate nel sorgente </w:t>
      </w:r>
      <w:proofErr w:type="spellStart"/>
      <w:r>
        <w:rPr>
          <w:rStyle w:val="Riferimentointenso"/>
          <w:b w:val="0"/>
          <w:bCs w:val="0"/>
          <w:smallCaps w:val="0"/>
          <w:color w:val="auto"/>
          <w:spacing w:val="0"/>
        </w:rPr>
        <w:t>Verilog</w:t>
      </w:r>
      <w:proofErr w:type="spellEnd"/>
      <w:r>
        <w:rPr>
          <w:rStyle w:val="Riferimentointenso"/>
          <w:b w:val="0"/>
          <w:bCs w:val="0"/>
          <w:smallCaps w:val="0"/>
          <w:color w:val="auto"/>
          <w:spacing w:val="0"/>
        </w:rPr>
        <w:t xml:space="preserve"> ed opportunamente simulate dimostrano la correttezza della realizzazione:</w:t>
      </w:r>
    </w:p>
    <w:p w14:paraId="3FF43A80" w14:textId="17750FED" w:rsidR="00823CE0" w:rsidRDefault="00823CE0" w:rsidP="00B47258">
      <w:pPr>
        <w:pStyle w:val="Nessunaspaziatura"/>
        <w:jc w:val="both"/>
        <w:rPr>
          <w:rStyle w:val="Riferimentointenso"/>
          <w:b w:val="0"/>
          <w:bCs w:val="0"/>
          <w:smallCaps w:val="0"/>
          <w:color w:val="auto"/>
          <w:spacing w:val="0"/>
        </w:rPr>
      </w:pPr>
    </w:p>
    <w:p w14:paraId="00F0BF42" w14:textId="58306FEC" w:rsidR="00823CE0" w:rsidRDefault="00823CE0" w:rsidP="00B47258">
      <w:pPr>
        <w:pStyle w:val="Nessunaspaziatura"/>
        <w:jc w:val="both"/>
        <w:rPr>
          <w:rStyle w:val="Riferimentointenso"/>
          <w:b w:val="0"/>
          <w:bCs w:val="0"/>
          <w:smallCaps w:val="0"/>
          <w:color w:val="auto"/>
          <w:spacing w:val="0"/>
        </w:rPr>
      </w:pPr>
      <w:r>
        <w:rPr>
          <w:noProof/>
        </w:rPr>
        <w:lastRenderedPageBreak/>
        <w:drawing>
          <wp:inline distT="0" distB="0" distL="0" distR="0" wp14:anchorId="55428F71" wp14:editId="14250470">
            <wp:extent cx="6120130" cy="1786255"/>
            <wp:effectExtent l="0" t="0" r="0"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786255"/>
                    </a:xfrm>
                    <a:prstGeom prst="rect">
                      <a:avLst/>
                    </a:prstGeom>
                  </pic:spPr>
                </pic:pic>
              </a:graphicData>
            </a:graphic>
          </wp:inline>
        </w:drawing>
      </w:r>
    </w:p>
    <w:p w14:paraId="43B80477" w14:textId="6B2803F1" w:rsidR="00823CE0" w:rsidRDefault="00823CE0" w:rsidP="00B47258">
      <w:pPr>
        <w:pStyle w:val="Nessunaspaziatura"/>
        <w:jc w:val="both"/>
        <w:rPr>
          <w:rStyle w:val="Riferimentointenso"/>
          <w:b w:val="0"/>
          <w:bCs w:val="0"/>
          <w:smallCaps w:val="0"/>
          <w:color w:val="auto"/>
          <w:spacing w:val="0"/>
        </w:rPr>
      </w:pPr>
      <w:r>
        <w:rPr>
          <w:noProof/>
        </w:rPr>
        <w:drawing>
          <wp:inline distT="0" distB="0" distL="0" distR="0" wp14:anchorId="0473A19E" wp14:editId="3871DEB1">
            <wp:extent cx="6120130" cy="1002665"/>
            <wp:effectExtent l="0" t="0" r="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002665"/>
                    </a:xfrm>
                    <a:prstGeom prst="rect">
                      <a:avLst/>
                    </a:prstGeom>
                  </pic:spPr>
                </pic:pic>
              </a:graphicData>
            </a:graphic>
          </wp:inline>
        </w:drawing>
      </w:r>
    </w:p>
    <w:p w14:paraId="792C2AC9" w14:textId="6A942DA2" w:rsidR="00823CE0" w:rsidRDefault="00823CE0" w:rsidP="00B47258">
      <w:pPr>
        <w:pStyle w:val="Nessunaspaziatura"/>
        <w:jc w:val="both"/>
        <w:rPr>
          <w:rStyle w:val="Riferimentointenso"/>
          <w:b w:val="0"/>
          <w:bCs w:val="0"/>
          <w:smallCaps w:val="0"/>
          <w:color w:val="auto"/>
          <w:spacing w:val="0"/>
        </w:rPr>
      </w:pPr>
    </w:p>
    <w:p w14:paraId="51A783CE" w14:textId="77777777" w:rsidR="00823CE0" w:rsidRDefault="00823CE0" w:rsidP="00B47258">
      <w:pPr>
        <w:pStyle w:val="Nessunaspaziatura"/>
        <w:jc w:val="both"/>
        <w:rPr>
          <w:rStyle w:val="Riferimentointenso"/>
          <w:b w:val="0"/>
          <w:bCs w:val="0"/>
          <w:smallCaps w:val="0"/>
          <w:color w:val="auto"/>
          <w:spacing w:val="0"/>
        </w:rPr>
      </w:pPr>
    </w:p>
    <w:p w14:paraId="17250A12" w14:textId="5EA0064F" w:rsidR="00F34C6D" w:rsidRDefault="00823CE0"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A</w:t>
      </w:r>
      <w:r w:rsidR="00F34C6D">
        <w:rPr>
          <w:rStyle w:val="Riferimentointenso"/>
          <w:b w:val="0"/>
          <w:bCs w:val="0"/>
          <w:smallCaps w:val="0"/>
          <w:color w:val="auto"/>
          <w:spacing w:val="0"/>
        </w:rPr>
        <w:t xml:space="preserve">l momento </w:t>
      </w:r>
      <w:r>
        <w:rPr>
          <w:rStyle w:val="Riferimentointenso"/>
          <w:b w:val="0"/>
          <w:bCs w:val="0"/>
          <w:smallCaps w:val="0"/>
          <w:color w:val="auto"/>
          <w:spacing w:val="0"/>
        </w:rPr>
        <w:t xml:space="preserve">però il dispositivo </w:t>
      </w:r>
      <w:r w:rsidR="00F34C6D">
        <w:rPr>
          <w:rStyle w:val="Riferimentointenso"/>
          <w:b w:val="0"/>
          <w:bCs w:val="0"/>
          <w:smallCaps w:val="0"/>
          <w:color w:val="auto"/>
          <w:spacing w:val="0"/>
        </w:rPr>
        <w:t xml:space="preserve">NON possiede alcun segnale atto a controllarne </w:t>
      </w:r>
      <w:r>
        <w:rPr>
          <w:rStyle w:val="Riferimentointenso"/>
          <w:b w:val="0"/>
          <w:bCs w:val="0"/>
          <w:smallCaps w:val="0"/>
          <w:color w:val="auto"/>
          <w:spacing w:val="0"/>
        </w:rPr>
        <w:t xml:space="preserve">in qualche forma </w:t>
      </w:r>
      <w:r w:rsidR="00F34C6D">
        <w:rPr>
          <w:rStyle w:val="Riferimentointenso"/>
          <w:b w:val="0"/>
          <w:bCs w:val="0"/>
          <w:smallCaps w:val="0"/>
          <w:color w:val="auto"/>
          <w:spacing w:val="0"/>
        </w:rPr>
        <w:t>l’evoluzione</w:t>
      </w:r>
      <w:r>
        <w:rPr>
          <w:rStyle w:val="Riferimentointenso"/>
          <w:b w:val="0"/>
          <w:bCs w:val="0"/>
          <w:smallCaps w:val="0"/>
          <w:color w:val="auto"/>
          <w:spacing w:val="0"/>
        </w:rPr>
        <w:t>. L</w:t>
      </w:r>
      <w:r w:rsidR="00F34C6D">
        <w:rPr>
          <w:rStyle w:val="Riferimentointenso"/>
          <w:b w:val="0"/>
          <w:bCs w:val="0"/>
          <w:smallCaps w:val="0"/>
          <w:color w:val="auto"/>
          <w:spacing w:val="0"/>
        </w:rPr>
        <w:t>a casistica dei segnali che vi si potrebbero aggiungere è piuttosto ampia: Oltre al segnale di Reset Asincrono già considerato vi si potrebbero aggiungere ulteriori segnali sia asincroni (quali ad esempio un segnale di Set) sia sincroni, ovvero il cui effetto si faccia sentire solo in corrispondenza degli istanti di sincronismo.</w:t>
      </w:r>
      <w:r w:rsidR="008C590A">
        <w:rPr>
          <w:rStyle w:val="Riferimentointenso"/>
          <w:b w:val="0"/>
          <w:bCs w:val="0"/>
          <w:smallCaps w:val="0"/>
          <w:color w:val="auto"/>
          <w:spacing w:val="0"/>
        </w:rPr>
        <w:t xml:space="preserve"> Segnali senz’altro utili sono </w:t>
      </w:r>
      <w:r>
        <w:rPr>
          <w:rStyle w:val="Riferimentointenso"/>
          <w:b w:val="0"/>
          <w:bCs w:val="0"/>
          <w:smallCaps w:val="0"/>
          <w:color w:val="auto"/>
          <w:spacing w:val="0"/>
        </w:rPr>
        <w:t xml:space="preserve">peraltro </w:t>
      </w:r>
      <w:r w:rsidR="008C590A">
        <w:rPr>
          <w:rStyle w:val="Riferimentointenso"/>
          <w:b w:val="0"/>
          <w:bCs w:val="0"/>
          <w:smallCaps w:val="0"/>
          <w:color w:val="auto"/>
          <w:spacing w:val="0"/>
        </w:rPr>
        <w:t xml:space="preserve">i segnali di </w:t>
      </w:r>
      <w:proofErr w:type="spellStart"/>
      <w:r w:rsidR="008C590A">
        <w:rPr>
          <w:rStyle w:val="Riferimentointenso"/>
          <w:b w:val="0"/>
          <w:bCs w:val="0"/>
          <w:smallCaps w:val="0"/>
          <w:color w:val="auto"/>
          <w:spacing w:val="0"/>
        </w:rPr>
        <w:t>Enable</w:t>
      </w:r>
      <w:proofErr w:type="spellEnd"/>
      <w:r w:rsidR="008C590A">
        <w:rPr>
          <w:rStyle w:val="Riferimentointenso"/>
          <w:b w:val="0"/>
          <w:bCs w:val="0"/>
          <w:smallCaps w:val="0"/>
          <w:color w:val="auto"/>
          <w:spacing w:val="0"/>
        </w:rPr>
        <w:t xml:space="preserve">, che stabiliscono quando attivare il funzionamento del circuito e quando no. In questo caso specifico </w:t>
      </w:r>
      <w:r>
        <w:rPr>
          <w:rStyle w:val="Riferimentointenso"/>
          <w:b w:val="0"/>
          <w:bCs w:val="0"/>
          <w:smallCaps w:val="0"/>
          <w:color w:val="auto"/>
          <w:spacing w:val="0"/>
        </w:rPr>
        <w:t>è utile</w:t>
      </w:r>
      <w:r w:rsidR="008C590A">
        <w:rPr>
          <w:rStyle w:val="Riferimentointenso"/>
          <w:b w:val="0"/>
          <w:bCs w:val="0"/>
          <w:smallCaps w:val="0"/>
          <w:color w:val="auto"/>
          <w:spacing w:val="0"/>
        </w:rPr>
        <w:t xml:space="preserve"> peraltro </w:t>
      </w:r>
      <w:r w:rsidR="008E0660">
        <w:rPr>
          <w:rStyle w:val="Riferimentointenso"/>
          <w:b w:val="0"/>
          <w:bCs w:val="0"/>
          <w:smallCaps w:val="0"/>
          <w:color w:val="auto"/>
          <w:spacing w:val="0"/>
        </w:rPr>
        <w:t>introdurre</w:t>
      </w:r>
      <w:r w:rsidR="008C590A">
        <w:rPr>
          <w:rStyle w:val="Riferimentointenso"/>
          <w:b w:val="0"/>
          <w:bCs w:val="0"/>
          <w:smallCaps w:val="0"/>
          <w:color w:val="auto"/>
          <w:spacing w:val="0"/>
        </w:rPr>
        <w:t xml:space="preserve"> due segnali di abilitazione </w:t>
      </w:r>
      <w:r w:rsidR="008E0660">
        <w:rPr>
          <w:rStyle w:val="Riferimentointenso"/>
          <w:b w:val="0"/>
          <w:bCs w:val="0"/>
          <w:smallCaps w:val="0"/>
          <w:color w:val="auto"/>
          <w:spacing w:val="0"/>
        </w:rPr>
        <w:t xml:space="preserve">distinti </w:t>
      </w:r>
      <w:r w:rsidR="008C590A">
        <w:rPr>
          <w:rStyle w:val="Riferimentointenso"/>
          <w:b w:val="0"/>
          <w:bCs w:val="0"/>
          <w:smallCaps w:val="0"/>
          <w:color w:val="auto"/>
          <w:spacing w:val="0"/>
        </w:rPr>
        <w:t>ciascuno per abilitare</w:t>
      </w:r>
      <w:r>
        <w:rPr>
          <w:rStyle w:val="Riferimentointenso"/>
          <w:b w:val="0"/>
          <w:bCs w:val="0"/>
          <w:smallCaps w:val="0"/>
          <w:color w:val="auto"/>
          <w:spacing w:val="0"/>
        </w:rPr>
        <w:t xml:space="preserve"> o disabilitare </w:t>
      </w:r>
      <w:r w:rsidR="008C590A">
        <w:rPr>
          <w:rStyle w:val="Riferimentointenso"/>
          <w:b w:val="0"/>
          <w:bCs w:val="0"/>
          <w:smallCaps w:val="0"/>
          <w:color w:val="auto"/>
          <w:spacing w:val="0"/>
        </w:rPr>
        <w:t xml:space="preserve">le commutazioni </w:t>
      </w:r>
      <w:r>
        <w:rPr>
          <w:rStyle w:val="Riferimentointenso"/>
          <w:b w:val="0"/>
          <w:bCs w:val="0"/>
          <w:smallCaps w:val="0"/>
          <w:color w:val="auto"/>
          <w:spacing w:val="0"/>
        </w:rPr>
        <w:t>indotte da ogni</w:t>
      </w:r>
      <w:r w:rsidR="008C590A">
        <w:rPr>
          <w:rStyle w:val="Riferimentointenso"/>
          <w:b w:val="0"/>
          <w:bCs w:val="0"/>
          <w:smallCaps w:val="0"/>
          <w:color w:val="auto"/>
          <w:spacing w:val="0"/>
        </w:rPr>
        <w:t xml:space="preserve"> specifico segnale di clock</w:t>
      </w:r>
      <w:r w:rsidR="008E0660">
        <w:rPr>
          <w:rStyle w:val="Riferimentointenso"/>
          <w:b w:val="0"/>
          <w:bCs w:val="0"/>
          <w:smallCaps w:val="0"/>
          <w:color w:val="auto"/>
          <w:spacing w:val="0"/>
        </w:rPr>
        <w:t xml:space="preserve"> ovvero suddividere i segnali di controllo in due porte indipendenti.</w:t>
      </w:r>
    </w:p>
    <w:p w14:paraId="54FF1FA0" w14:textId="4C9003C3" w:rsidR="00F412F7" w:rsidRDefault="00F412F7" w:rsidP="00B47258">
      <w:pPr>
        <w:pStyle w:val="Nessunaspaziatura"/>
        <w:jc w:val="both"/>
        <w:rPr>
          <w:rStyle w:val="Riferimentointenso"/>
          <w:b w:val="0"/>
          <w:bCs w:val="0"/>
          <w:smallCaps w:val="0"/>
          <w:color w:val="auto"/>
          <w:spacing w:val="0"/>
        </w:rPr>
      </w:pPr>
    </w:p>
    <w:p w14:paraId="4BED1B98" w14:textId="6E7E1062" w:rsidR="00F412F7" w:rsidRPr="00F412F7" w:rsidRDefault="00F412F7" w:rsidP="00F412F7">
      <w:pPr>
        <w:jc w:val="both"/>
        <w:rPr>
          <w:rStyle w:val="Riferimentointenso"/>
          <w:sz w:val="28"/>
        </w:rPr>
      </w:pPr>
      <w:proofErr w:type="spellStart"/>
      <w:r>
        <w:rPr>
          <w:rStyle w:val="Riferimentointenso"/>
          <w:sz w:val="28"/>
        </w:rPr>
        <w:t>Flip</w:t>
      </w:r>
      <w:proofErr w:type="spellEnd"/>
      <w:r>
        <w:rPr>
          <w:rStyle w:val="Riferimentointenso"/>
          <w:sz w:val="28"/>
        </w:rPr>
        <w:t xml:space="preserve"> Flop T – Segnali di </w:t>
      </w:r>
      <w:proofErr w:type="spellStart"/>
      <w:r>
        <w:rPr>
          <w:rStyle w:val="Riferimentointenso"/>
          <w:sz w:val="28"/>
        </w:rPr>
        <w:t>Enable</w:t>
      </w:r>
      <w:proofErr w:type="spellEnd"/>
      <w:r w:rsidRPr="00C16372">
        <w:rPr>
          <w:rStyle w:val="Riferimentointenso"/>
          <w:sz w:val="28"/>
        </w:rPr>
        <w:t>:</w:t>
      </w:r>
    </w:p>
    <w:p w14:paraId="338B0FC3" w14:textId="77777777" w:rsidR="00F34C6D" w:rsidRDefault="00F34C6D" w:rsidP="00B47258">
      <w:pPr>
        <w:pStyle w:val="Nessunaspaziatura"/>
        <w:jc w:val="both"/>
        <w:rPr>
          <w:rStyle w:val="Riferimentointenso"/>
          <w:b w:val="0"/>
          <w:bCs w:val="0"/>
          <w:smallCaps w:val="0"/>
          <w:color w:val="auto"/>
          <w:spacing w:val="0"/>
        </w:rPr>
      </w:pPr>
    </w:p>
    <w:p w14:paraId="0C7CBFF5" w14:textId="6DA65E6D" w:rsidR="00F34C6D" w:rsidRDefault="004D6C61"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Per aggiungere i segnali di abilitazione, tipicamente contrassegnati con “CE” quale  acronimo </w:t>
      </w:r>
      <w:r w:rsidR="00823CE0">
        <w:rPr>
          <w:rStyle w:val="Riferimentointenso"/>
          <w:b w:val="0"/>
          <w:bCs w:val="0"/>
          <w:smallCaps w:val="0"/>
          <w:color w:val="auto"/>
          <w:spacing w:val="0"/>
        </w:rPr>
        <w:t>d</w:t>
      </w:r>
      <w:r>
        <w:rPr>
          <w:rStyle w:val="Riferimentointenso"/>
          <w:b w:val="0"/>
          <w:bCs w:val="0"/>
          <w:smallCaps w:val="0"/>
          <w:color w:val="auto"/>
          <w:spacing w:val="0"/>
        </w:rPr>
        <w:t xml:space="preserve">i “clock </w:t>
      </w:r>
      <w:proofErr w:type="spellStart"/>
      <w:r>
        <w:rPr>
          <w:rStyle w:val="Riferimentointenso"/>
          <w:b w:val="0"/>
          <w:bCs w:val="0"/>
          <w:smallCaps w:val="0"/>
          <w:color w:val="auto"/>
          <w:spacing w:val="0"/>
        </w:rPr>
        <w:t>enable</w:t>
      </w:r>
      <w:proofErr w:type="spellEnd"/>
      <w:r>
        <w:rPr>
          <w:rStyle w:val="Riferimentointenso"/>
          <w:b w:val="0"/>
          <w:bCs w:val="0"/>
          <w:smallCaps w:val="0"/>
          <w:color w:val="auto"/>
          <w:spacing w:val="0"/>
        </w:rPr>
        <w:t>”</w:t>
      </w:r>
      <w:r w:rsidR="00F412F7">
        <w:rPr>
          <w:rStyle w:val="Riferimentointenso"/>
          <w:b w:val="0"/>
          <w:bCs w:val="0"/>
          <w:smallCaps w:val="0"/>
          <w:color w:val="auto"/>
          <w:spacing w:val="0"/>
        </w:rPr>
        <w:t xml:space="preserve">, </w:t>
      </w:r>
      <w:r>
        <w:rPr>
          <w:rStyle w:val="Riferimentointenso"/>
          <w:b w:val="0"/>
          <w:bCs w:val="0"/>
          <w:smallCaps w:val="0"/>
          <w:color w:val="auto"/>
          <w:spacing w:val="0"/>
        </w:rPr>
        <w:t>si aprono diverse strade progettuali: la prima, più complessa potrebbe essere di riprogettare il dispositivo partendo dalla macchina a stati ed aggiungendovi i segnali di controllo desiderati, ma si può anche pensare di integrarli a quanto finora realizzato semplicemente integrando il dispositivo con ulteriori blocchi funzionali atti ad aggiungere le specifiche desiderate (similmente a quanto è stato fatto quando è stato aggiunto il segnale di reset</w:t>
      </w:r>
      <w:r w:rsidR="00F412F7">
        <w:rPr>
          <w:rStyle w:val="Riferimentointenso"/>
          <w:b w:val="0"/>
          <w:bCs w:val="0"/>
          <w:smallCaps w:val="0"/>
          <w:color w:val="auto"/>
          <w:spacing w:val="0"/>
        </w:rPr>
        <w:t>)</w:t>
      </w:r>
      <w:r>
        <w:rPr>
          <w:rStyle w:val="Riferimentointenso"/>
          <w:b w:val="0"/>
          <w:bCs w:val="0"/>
          <w:smallCaps w:val="0"/>
          <w:color w:val="auto"/>
          <w:spacing w:val="0"/>
        </w:rPr>
        <w:t>.</w:t>
      </w:r>
    </w:p>
    <w:p w14:paraId="7BCD90CC" w14:textId="1838DDBE" w:rsidR="004D6C61" w:rsidRDefault="004D6C61" w:rsidP="00B47258">
      <w:pPr>
        <w:pStyle w:val="Nessunaspaziatura"/>
        <w:jc w:val="both"/>
        <w:rPr>
          <w:rStyle w:val="Riferimentointenso"/>
          <w:b w:val="0"/>
          <w:bCs w:val="0"/>
          <w:smallCaps w:val="0"/>
          <w:color w:val="auto"/>
          <w:spacing w:val="0"/>
        </w:rPr>
      </w:pPr>
    </w:p>
    <w:p w14:paraId="589F90C6" w14:textId="1F1F26C3" w:rsidR="004D6C61" w:rsidRDefault="004D6C61"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In questo caso specifico la soluzione che si potrebbe percorrere è </w:t>
      </w:r>
      <w:r w:rsidR="00F412F7">
        <w:rPr>
          <w:rStyle w:val="Riferimentointenso"/>
          <w:b w:val="0"/>
          <w:bCs w:val="0"/>
          <w:smallCaps w:val="0"/>
          <w:color w:val="auto"/>
          <w:spacing w:val="0"/>
        </w:rPr>
        <w:t xml:space="preserve">pertanto quella </w:t>
      </w:r>
      <w:r>
        <w:rPr>
          <w:rStyle w:val="Riferimentointenso"/>
          <w:b w:val="0"/>
          <w:bCs w:val="0"/>
          <w:smallCaps w:val="0"/>
          <w:color w:val="auto"/>
          <w:spacing w:val="0"/>
        </w:rPr>
        <w:t xml:space="preserve">di “intercettare” i segnali di clock in ingresso e di attivarli o meno in base al un’opportuna logica basata sull’informazione presente su CE, ovvero se CE=1 il clock </w:t>
      </w:r>
      <w:r w:rsidR="009C2AD5">
        <w:rPr>
          <w:rStyle w:val="Riferimentointenso"/>
          <w:b w:val="0"/>
          <w:bCs w:val="0"/>
          <w:smallCaps w:val="0"/>
          <w:color w:val="auto"/>
          <w:spacing w:val="0"/>
        </w:rPr>
        <w:t>“</w:t>
      </w:r>
      <w:r w:rsidRPr="009C2AD5">
        <w:rPr>
          <w:rStyle w:val="Riferimentointenso"/>
          <w:bCs w:val="0"/>
          <w:smallCaps w:val="0"/>
          <w:color w:val="auto"/>
          <w:spacing w:val="0"/>
        </w:rPr>
        <w:t>passa inalterato</w:t>
      </w:r>
      <w:r w:rsidR="009C2AD5">
        <w:rPr>
          <w:rStyle w:val="Riferimentointenso"/>
          <w:bCs w:val="0"/>
          <w:smallCaps w:val="0"/>
          <w:color w:val="auto"/>
          <w:spacing w:val="0"/>
        </w:rPr>
        <w:t>”</w:t>
      </w:r>
      <w:r>
        <w:rPr>
          <w:rStyle w:val="Riferimentointenso"/>
          <w:b w:val="0"/>
          <w:bCs w:val="0"/>
          <w:smallCaps w:val="0"/>
          <w:color w:val="auto"/>
          <w:spacing w:val="0"/>
        </w:rPr>
        <w:t>, altrimenti esso viene “</w:t>
      </w:r>
      <w:r w:rsidRPr="009C2AD5">
        <w:rPr>
          <w:rStyle w:val="Riferimentointenso"/>
          <w:bCs w:val="0"/>
          <w:smallCaps w:val="0"/>
          <w:color w:val="auto"/>
          <w:spacing w:val="0"/>
        </w:rPr>
        <w:t>bloccato</w:t>
      </w:r>
      <w:r>
        <w:rPr>
          <w:rStyle w:val="Riferimentointenso"/>
          <w:b w:val="0"/>
          <w:bCs w:val="0"/>
          <w:smallCaps w:val="0"/>
          <w:color w:val="auto"/>
          <w:spacing w:val="0"/>
        </w:rPr>
        <w:t xml:space="preserve">”.  </w:t>
      </w:r>
      <w:r w:rsidR="009C2AD5">
        <w:rPr>
          <w:rStyle w:val="Riferimentointenso"/>
          <w:b w:val="0"/>
          <w:bCs w:val="0"/>
          <w:smallCaps w:val="0"/>
          <w:color w:val="auto"/>
          <w:spacing w:val="0"/>
        </w:rPr>
        <w:t>Questa descrizione anche se intuitivamente condivisibile è però molto approssimat</w:t>
      </w:r>
      <w:r w:rsidR="0037425F">
        <w:rPr>
          <w:rStyle w:val="Riferimentointenso"/>
          <w:b w:val="0"/>
          <w:bCs w:val="0"/>
          <w:smallCaps w:val="0"/>
          <w:color w:val="auto"/>
          <w:spacing w:val="0"/>
        </w:rPr>
        <w:t>iva</w:t>
      </w:r>
      <w:r w:rsidR="009C2AD5">
        <w:rPr>
          <w:rStyle w:val="Riferimentointenso"/>
          <w:b w:val="0"/>
          <w:bCs w:val="0"/>
          <w:smallCaps w:val="0"/>
          <w:color w:val="auto"/>
          <w:spacing w:val="0"/>
        </w:rPr>
        <w:t xml:space="preserve"> e si presta a </w:t>
      </w:r>
      <w:r w:rsidR="0037425F">
        <w:rPr>
          <w:rStyle w:val="Riferimentointenso"/>
          <w:b w:val="0"/>
          <w:bCs w:val="0"/>
          <w:smallCaps w:val="0"/>
          <w:color w:val="auto"/>
          <w:spacing w:val="0"/>
        </w:rPr>
        <w:t>diverse</w:t>
      </w:r>
      <w:r w:rsidR="009C2AD5">
        <w:rPr>
          <w:rStyle w:val="Riferimentointenso"/>
          <w:b w:val="0"/>
          <w:bCs w:val="0"/>
          <w:smallCaps w:val="0"/>
          <w:color w:val="auto"/>
          <w:spacing w:val="0"/>
        </w:rPr>
        <w:t xml:space="preserve"> interpretazioni </w:t>
      </w:r>
      <w:r w:rsidR="00F412F7">
        <w:rPr>
          <w:rStyle w:val="Riferimentointenso"/>
          <w:b w:val="0"/>
          <w:bCs w:val="0"/>
          <w:smallCaps w:val="0"/>
          <w:color w:val="auto"/>
          <w:spacing w:val="0"/>
        </w:rPr>
        <w:t>che rischiano</w:t>
      </w:r>
      <w:r w:rsidR="009C2AD5">
        <w:rPr>
          <w:rStyle w:val="Riferimentointenso"/>
          <w:b w:val="0"/>
          <w:bCs w:val="0"/>
          <w:smallCaps w:val="0"/>
          <w:color w:val="auto"/>
          <w:spacing w:val="0"/>
        </w:rPr>
        <w:t xml:space="preserve"> di portare a risultati errati. Vi sono infatti due punti che devono essere</w:t>
      </w:r>
      <w:r w:rsidR="0037425F">
        <w:rPr>
          <w:rStyle w:val="Riferimentointenso"/>
          <w:b w:val="0"/>
          <w:bCs w:val="0"/>
          <w:smallCaps w:val="0"/>
          <w:color w:val="auto"/>
          <w:spacing w:val="0"/>
        </w:rPr>
        <w:t xml:space="preserve"> ben</w:t>
      </w:r>
      <w:r w:rsidR="009C2AD5">
        <w:rPr>
          <w:rStyle w:val="Riferimentointenso"/>
          <w:b w:val="0"/>
          <w:bCs w:val="0"/>
          <w:smallCaps w:val="0"/>
          <w:color w:val="auto"/>
          <w:spacing w:val="0"/>
        </w:rPr>
        <w:t xml:space="preserve"> chiariti ovvero</w:t>
      </w:r>
    </w:p>
    <w:p w14:paraId="5537D2E6" w14:textId="77777777" w:rsidR="0037425F" w:rsidRDefault="0037425F" w:rsidP="00B47258">
      <w:pPr>
        <w:pStyle w:val="Nessunaspaziatura"/>
        <w:jc w:val="both"/>
        <w:rPr>
          <w:rStyle w:val="Riferimentointenso"/>
          <w:b w:val="0"/>
          <w:bCs w:val="0"/>
          <w:smallCaps w:val="0"/>
          <w:color w:val="auto"/>
          <w:spacing w:val="0"/>
        </w:rPr>
      </w:pPr>
    </w:p>
    <w:p w14:paraId="5DBDF593" w14:textId="091EBC1E" w:rsidR="009C2AD5" w:rsidRDefault="009C2AD5" w:rsidP="009C2AD5">
      <w:pPr>
        <w:pStyle w:val="Nessunaspaziatura"/>
        <w:numPr>
          <w:ilvl w:val="0"/>
          <w:numId w:val="14"/>
        </w:numPr>
        <w:jc w:val="both"/>
        <w:rPr>
          <w:rStyle w:val="Riferimentointenso"/>
          <w:b w:val="0"/>
          <w:bCs w:val="0"/>
          <w:smallCaps w:val="0"/>
          <w:color w:val="auto"/>
          <w:spacing w:val="0"/>
        </w:rPr>
      </w:pPr>
      <w:r>
        <w:rPr>
          <w:rStyle w:val="Riferimentointenso"/>
          <w:b w:val="0"/>
          <w:bCs w:val="0"/>
          <w:smallCaps w:val="0"/>
          <w:color w:val="auto"/>
          <w:spacing w:val="0"/>
        </w:rPr>
        <w:t>Come si deve agire quando il segnale CE fosse riattivato</w:t>
      </w:r>
      <w:r w:rsidR="00F412F7">
        <w:rPr>
          <w:rStyle w:val="Riferimentointenso"/>
          <w:b w:val="0"/>
          <w:bCs w:val="0"/>
          <w:smallCaps w:val="0"/>
          <w:color w:val="auto"/>
          <w:spacing w:val="0"/>
        </w:rPr>
        <w:t>.</w:t>
      </w:r>
    </w:p>
    <w:p w14:paraId="1F60ABAD" w14:textId="468D8293" w:rsidR="009C2AD5" w:rsidRDefault="009C2AD5" w:rsidP="009C2AD5">
      <w:pPr>
        <w:pStyle w:val="Nessunaspaziatura"/>
        <w:numPr>
          <w:ilvl w:val="0"/>
          <w:numId w:val="14"/>
        </w:numPr>
        <w:jc w:val="both"/>
        <w:rPr>
          <w:rStyle w:val="Riferimentointenso"/>
          <w:b w:val="0"/>
          <w:bCs w:val="0"/>
          <w:smallCaps w:val="0"/>
          <w:color w:val="auto"/>
          <w:spacing w:val="0"/>
        </w:rPr>
      </w:pPr>
      <w:r>
        <w:rPr>
          <w:rStyle w:val="Riferimentointenso"/>
          <w:b w:val="0"/>
          <w:bCs w:val="0"/>
          <w:smallCaps w:val="0"/>
          <w:color w:val="auto"/>
          <w:spacing w:val="0"/>
        </w:rPr>
        <w:t>Cosa si intende “esatt</w:t>
      </w:r>
      <w:r w:rsidR="00F412F7">
        <w:rPr>
          <w:rStyle w:val="Riferimentointenso"/>
          <w:b w:val="0"/>
          <w:bCs w:val="0"/>
          <w:smallCaps w:val="0"/>
          <w:color w:val="auto"/>
          <w:spacing w:val="0"/>
        </w:rPr>
        <w:t>amente” per “bloccare” il clock.</w:t>
      </w:r>
    </w:p>
    <w:p w14:paraId="22C0AA0E" w14:textId="52A2656D" w:rsidR="009C2AD5" w:rsidRDefault="009C2AD5" w:rsidP="009C2AD5">
      <w:pPr>
        <w:pStyle w:val="Nessunaspaziatura"/>
        <w:jc w:val="both"/>
        <w:rPr>
          <w:rStyle w:val="Riferimentointenso"/>
          <w:b w:val="0"/>
          <w:bCs w:val="0"/>
          <w:smallCaps w:val="0"/>
          <w:color w:val="auto"/>
          <w:spacing w:val="0"/>
        </w:rPr>
      </w:pPr>
    </w:p>
    <w:p w14:paraId="4CDF51C3" w14:textId="77777777" w:rsidR="00823CE0" w:rsidRDefault="0037425F" w:rsidP="009C2AD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Prendiamo ad esempio una soluzione </w:t>
      </w:r>
      <w:r w:rsidR="00823CE0">
        <w:rPr>
          <w:rStyle w:val="Riferimentointenso"/>
          <w:b w:val="0"/>
          <w:bCs w:val="0"/>
          <w:smallCaps w:val="0"/>
          <w:color w:val="auto"/>
          <w:spacing w:val="0"/>
        </w:rPr>
        <w:t>banale</w:t>
      </w:r>
      <w:r>
        <w:rPr>
          <w:rStyle w:val="Riferimentointenso"/>
          <w:b w:val="0"/>
          <w:bCs w:val="0"/>
          <w:smallCaps w:val="0"/>
          <w:color w:val="auto"/>
          <w:spacing w:val="0"/>
        </w:rPr>
        <w:t>, ovvero quella di usare una semplice porta AND control</w:t>
      </w:r>
      <w:r w:rsidR="00F412F7">
        <w:rPr>
          <w:rStyle w:val="Riferimentointenso"/>
          <w:b w:val="0"/>
          <w:bCs w:val="0"/>
          <w:smallCaps w:val="0"/>
          <w:color w:val="auto"/>
          <w:spacing w:val="0"/>
        </w:rPr>
        <w:t xml:space="preserve">lata da CE per attivare/disattivare </w:t>
      </w:r>
      <w:r>
        <w:rPr>
          <w:rStyle w:val="Riferimentointenso"/>
          <w:b w:val="0"/>
          <w:bCs w:val="0"/>
          <w:smallCaps w:val="0"/>
          <w:color w:val="auto"/>
          <w:spacing w:val="0"/>
        </w:rPr>
        <w:t xml:space="preserve">il segnale di clock. </w:t>
      </w:r>
    </w:p>
    <w:p w14:paraId="6258BB35" w14:textId="77777777" w:rsidR="00823CE0" w:rsidRDefault="00823CE0" w:rsidP="009C2AD5">
      <w:pPr>
        <w:pStyle w:val="Nessunaspaziatura"/>
        <w:jc w:val="both"/>
        <w:rPr>
          <w:rStyle w:val="Riferimentointenso"/>
          <w:b w:val="0"/>
          <w:bCs w:val="0"/>
          <w:smallCaps w:val="0"/>
          <w:color w:val="auto"/>
          <w:spacing w:val="0"/>
        </w:rPr>
      </w:pPr>
    </w:p>
    <w:p w14:paraId="090F9964" w14:textId="77777777" w:rsidR="00823CE0" w:rsidRDefault="00823CE0" w:rsidP="009C2AD5">
      <w:pPr>
        <w:pStyle w:val="Nessunaspaziatura"/>
        <w:jc w:val="both"/>
        <w:rPr>
          <w:rStyle w:val="Riferimentointenso"/>
          <w:b w:val="0"/>
          <w:bCs w:val="0"/>
          <w:smallCaps w:val="0"/>
          <w:color w:val="auto"/>
          <w:spacing w:val="0"/>
        </w:rPr>
      </w:pPr>
    </w:p>
    <w:p w14:paraId="2C3E52DE" w14:textId="77777777" w:rsidR="00823CE0" w:rsidRDefault="00823CE0" w:rsidP="00823CE0">
      <w:pPr>
        <w:pStyle w:val="Nessunaspaziatura"/>
        <w:jc w:val="center"/>
        <w:rPr>
          <w:rStyle w:val="Riferimentointenso"/>
          <w:b w:val="0"/>
          <w:bCs w:val="0"/>
          <w:smallCaps w:val="0"/>
          <w:color w:val="auto"/>
          <w:spacing w:val="0"/>
        </w:rPr>
      </w:pPr>
      <w:r>
        <w:rPr>
          <w:rStyle w:val="Riferimentointenso"/>
          <w:b w:val="0"/>
          <w:bCs w:val="0"/>
          <w:smallCaps w:val="0"/>
          <w:noProof/>
          <w:color w:val="auto"/>
          <w:spacing w:val="0"/>
        </w:rPr>
        <w:lastRenderedPageBreak/>
        <w:drawing>
          <wp:inline distT="0" distB="0" distL="0" distR="0" wp14:anchorId="22370D22" wp14:editId="63B19B93">
            <wp:extent cx="1633993" cy="633639"/>
            <wp:effectExtent l="0" t="0" r="444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849" cy="647156"/>
                    </a:xfrm>
                    <a:prstGeom prst="rect">
                      <a:avLst/>
                    </a:prstGeom>
                    <a:noFill/>
                    <a:ln>
                      <a:noFill/>
                    </a:ln>
                  </pic:spPr>
                </pic:pic>
              </a:graphicData>
            </a:graphic>
          </wp:inline>
        </w:drawing>
      </w:r>
    </w:p>
    <w:p w14:paraId="0DBF5CFD" w14:textId="487B5438" w:rsidR="0037425F" w:rsidRDefault="0037425F" w:rsidP="009C2AD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Così facendo ci ritroveremmo nella situazione sotto rappresentata:  Sebbene sia assolutamente evidente che quando CE=0 il segnale di clock risulta stabile a livello basso e quindi non può produrre alcuna commutazione sul circuito a valle, il problema si pone quando CE dovesse ritornare attivo: essendo questo un segnale completamente asincrono rispetto il clock, può accadere benissimo che esso si riattivi nel periodo in cui il clock è alto, venendo così a generare un fronte </w:t>
      </w:r>
      <w:r w:rsidR="00823CE0">
        <w:rPr>
          <w:rStyle w:val="Riferimentointenso"/>
          <w:b w:val="0"/>
          <w:bCs w:val="0"/>
          <w:smallCaps w:val="0"/>
          <w:color w:val="auto"/>
          <w:spacing w:val="0"/>
        </w:rPr>
        <w:t>(</w:t>
      </w:r>
      <w:r w:rsidR="001D3534">
        <w:rPr>
          <w:rStyle w:val="Riferimentointenso"/>
          <w:b w:val="0"/>
          <w:bCs w:val="0"/>
          <w:smallCaps w:val="0"/>
          <w:color w:val="auto"/>
          <w:spacing w:val="0"/>
        </w:rPr>
        <w:t>evidenziato in rosso</w:t>
      </w:r>
      <w:r w:rsidR="00823CE0">
        <w:rPr>
          <w:rStyle w:val="Riferimentointenso"/>
          <w:b w:val="0"/>
          <w:bCs w:val="0"/>
          <w:smallCaps w:val="0"/>
          <w:color w:val="auto"/>
          <w:spacing w:val="0"/>
        </w:rPr>
        <w:t xml:space="preserve">) </w:t>
      </w:r>
      <w:r>
        <w:rPr>
          <w:rStyle w:val="Riferimentointenso"/>
          <w:b w:val="0"/>
          <w:bCs w:val="0"/>
          <w:smallCaps w:val="0"/>
          <w:color w:val="auto"/>
          <w:spacing w:val="0"/>
        </w:rPr>
        <w:t xml:space="preserve"> e con esso una commutazione </w:t>
      </w:r>
      <w:r w:rsidR="00823CE0">
        <w:rPr>
          <w:rStyle w:val="Riferimentointenso"/>
          <w:b w:val="0"/>
          <w:bCs w:val="0"/>
          <w:smallCaps w:val="0"/>
          <w:color w:val="auto"/>
          <w:spacing w:val="0"/>
        </w:rPr>
        <w:t xml:space="preserve">nel dispositivo che segue e </w:t>
      </w:r>
      <w:r>
        <w:rPr>
          <w:rStyle w:val="Riferimentointenso"/>
          <w:b w:val="0"/>
          <w:bCs w:val="0"/>
          <w:smallCaps w:val="0"/>
          <w:color w:val="auto"/>
          <w:spacing w:val="0"/>
        </w:rPr>
        <w:t>che nel segnale originale NON era presente.</w:t>
      </w:r>
    </w:p>
    <w:p w14:paraId="3803151A" w14:textId="77777777" w:rsidR="0037425F" w:rsidRDefault="0037425F" w:rsidP="009C2AD5">
      <w:pPr>
        <w:pStyle w:val="Nessunaspaziatura"/>
        <w:jc w:val="both"/>
        <w:rPr>
          <w:rStyle w:val="Riferimentointenso"/>
          <w:b w:val="0"/>
          <w:bCs w:val="0"/>
          <w:smallCaps w:val="0"/>
          <w:color w:val="auto"/>
          <w:spacing w:val="0"/>
        </w:rPr>
      </w:pPr>
    </w:p>
    <w:p w14:paraId="3B19F052" w14:textId="015F1707" w:rsidR="009C2AD5" w:rsidRDefault="0037425F" w:rsidP="0037425F">
      <w:pPr>
        <w:pStyle w:val="Nessunaspaziatura"/>
        <w:jc w:val="center"/>
        <w:rPr>
          <w:rStyle w:val="Riferimentointenso"/>
          <w:b w:val="0"/>
          <w:bCs w:val="0"/>
          <w:smallCaps w:val="0"/>
          <w:color w:val="auto"/>
          <w:spacing w:val="0"/>
        </w:rPr>
      </w:pPr>
      <w:r>
        <w:rPr>
          <w:rStyle w:val="Riferimentointenso"/>
          <w:b w:val="0"/>
          <w:bCs w:val="0"/>
          <w:smallCaps w:val="0"/>
          <w:noProof/>
          <w:color w:val="auto"/>
          <w:spacing w:val="0"/>
          <w:lang w:eastAsia="it-IT"/>
        </w:rPr>
        <w:drawing>
          <wp:inline distT="0" distB="0" distL="0" distR="0" wp14:anchorId="06CBD893" wp14:editId="1D11F5FD">
            <wp:extent cx="5309928" cy="1542553"/>
            <wp:effectExtent l="0" t="0" r="508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067" cy="1594013"/>
                    </a:xfrm>
                    <a:prstGeom prst="rect">
                      <a:avLst/>
                    </a:prstGeom>
                    <a:noFill/>
                    <a:ln>
                      <a:noFill/>
                    </a:ln>
                  </pic:spPr>
                </pic:pic>
              </a:graphicData>
            </a:graphic>
          </wp:inline>
        </w:drawing>
      </w:r>
    </w:p>
    <w:p w14:paraId="00FEE00E" w14:textId="77777777" w:rsidR="009C2AD5" w:rsidRDefault="009C2AD5" w:rsidP="009C2AD5">
      <w:pPr>
        <w:pStyle w:val="Nessunaspaziatura"/>
        <w:jc w:val="both"/>
        <w:rPr>
          <w:rStyle w:val="Riferimentointenso"/>
          <w:b w:val="0"/>
          <w:bCs w:val="0"/>
          <w:smallCaps w:val="0"/>
          <w:color w:val="auto"/>
          <w:spacing w:val="0"/>
        </w:rPr>
      </w:pPr>
    </w:p>
    <w:p w14:paraId="78EB3875" w14:textId="77777777" w:rsidR="009C2AD5" w:rsidRDefault="009C2AD5" w:rsidP="00B47258">
      <w:pPr>
        <w:pStyle w:val="Nessunaspaziatura"/>
        <w:jc w:val="both"/>
        <w:rPr>
          <w:rStyle w:val="Riferimentointenso"/>
          <w:b w:val="0"/>
          <w:bCs w:val="0"/>
          <w:smallCaps w:val="0"/>
          <w:color w:val="auto"/>
          <w:spacing w:val="0"/>
        </w:rPr>
      </w:pPr>
    </w:p>
    <w:p w14:paraId="24913E8B" w14:textId="369BE7D8" w:rsidR="00F34C6D" w:rsidRDefault="00F412F7"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Quindi ciò che è richiesto non è tanto quello di operare una “finestratura” sul segnale di clock quanto piuttosto </w:t>
      </w:r>
      <w:r w:rsidR="00946081">
        <w:rPr>
          <w:rStyle w:val="Riferimentointenso"/>
          <w:b w:val="0"/>
          <w:bCs w:val="0"/>
          <w:smallCaps w:val="0"/>
          <w:color w:val="auto"/>
          <w:spacing w:val="0"/>
        </w:rPr>
        <w:t xml:space="preserve">sui </w:t>
      </w:r>
      <w:r w:rsidR="00946081" w:rsidRPr="00946081">
        <w:rPr>
          <w:rStyle w:val="Riferimentointenso"/>
          <w:bCs w:val="0"/>
          <w:smallCaps w:val="0"/>
          <w:color w:val="auto"/>
          <w:spacing w:val="0"/>
        </w:rPr>
        <w:t>fronti positivi</w:t>
      </w:r>
      <w:r w:rsidR="00946081">
        <w:rPr>
          <w:rStyle w:val="Riferimentointenso"/>
          <w:b w:val="0"/>
          <w:bCs w:val="0"/>
          <w:smallCaps w:val="0"/>
          <w:color w:val="auto"/>
          <w:spacing w:val="0"/>
        </w:rPr>
        <w:t xml:space="preserve"> di quest’ultimo</w:t>
      </w:r>
      <w:r>
        <w:rPr>
          <w:rStyle w:val="Riferimentointenso"/>
          <w:b w:val="0"/>
          <w:bCs w:val="0"/>
          <w:smallCaps w:val="0"/>
          <w:color w:val="auto"/>
          <w:spacing w:val="0"/>
        </w:rPr>
        <w:t xml:space="preserve"> (perché sono questi gli eventi di sincronismo che </w:t>
      </w:r>
      <w:r w:rsidR="00281C3F">
        <w:rPr>
          <w:rStyle w:val="Riferimentointenso"/>
          <w:b w:val="0"/>
          <w:bCs w:val="0"/>
          <w:smallCaps w:val="0"/>
          <w:color w:val="auto"/>
          <w:spacing w:val="0"/>
        </w:rPr>
        <w:t>pilotano</w:t>
      </w:r>
      <w:r>
        <w:rPr>
          <w:rStyle w:val="Riferimentointenso"/>
          <w:b w:val="0"/>
          <w:bCs w:val="0"/>
          <w:smallCaps w:val="0"/>
          <w:color w:val="auto"/>
          <w:spacing w:val="0"/>
        </w:rPr>
        <w:t xml:space="preserve"> le commutazioni </w:t>
      </w:r>
      <w:r w:rsidR="00281C3F">
        <w:rPr>
          <w:rStyle w:val="Riferimentointenso"/>
          <w:b w:val="0"/>
          <w:bCs w:val="0"/>
          <w:smallCaps w:val="0"/>
          <w:color w:val="auto"/>
          <w:spacing w:val="0"/>
        </w:rPr>
        <w:t xml:space="preserve">nel dispositivo </w:t>
      </w:r>
      <w:r>
        <w:rPr>
          <w:rStyle w:val="Riferimentointenso"/>
          <w:b w:val="0"/>
          <w:bCs w:val="0"/>
          <w:smallCaps w:val="0"/>
          <w:color w:val="auto"/>
          <w:spacing w:val="0"/>
        </w:rPr>
        <w:t xml:space="preserve">a valle) </w:t>
      </w:r>
      <w:r w:rsidR="00946081">
        <w:rPr>
          <w:rStyle w:val="Riferimentointenso"/>
          <w:b w:val="0"/>
          <w:bCs w:val="0"/>
          <w:smallCaps w:val="0"/>
          <w:color w:val="auto"/>
          <w:spacing w:val="0"/>
        </w:rPr>
        <w:t xml:space="preserve">discriminando i </w:t>
      </w:r>
      <w:r w:rsidR="00946081" w:rsidRPr="00946081">
        <w:rPr>
          <w:rStyle w:val="Riferimentointenso"/>
          <w:bCs w:val="0"/>
          <w:smallCaps w:val="0"/>
          <w:color w:val="auto"/>
          <w:spacing w:val="0"/>
        </w:rPr>
        <w:t>fronti</w:t>
      </w:r>
      <w:r w:rsidR="00946081">
        <w:rPr>
          <w:rStyle w:val="Riferimentointenso"/>
          <w:b w:val="0"/>
          <w:bCs w:val="0"/>
          <w:smallCaps w:val="0"/>
          <w:color w:val="auto"/>
          <w:spacing w:val="0"/>
        </w:rPr>
        <w:t xml:space="preserve"> </w:t>
      </w:r>
      <w:r>
        <w:rPr>
          <w:rStyle w:val="Riferimentointenso"/>
          <w:b w:val="0"/>
          <w:bCs w:val="0"/>
          <w:smallCaps w:val="0"/>
          <w:color w:val="auto"/>
          <w:spacing w:val="0"/>
        </w:rPr>
        <w:t>c</w:t>
      </w:r>
      <w:r w:rsidR="00946081">
        <w:rPr>
          <w:rStyle w:val="Riferimentointenso"/>
          <w:b w:val="0"/>
          <w:bCs w:val="0"/>
          <w:smallCaps w:val="0"/>
          <w:color w:val="auto"/>
          <w:spacing w:val="0"/>
        </w:rPr>
        <w:t>he arrivano quando CE è attivo da</w:t>
      </w:r>
      <w:r>
        <w:rPr>
          <w:rStyle w:val="Riferimentointenso"/>
          <w:b w:val="0"/>
          <w:bCs w:val="0"/>
          <w:smallCaps w:val="0"/>
          <w:color w:val="auto"/>
          <w:spacing w:val="0"/>
        </w:rPr>
        <w:t xml:space="preserve"> quelli che arrivano invece quando CE è  a livello basso e generare quindi </w:t>
      </w:r>
      <w:r w:rsidR="00281C3F">
        <w:rPr>
          <w:rStyle w:val="Riferimentointenso"/>
          <w:b w:val="0"/>
          <w:bCs w:val="0"/>
          <w:smallCaps w:val="0"/>
          <w:color w:val="auto"/>
          <w:spacing w:val="0"/>
        </w:rPr>
        <w:t xml:space="preserve">in uscita </w:t>
      </w:r>
      <w:r>
        <w:rPr>
          <w:rStyle w:val="Riferimentointenso"/>
          <w:b w:val="0"/>
          <w:bCs w:val="0"/>
          <w:smallCaps w:val="0"/>
          <w:color w:val="auto"/>
          <w:spacing w:val="0"/>
        </w:rPr>
        <w:t xml:space="preserve">un segnale </w:t>
      </w:r>
      <w:r w:rsidR="00281C3F">
        <w:rPr>
          <w:rStyle w:val="Riferimentointenso"/>
          <w:b w:val="0"/>
          <w:bCs w:val="0"/>
          <w:smallCaps w:val="0"/>
          <w:color w:val="auto"/>
          <w:spacing w:val="0"/>
        </w:rPr>
        <w:t xml:space="preserve">che presenti i medesimi eventi di sincronismo del clock  di ingresso ma </w:t>
      </w:r>
      <w:r w:rsidR="00946081">
        <w:rPr>
          <w:rStyle w:val="Riferimentointenso"/>
          <w:b w:val="0"/>
          <w:bCs w:val="0"/>
          <w:smallCaps w:val="0"/>
          <w:color w:val="auto"/>
          <w:spacing w:val="0"/>
        </w:rPr>
        <w:t xml:space="preserve">opportunamente </w:t>
      </w:r>
      <w:r w:rsidR="00281C3F">
        <w:rPr>
          <w:rStyle w:val="Riferimentointenso"/>
          <w:b w:val="0"/>
          <w:bCs w:val="0"/>
          <w:smallCaps w:val="0"/>
          <w:color w:val="auto"/>
          <w:spacing w:val="0"/>
        </w:rPr>
        <w:t>“filtrati” attraverso CE.</w:t>
      </w:r>
    </w:p>
    <w:p w14:paraId="0A763B6B" w14:textId="1F988375" w:rsidR="00281C3F" w:rsidRDefault="00281C3F" w:rsidP="00B47258">
      <w:pPr>
        <w:pStyle w:val="Nessunaspaziatura"/>
        <w:jc w:val="both"/>
        <w:rPr>
          <w:rStyle w:val="Riferimentointenso"/>
          <w:b w:val="0"/>
          <w:bCs w:val="0"/>
          <w:smallCaps w:val="0"/>
          <w:color w:val="auto"/>
          <w:spacing w:val="0"/>
        </w:rPr>
      </w:pPr>
    </w:p>
    <w:p w14:paraId="38F7D215" w14:textId="52EA4F86" w:rsidR="00281C3F" w:rsidRDefault="00281C3F" w:rsidP="00B47258">
      <w:pPr>
        <w:pStyle w:val="Nessunaspaziatura"/>
        <w:jc w:val="both"/>
        <w:rPr>
          <w:rStyle w:val="Riferimentointenso"/>
          <w:b w:val="0"/>
          <w:bCs w:val="0"/>
          <w:smallCaps w:val="0"/>
          <w:color w:val="auto"/>
          <w:spacing w:val="0"/>
        </w:rPr>
      </w:pPr>
      <w:r>
        <w:rPr>
          <w:rStyle w:val="Riferimentointenso"/>
          <w:b w:val="0"/>
          <w:bCs w:val="0"/>
          <w:smallCaps w:val="0"/>
          <w:color w:val="auto"/>
          <w:spacing w:val="0"/>
        </w:rPr>
        <w:t>L’idea di ci</w:t>
      </w:r>
      <w:r w:rsidR="00946081">
        <w:rPr>
          <w:rStyle w:val="Riferimentointenso"/>
          <w:b w:val="0"/>
          <w:bCs w:val="0"/>
          <w:smallCaps w:val="0"/>
          <w:color w:val="auto"/>
          <w:spacing w:val="0"/>
        </w:rPr>
        <w:t xml:space="preserve">ò che si vuole ottenere in linea di massima </w:t>
      </w:r>
      <w:r>
        <w:rPr>
          <w:rStyle w:val="Riferimentointenso"/>
          <w:b w:val="0"/>
          <w:bCs w:val="0"/>
          <w:smallCaps w:val="0"/>
          <w:color w:val="auto"/>
          <w:spacing w:val="0"/>
        </w:rPr>
        <w:t>riportata nella figura:</w:t>
      </w:r>
    </w:p>
    <w:p w14:paraId="455A09E6" w14:textId="77777777" w:rsidR="00946081" w:rsidRDefault="00946081" w:rsidP="00B47258">
      <w:pPr>
        <w:pStyle w:val="Nessunaspaziatura"/>
        <w:jc w:val="both"/>
        <w:rPr>
          <w:rStyle w:val="Riferimentointenso"/>
          <w:b w:val="0"/>
          <w:bCs w:val="0"/>
          <w:smallCaps w:val="0"/>
          <w:color w:val="auto"/>
          <w:spacing w:val="0"/>
        </w:rPr>
      </w:pPr>
    </w:p>
    <w:p w14:paraId="69FF65F0" w14:textId="70102231" w:rsidR="00281C3F" w:rsidRDefault="00823CE0" w:rsidP="00946081">
      <w:pPr>
        <w:pStyle w:val="Nessunaspaziatura"/>
        <w:jc w:val="center"/>
        <w:rPr>
          <w:rStyle w:val="Riferimentointenso"/>
          <w:b w:val="0"/>
          <w:bCs w:val="0"/>
          <w:smallCaps w:val="0"/>
          <w:color w:val="auto"/>
          <w:spacing w:val="0"/>
        </w:rPr>
      </w:pPr>
      <w:r>
        <w:rPr>
          <w:rStyle w:val="Riferimentointenso"/>
          <w:b w:val="0"/>
          <w:bCs w:val="0"/>
          <w:smallCaps w:val="0"/>
          <w:noProof/>
          <w:color w:val="auto"/>
          <w:spacing w:val="0"/>
        </w:rPr>
        <w:drawing>
          <wp:inline distT="0" distB="0" distL="0" distR="0" wp14:anchorId="01353A76" wp14:editId="2E725747">
            <wp:extent cx="4528268" cy="1353546"/>
            <wp:effectExtent l="0" t="0" r="571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1126" cy="1384291"/>
                    </a:xfrm>
                    <a:prstGeom prst="rect">
                      <a:avLst/>
                    </a:prstGeom>
                    <a:noFill/>
                    <a:ln>
                      <a:noFill/>
                    </a:ln>
                  </pic:spPr>
                </pic:pic>
              </a:graphicData>
            </a:graphic>
          </wp:inline>
        </w:drawing>
      </w:r>
    </w:p>
    <w:p w14:paraId="4547424F" w14:textId="542C2899" w:rsidR="00946081" w:rsidRDefault="00946081" w:rsidP="00946081">
      <w:pPr>
        <w:pStyle w:val="Nessunaspaziatura"/>
        <w:jc w:val="center"/>
        <w:rPr>
          <w:rStyle w:val="Riferimentointenso"/>
          <w:b w:val="0"/>
          <w:bCs w:val="0"/>
          <w:smallCaps w:val="0"/>
          <w:color w:val="auto"/>
          <w:spacing w:val="0"/>
        </w:rPr>
      </w:pPr>
    </w:p>
    <w:p w14:paraId="3D1E63CD" w14:textId="6A736CE2" w:rsidR="00946081" w:rsidRDefault="00946081" w:rsidP="00946081">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Ovviamente al momento il segnale d’uscita è </w:t>
      </w:r>
      <w:r w:rsidR="00310A24">
        <w:rPr>
          <w:rStyle w:val="Riferimentointenso"/>
          <w:b w:val="0"/>
          <w:bCs w:val="0"/>
          <w:smallCaps w:val="0"/>
          <w:color w:val="auto"/>
          <w:spacing w:val="0"/>
        </w:rPr>
        <w:t xml:space="preserve">appena </w:t>
      </w:r>
      <w:proofErr w:type="gramStart"/>
      <w:r w:rsidR="00310A24">
        <w:rPr>
          <w:rStyle w:val="Riferimentointenso"/>
          <w:b w:val="0"/>
          <w:bCs w:val="0"/>
          <w:smallCaps w:val="0"/>
          <w:color w:val="auto"/>
          <w:spacing w:val="0"/>
        </w:rPr>
        <w:t xml:space="preserve">abbozzato </w:t>
      </w:r>
      <w:r>
        <w:rPr>
          <w:rStyle w:val="Riferimentointenso"/>
          <w:b w:val="0"/>
          <w:bCs w:val="0"/>
          <w:smallCaps w:val="0"/>
          <w:color w:val="auto"/>
          <w:spacing w:val="0"/>
        </w:rPr>
        <w:t xml:space="preserve"> e</w:t>
      </w:r>
      <w:proofErr w:type="gramEnd"/>
      <w:r>
        <w:rPr>
          <w:rStyle w:val="Riferimentointenso"/>
          <w:b w:val="0"/>
          <w:bCs w:val="0"/>
          <w:smallCaps w:val="0"/>
          <w:color w:val="auto"/>
          <w:spacing w:val="0"/>
        </w:rPr>
        <w:t xml:space="preserve"> si deve trovare una strategia per completarlo, ovvero per definire quando riabbassare il segnale d’uscita in modo che esso sia pronto a formare  un </w:t>
      </w:r>
      <w:r w:rsidR="00310A24">
        <w:rPr>
          <w:rStyle w:val="Riferimentointenso"/>
          <w:b w:val="0"/>
          <w:bCs w:val="0"/>
          <w:smallCaps w:val="0"/>
          <w:color w:val="auto"/>
          <w:spacing w:val="0"/>
        </w:rPr>
        <w:t xml:space="preserve">nuovo </w:t>
      </w:r>
      <w:r>
        <w:rPr>
          <w:rStyle w:val="Riferimentointenso"/>
          <w:b w:val="0"/>
          <w:bCs w:val="0"/>
          <w:smallCaps w:val="0"/>
          <w:color w:val="auto"/>
          <w:spacing w:val="0"/>
        </w:rPr>
        <w:t xml:space="preserve">fronte positivo  quando le condizioni lo </w:t>
      </w:r>
      <w:r w:rsidR="00310A24">
        <w:rPr>
          <w:rStyle w:val="Riferimentointenso"/>
          <w:b w:val="0"/>
          <w:bCs w:val="0"/>
          <w:smallCaps w:val="0"/>
          <w:color w:val="auto"/>
          <w:spacing w:val="0"/>
        </w:rPr>
        <w:t>ri</w:t>
      </w:r>
      <w:r>
        <w:rPr>
          <w:rStyle w:val="Riferimentointenso"/>
          <w:b w:val="0"/>
          <w:bCs w:val="0"/>
          <w:smallCaps w:val="0"/>
          <w:color w:val="auto"/>
          <w:spacing w:val="0"/>
        </w:rPr>
        <w:t>chiederanno.</w:t>
      </w:r>
    </w:p>
    <w:p w14:paraId="0F95BD2F" w14:textId="77777777" w:rsidR="00946081" w:rsidRDefault="00946081" w:rsidP="00946081">
      <w:pPr>
        <w:pStyle w:val="Nessunaspaziatura"/>
        <w:jc w:val="both"/>
        <w:rPr>
          <w:rStyle w:val="Riferimentointenso"/>
          <w:b w:val="0"/>
          <w:bCs w:val="0"/>
          <w:smallCaps w:val="0"/>
          <w:color w:val="auto"/>
          <w:spacing w:val="0"/>
        </w:rPr>
      </w:pPr>
      <w:r>
        <w:rPr>
          <w:rStyle w:val="Riferimentointenso"/>
          <w:b w:val="0"/>
          <w:bCs w:val="0"/>
          <w:smallCaps w:val="0"/>
          <w:color w:val="auto"/>
          <w:spacing w:val="0"/>
        </w:rPr>
        <w:t>In particolare si possono elaborare due strategie abbastanza simili:</w:t>
      </w:r>
    </w:p>
    <w:p w14:paraId="2434B45F" w14:textId="13D965A4" w:rsidR="00946081" w:rsidRDefault="00946081" w:rsidP="00946081">
      <w:pPr>
        <w:pStyle w:val="Nessunaspaziatura"/>
        <w:numPr>
          <w:ilvl w:val="0"/>
          <w:numId w:val="15"/>
        </w:numPr>
        <w:jc w:val="both"/>
        <w:rPr>
          <w:rStyle w:val="Riferimentointenso"/>
          <w:b w:val="0"/>
          <w:bCs w:val="0"/>
          <w:smallCaps w:val="0"/>
          <w:color w:val="auto"/>
          <w:spacing w:val="0"/>
        </w:rPr>
      </w:pPr>
      <w:r>
        <w:rPr>
          <w:rStyle w:val="Riferimentointenso"/>
          <w:b w:val="0"/>
          <w:bCs w:val="0"/>
          <w:smallCaps w:val="0"/>
          <w:color w:val="auto"/>
          <w:spacing w:val="0"/>
        </w:rPr>
        <w:t>Abbassare il segnale d’uscita contemporaneamente a quando si abbassa il clock di ingresso.</w:t>
      </w:r>
    </w:p>
    <w:p w14:paraId="423A03CE" w14:textId="565EC83F" w:rsidR="00946081" w:rsidRDefault="00946081" w:rsidP="00946081">
      <w:pPr>
        <w:pStyle w:val="Nessunaspaziatura"/>
        <w:numPr>
          <w:ilvl w:val="0"/>
          <w:numId w:val="15"/>
        </w:numPr>
        <w:jc w:val="both"/>
        <w:rPr>
          <w:rStyle w:val="Riferimentointenso"/>
          <w:b w:val="0"/>
          <w:bCs w:val="0"/>
          <w:smallCaps w:val="0"/>
          <w:color w:val="auto"/>
          <w:spacing w:val="0"/>
        </w:rPr>
      </w:pPr>
      <w:r>
        <w:rPr>
          <w:rStyle w:val="Riferimentointenso"/>
          <w:b w:val="0"/>
          <w:bCs w:val="0"/>
          <w:smallCaps w:val="0"/>
          <w:color w:val="auto"/>
          <w:spacing w:val="0"/>
        </w:rPr>
        <w:t>Abbassare il segnale d’uscita se si abbassa o il clock</w:t>
      </w:r>
      <w:r w:rsidR="00310A24">
        <w:rPr>
          <w:rStyle w:val="Riferimentointenso"/>
          <w:b w:val="0"/>
          <w:bCs w:val="0"/>
          <w:smallCaps w:val="0"/>
          <w:color w:val="auto"/>
          <w:spacing w:val="0"/>
        </w:rPr>
        <w:t xml:space="preserve"> </w:t>
      </w:r>
      <w:proofErr w:type="gramStart"/>
      <w:r w:rsidR="00310A24">
        <w:rPr>
          <w:rStyle w:val="Riferimentointenso"/>
          <w:b w:val="0"/>
          <w:bCs w:val="0"/>
          <w:smallCaps w:val="0"/>
          <w:color w:val="auto"/>
          <w:spacing w:val="0"/>
        </w:rPr>
        <w:t>in  ingresso</w:t>
      </w:r>
      <w:proofErr w:type="gramEnd"/>
      <w:r>
        <w:rPr>
          <w:rStyle w:val="Riferimentointenso"/>
          <w:b w:val="0"/>
          <w:bCs w:val="0"/>
          <w:smallCaps w:val="0"/>
          <w:color w:val="auto"/>
          <w:spacing w:val="0"/>
        </w:rPr>
        <w:t xml:space="preserve"> o</w:t>
      </w:r>
      <w:r w:rsidR="00310A24">
        <w:rPr>
          <w:rStyle w:val="Riferimentointenso"/>
          <w:b w:val="0"/>
          <w:bCs w:val="0"/>
          <w:smallCaps w:val="0"/>
          <w:color w:val="auto"/>
          <w:spacing w:val="0"/>
        </w:rPr>
        <w:t>ppure</w:t>
      </w:r>
      <w:r>
        <w:rPr>
          <w:rStyle w:val="Riferimentointenso"/>
          <w:b w:val="0"/>
          <w:bCs w:val="0"/>
          <w:smallCaps w:val="0"/>
          <w:color w:val="auto"/>
          <w:spacing w:val="0"/>
        </w:rPr>
        <w:t xml:space="preserve"> il CE.</w:t>
      </w:r>
    </w:p>
    <w:p w14:paraId="6EEF5391" w14:textId="62984758" w:rsidR="00946081" w:rsidRDefault="00946081" w:rsidP="00946081">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Delle due la più promettente a prima vista è la prima che consente di mantenere impulsi di clock sempre di durata congrua </w:t>
      </w:r>
      <w:r w:rsidR="00310A24">
        <w:rPr>
          <w:rStyle w:val="Riferimentointenso"/>
          <w:b w:val="0"/>
          <w:bCs w:val="0"/>
          <w:smallCaps w:val="0"/>
          <w:color w:val="auto"/>
          <w:spacing w:val="0"/>
        </w:rPr>
        <w:t xml:space="preserve">ed uguale a quelli in ingresso </w:t>
      </w:r>
      <w:r>
        <w:rPr>
          <w:rStyle w:val="Riferimentointenso"/>
          <w:b w:val="0"/>
          <w:bCs w:val="0"/>
          <w:smallCaps w:val="0"/>
          <w:color w:val="auto"/>
          <w:spacing w:val="0"/>
        </w:rPr>
        <w:t xml:space="preserve">senza rischiare di </w:t>
      </w:r>
      <w:proofErr w:type="spellStart"/>
      <w:r>
        <w:rPr>
          <w:rStyle w:val="Riferimentointenso"/>
          <w:b w:val="0"/>
          <w:bCs w:val="0"/>
          <w:smallCaps w:val="0"/>
          <w:color w:val="auto"/>
          <w:spacing w:val="0"/>
        </w:rPr>
        <w:t>vedere</w:t>
      </w:r>
      <w:r w:rsidR="00E06C98">
        <w:rPr>
          <w:rStyle w:val="Riferimentointenso"/>
          <w:b w:val="0"/>
          <w:bCs w:val="0"/>
          <w:smallCaps w:val="0"/>
          <w:color w:val="auto"/>
          <w:spacing w:val="0"/>
        </w:rPr>
        <w:t>la</w:t>
      </w:r>
      <w:proofErr w:type="spellEnd"/>
      <w:r w:rsidR="00E06C98">
        <w:rPr>
          <w:rStyle w:val="Riferimentointenso"/>
          <w:b w:val="0"/>
          <w:bCs w:val="0"/>
          <w:smallCaps w:val="0"/>
          <w:color w:val="auto"/>
          <w:spacing w:val="0"/>
        </w:rPr>
        <w:t xml:space="preserve"> generazione di</w:t>
      </w:r>
      <w:r>
        <w:rPr>
          <w:rStyle w:val="Riferimentointenso"/>
          <w:b w:val="0"/>
          <w:bCs w:val="0"/>
          <w:smallCaps w:val="0"/>
          <w:color w:val="auto"/>
          <w:spacing w:val="0"/>
        </w:rPr>
        <w:t xml:space="preserve"> impulsi di durata troppo breve (dovuti all</w:t>
      </w:r>
      <w:r w:rsidR="00310A24">
        <w:rPr>
          <w:rStyle w:val="Riferimentointenso"/>
          <w:b w:val="0"/>
          <w:bCs w:val="0"/>
          <w:smallCaps w:val="0"/>
          <w:color w:val="auto"/>
          <w:spacing w:val="0"/>
        </w:rPr>
        <w:t xml:space="preserve">’assenza </w:t>
      </w:r>
      <w:proofErr w:type="gramStart"/>
      <w:r w:rsidR="000C3235">
        <w:rPr>
          <w:rStyle w:val="Riferimentointenso"/>
          <w:b w:val="0"/>
          <w:bCs w:val="0"/>
          <w:smallCaps w:val="0"/>
          <w:color w:val="auto"/>
          <w:spacing w:val="0"/>
        </w:rPr>
        <w:t xml:space="preserve">di </w:t>
      </w:r>
      <w:r>
        <w:rPr>
          <w:rStyle w:val="Riferimentointenso"/>
          <w:b w:val="0"/>
          <w:bCs w:val="0"/>
          <w:smallCaps w:val="0"/>
          <w:color w:val="auto"/>
          <w:spacing w:val="0"/>
        </w:rPr>
        <w:t xml:space="preserve"> </w:t>
      </w:r>
      <w:r w:rsidR="000C3235">
        <w:rPr>
          <w:rStyle w:val="Riferimentointenso"/>
          <w:b w:val="0"/>
          <w:bCs w:val="0"/>
          <w:smallCaps w:val="0"/>
          <w:color w:val="auto"/>
          <w:spacing w:val="0"/>
        </w:rPr>
        <w:t>sincronismo</w:t>
      </w:r>
      <w:proofErr w:type="gramEnd"/>
      <w:r w:rsidR="000C3235">
        <w:rPr>
          <w:rStyle w:val="Riferimentointenso"/>
          <w:b w:val="0"/>
          <w:bCs w:val="0"/>
          <w:smallCaps w:val="0"/>
          <w:color w:val="auto"/>
          <w:spacing w:val="0"/>
        </w:rPr>
        <w:t xml:space="preserve"> </w:t>
      </w:r>
      <w:r>
        <w:rPr>
          <w:rStyle w:val="Riferimentointenso"/>
          <w:b w:val="0"/>
          <w:bCs w:val="0"/>
          <w:smallCaps w:val="0"/>
          <w:color w:val="auto"/>
          <w:spacing w:val="0"/>
        </w:rPr>
        <w:t xml:space="preserve"> tra i segnali </w:t>
      </w:r>
      <w:r w:rsidR="000C3235">
        <w:rPr>
          <w:rStyle w:val="Riferimentointenso"/>
          <w:b w:val="0"/>
          <w:bCs w:val="0"/>
          <w:smallCaps w:val="0"/>
          <w:color w:val="auto"/>
          <w:spacing w:val="0"/>
        </w:rPr>
        <w:t xml:space="preserve">Clock e CE) che potrebbero </w:t>
      </w:r>
      <w:r w:rsidR="00310A24">
        <w:rPr>
          <w:rStyle w:val="Riferimentointenso"/>
          <w:b w:val="0"/>
          <w:bCs w:val="0"/>
          <w:smallCaps w:val="0"/>
          <w:color w:val="auto"/>
          <w:spacing w:val="0"/>
        </w:rPr>
        <w:t xml:space="preserve">poi </w:t>
      </w:r>
      <w:r w:rsidR="000C3235">
        <w:rPr>
          <w:rStyle w:val="Riferimentointenso"/>
          <w:b w:val="0"/>
          <w:bCs w:val="0"/>
          <w:smallCaps w:val="0"/>
          <w:color w:val="auto"/>
          <w:spacing w:val="0"/>
        </w:rPr>
        <w:t>non venir rilevati correttamente.</w:t>
      </w:r>
    </w:p>
    <w:p w14:paraId="6CB79A72" w14:textId="77777777" w:rsidR="00E06C98" w:rsidRDefault="00E06C98" w:rsidP="00946081">
      <w:pPr>
        <w:pStyle w:val="Nessunaspaziatura"/>
        <w:jc w:val="both"/>
        <w:rPr>
          <w:rStyle w:val="Riferimentointenso"/>
          <w:b w:val="0"/>
          <w:bCs w:val="0"/>
          <w:smallCaps w:val="0"/>
          <w:color w:val="auto"/>
          <w:spacing w:val="0"/>
        </w:rPr>
      </w:pPr>
    </w:p>
    <w:p w14:paraId="4FE6A708" w14:textId="461B4648" w:rsidR="000C3235" w:rsidRDefault="00F479EB" w:rsidP="000C3235">
      <w:pPr>
        <w:pStyle w:val="Nessunaspaziatura"/>
        <w:jc w:val="center"/>
        <w:rPr>
          <w:rStyle w:val="Riferimentointenso"/>
          <w:b w:val="0"/>
          <w:bCs w:val="0"/>
          <w:smallCaps w:val="0"/>
          <w:color w:val="auto"/>
          <w:spacing w:val="0"/>
        </w:rPr>
      </w:pPr>
      <w:r>
        <w:rPr>
          <w:rStyle w:val="Riferimentointenso"/>
          <w:b w:val="0"/>
          <w:bCs w:val="0"/>
          <w:smallCaps w:val="0"/>
          <w:color w:val="auto"/>
          <w:spacing w:val="0"/>
        </w:rPr>
        <w:lastRenderedPageBreak/>
        <w:pict w14:anchorId="0728A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75pt;height:111.45pt">
            <v:imagedata r:id="rId22" o:title="FlipFlop_doppio_clk-Page-8"/>
          </v:shape>
        </w:pict>
      </w:r>
    </w:p>
    <w:p w14:paraId="5E76A045" w14:textId="234F337E" w:rsidR="00946081" w:rsidRDefault="00946081" w:rsidP="00946081">
      <w:pPr>
        <w:pStyle w:val="Nessunaspaziatura"/>
        <w:jc w:val="both"/>
        <w:rPr>
          <w:rStyle w:val="Riferimentointenso"/>
          <w:b w:val="0"/>
          <w:bCs w:val="0"/>
          <w:smallCaps w:val="0"/>
          <w:color w:val="auto"/>
          <w:spacing w:val="0"/>
        </w:rPr>
      </w:pPr>
    </w:p>
    <w:p w14:paraId="30771FFF" w14:textId="73C59F64" w:rsidR="00310A24" w:rsidRDefault="00310A24" w:rsidP="00946081">
      <w:pPr>
        <w:pStyle w:val="Nessunaspaziatura"/>
        <w:jc w:val="both"/>
        <w:rPr>
          <w:rStyle w:val="Riferimentointenso"/>
          <w:b w:val="0"/>
          <w:bCs w:val="0"/>
          <w:smallCaps w:val="0"/>
          <w:color w:val="auto"/>
          <w:spacing w:val="0"/>
        </w:rPr>
      </w:pPr>
      <w:r>
        <w:rPr>
          <w:rStyle w:val="Riferimentointenso"/>
          <w:b w:val="0"/>
          <w:bCs w:val="0"/>
          <w:smallCaps w:val="0"/>
          <w:color w:val="auto"/>
          <w:spacing w:val="0"/>
        </w:rPr>
        <w:t>La realizzazione di un siffatto dispositivo richiede la realizzazione di una macchina sequenziale ad hoc che può essere descritta verbalmente con le seguenti affermazioni:</w:t>
      </w:r>
    </w:p>
    <w:p w14:paraId="7F80C72B" w14:textId="0D50F5F1" w:rsidR="00310A24" w:rsidRDefault="00310A24" w:rsidP="00946081">
      <w:pPr>
        <w:pStyle w:val="Nessunaspaziatura"/>
        <w:jc w:val="both"/>
        <w:rPr>
          <w:rStyle w:val="Riferimentointenso"/>
          <w:b w:val="0"/>
          <w:bCs w:val="0"/>
          <w:smallCaps w:val="0"/>
          <w:color w:val="auto"/>
          <w:spacing w:val="0"/>
        </w:rPr>
      </w:pPr>
    </w:p>
    <w:p w14:paraId="75F7E68E" w14:textId="38B88BDD" w:rsidR="00310A24" w:rsidRDefault="00310A24" w:rsidP="00310A24">
      <w:pPr>
        <w:pStyle w:val="Nessunaspaziatura"/>
        <w:numPr>
          <w:ilvl w:val="0"/>
          <w:numId w:val="17"/>
        </w:numPr>
        <w:jc w:val="both"/>
        <w:rPr>
          <w:rStyle w:val="Riferimentointenso"/>
          <w:b w:val="0"/>
          <w:bCs w:val="0"/>
          <w:smallCaps w:val="0"/>
          <w:color w:val="auto"/>
          <w:spacing w:val="0"/>
        </w:rPr>
      </w:pPr>
      <w:r>
        <w:rPr>
          <w:rStyle w:val="Riferimentointenso"/>
          <w:b w:val="0"/>
          <w:bCs w:val="0"/>
          <w:smallCaps w:val="0"/>
          <w:color w:val="auto"/>
          <w:spacing w:val="0"/>
        </w:rPr>
        <w:t xml:space="preserve">Il segnale d’uscita si porta allo stato alto quando CE=1 e si presenta un fronte sul segnale </w:t>
      </w:r>
      <w:proofErr w:type="spellStart"/>
      <w:r>
        <w:rPr>
          <w:rStyle w:val="Riferimentointenso"/>
          <w:b w:val="0"/>
          <w:bCs w:val="0"/>
          <w:smallCaps w:val="0"/>
          <w:color w:val="auto"/>
          <w:spacing w:val="0"/>
        </w:rPr>
        <w:t>clk</w:t>
      </w:r>
      <w:proofErr w:type="spellEnd"/>
      <w:r>
        <w:rPr>
          <w:rStyle w:val="Riferimentointenso"/>
          <w:b w:val="0"/>
          <w:bCs w:val="0"/>
          <w:smallCaps w:val="0"/>
          <w:color w:val="auto"/>
          <w:spacing w:val="0"/>
        </w:rPr>
        <w:t>.</w:t>
      </w:r>
      <w:r>
        <w:rPr>
          <w:rStyle w:val="Riferimentointenso"/>
          <w:b w:val="0"/>
          <w:bCs w:val="0"/>
          <w:smallCaps w:val="0"/>
          <w:color w:val="auto"/>
          <w:spacing w:val="0"/>
        </w:rPr>
        <w:br/>
        <w:t>Ovvero si deve riconoscere la sequenza di segnali “</w:t>
      </w:r>
      <w:proofErr w:type="spellStart"/>
      <w:proofErr w:type="gramStart"/>
      <w:r>
        <w:rPr>
          <w:rStyle w:val="Riferimentointenso"/>
          <w:b w:val="0"/>
          <w:bCs w:val="0"/>
          <w:smallCaps w:val="0"/>
          <w:color w:val="auto"/>
          <w:spacing w:val="0"/>
        </w:rPr>
        <w:t>CE,clk</w:t>
      </w:r>
      <w:proofErr w:type="spellEnd"/>
      <w:proofErr w:type="gramEnd"/>
      <w:r>
        <w:rPr>
          <w:rStyle w:val="Riferimentointenso"/>
          <w:b w:val="0"/>
          <w:bCs w:val="0"/>
          <w:smallCaps w:val="0"/>
          <w:color w:val="auto"/>
          <w:spacing w:val="0"/>
        </w:rPr>
        <w:t>” passa da 10 a 11</w:t>
      </w:r>
    </w:p>
    <w:p w14:paraId="7FBD49FF" w14:textId="7ADDC451" w:rsidR="00310A24" w:rsidRDefault="00310A24" w:rsidP="00310A24">
      <w:pPr>
        <w:pStyle w:val="Nessunaspaziatura"/>
        <w:numPr>
          <w:ilvl w:val="0"/>
          <w:numId w:val="17"/>
        </w:numPr>
        <w:jc w:val="both"/>
        <w:rPr>
          <w:rStyle w:val="Riferimentointenso"/>
          <w:b w:val="0"/>
          <w:bCs w:val="0"/>
          <w:smallCaps w:val="0"/>
          <w:color w:val="auto"/>
          <w:spacing w:val="0"/>
        </w:rPr>
      </w:pPr>
      <w:r>
        <w:rPr>
          <w:rStyle w:val="Riferimentointenso"/>
          <w:b w:val="0"/>
          <w:bCs w:val="0"/>
          <w:smallCaps w:val="0"/>
          <w:color w:val="auto"/>
          <w:spacing w:val="0"/>
        </w:rPr>
        <w:t xml:space="preserve">Il segnale d’uscita si abbassa quando il segnale </w:t>
      </w:r>
      <w:proofErr w:type="spellStart"/>
      <w:r>
        <w:rPr>
          <w:rStyle w:val="Riferimentointenso"/>
          <w:b w:val="0"/>
          <w:bCs w:val="0"/>
          <w:smallCaps w:val="0"/>
          <w:color w:val="auto"/>
          <w:spacing w:val="0"/>
        </w:rPr>
        <w:t>clk</w:t>
      </w:r>
      <w:proofErr w:type="spellEnd"/>
      <w:r>
        <w:rPr>
          <w:rStyle w:val="Riferimentointenso"/>
          <w:b w:val="0"/>
          <w:bCs w:val="0"/>
          <w:smallCaps w:val="0"/>
          <w:color w:val="auto"/>
          <w:spacing w:val="0"/>
        </w:rPr>
        <w:t xml:space="preserve"> torna a zero. </w:t>
      </w:r>
      <w:r>
        <w:rPr>
          <w:rStyle w:val="Riferimentointenso"/>
          <w:b w:val="0"/>
          <w:bCs w:val="0"/>
          <w:smallCaps w:val="0"/>
          <w:color w:val="auto"/>
          <w:spacing w:val="0"/>
        </w:rPr>
        <w:br/>
        <w:t xml:space="preserve">Ovvero </w:t>
      </w:r>
      <w:proofErr w:type="spellStart"/>
      <w:r>
        <w:rPr>
          <w:rStyle w:val="Riferimentointenso"/>
          <w:b w:val="0"/>
          <w:bCs w:val="0"/>
          <w:smallCaps w:val="0"/>
          <w:color w:val="auto"/>
          <w:spacing w:val="0"/>
        </w:rPr>
        <w:t>clk</w:t>
      </w:r>
      <w:proofErr w:type="spellEnd"/>
      <w:r>
        <w:rPr>
          <w:rStyle w:val="Riferimentointenso"/>
          <w:b w:val="0"/>
          <w:bCs w:val="0"/>
          <w:smallCaps w:val="0"/>
          <w:color w:val="auto"/>
          <w:spacing w:val="0"/>
        </w:rPr>
        <w:t xml:space="preserve"> =0</w:t>
      </w:r>
    </w:p>
    <w:p w14:paraId="28C147BF" w14:textId="19EA28A8" w:rsidR="00310A24" w:rsidRDefault="00310A24" w:rsidP="00310A24">
      <w:pPr>
        <w:pStyle w:val="Nessunaspaziatura"/>
        <w:jc w:val="both"/>
        <w:rPr>
          <w:rStyle w:val="Riferimentointenso"/>
          <w:b w:val="0"/>
          <w:bCs w:val="0"/>
          <w:smallCaps w:val="0"/>
          <w:color w:val="auto"/>
          <w:spacing w:val="0"/>
        </w:rPr>
      </w:pPr>
    </w:p>
    <w:p w14:paraId="67D73CE0" w14:textId="77777777" w:rsidR="00A81C77" w:rsidRDefault="00310A24" w:rsidP="00A81C77">
      <w:pPr>
        <w:pStyle w:val="Nessunaspaziatura"/>
        <w:rPr>
          <w:rStyle w:val="Riferimentointenso"/>
          <w:b w:val="0"/>
          <w:bCs w:val="0"/>
          <w:smallCaps w:val="0"/>
          <w:color w:val="auto"/>
          <w:spacing w:val="0"/>
        </w:rPr>
      </w:pPr>
      <w:r>
        <w:rPr>
          <w:rStyle w:val="Riferimentointenso"/>
          <w:b w:val="0"/>
          <w:bCs w:val="0"/>
          <w:smallCaps w:val="0"/>
          <w:color w:val="auto"/>
          <w:spacing w:val="0"/>
        </w:rPr>
        <w:t>Tale macchina può essere schematizzata nel seguente diagramma di Moore:</w:t>
      </w:r>
    </w:p>
    <w:p w14:paraId="14C46C22" w14:textId="77777777" w:rsidR="00A81C77" w:rsidRDefault="00A81C77" w:rsidP="00A81C77">
      <w:pPr>
        <w:pStyle w:val="Nessunaspaziatura"/>
        <w:jc w:val="center"/>
        <w:rPr>
          <w:rStyle w:val="Riferimentointenso"/>
          <w:b w:val="0"/>
          <w:bCs w:val="0"/>
          <w:smallCaps w:val="0"/>
          <w:color w:val="auto"/>
          <w:spacing w:val="0"/>
        </w:rPr>
      </w:pPr>
    </w:p>
    <w:p w14:paraId="47266655" w14:textId="57F5E385" w:rsidR="00310A24" w:rsidRDefault="00F479EB" w:rsidP="00A81C77">
      <w:pPr>
        <w:pStyle w:val="Nessunaspaziatura"/>
        <w:jc w:val="center"/>
        <w:rPr>
          <w:rStyle w:val="Riferimentointenso"/>
          <w:b w:val="0"/>
          <w:bCs w:val="0"/>
          <w:smallCaps w:val="0"/>
          <w:color w:val="auto"/>
          <w:spacing w:val="0"/>
        </w:rPr>
      </w:pPr>
      <w:r>
        <w:rPr>
          <w:rStyle w:val="Riferimentointenso"/>
          <w:b w:val="0"/>
          <w:bCs w:val="0"/>
          <w:smallCaps w:val="0"/>
          <w:color w:val="auto"/>
          <w:spacing w:val="0"/>
        </w:rPr>
        <w:pict w14:anchorId="7D5BBC22">
          <v:shape id="_x0000_i1026" type="#_x0000_t75" style="width:202.85pt;height:160.3pt">
            <v:imagedata r:id="rId23" o:title="FlipFlop_doppio_clk-Page-9"/>
          </v:shape>
        </w:pict>
      </w:r>
    </w:p>
    <w:p w14:paraId="17172156" w14:textId="14ADBAF7" w:rsidR="00310A24" w:rsidRDefault="00310A24" w:rsidP="00310A24">
      <w:pPr>
        <w:pStyle w:val="Nessunaspaziatura"/>
        <w:ind w:left="360"/>
        <w:jc w:val="both"/>
        <w:rPr>
          <w:rStyle w:val="Riferimentointenso"/>
          <w:b w:val="0"/>
          <w:bCs w:val="0"/>
          <w:smallCaps w:val="0"/>
          <w:color w:val="auto"/>
          <w:spacing w:val="0"/>
        </w:rPr>
      </w:pPr>
    </w:p>
    <w:p w14:paraId="67EA527F" w14:textId="77777777" w:rsidR="00310A24" w:rsidRDefault="00310A24" w:rsidP="00310A24">
      <w:pPr>
        <w:pStyle w:val="Nessunaspaziatura"/>
        <w:jc w:val="both"/>
        <w:rPr>
          <w:rStyle w:val="Riferimentointenso"/>
          <w:b w:val="0"/>
          <w:bCs w:val="0"/>
          <w:smallCaps w:val="0"/>
          <w:color w:val="auto"/>
          <w:spacing w:val="0"/>
        </w:rPr>
      </w:pPr>
    </w:p>
    <w:p w14:paraId="2CCFB55F" w14:textId="741496E9" w:rsidR="00310A24" w:rsidRDefault="00A81C77" w:rsidP="00946081">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E quindi nella seguente tavola di </w:t>
      </w:r>
      <w:proofErr w:type="spellStart"/>
      <w:r>
        <w:rPr>
          <w:rStyle w:val="Riferimentointenso"/>
          <w:b w:val="0"/>
          <w:bCs w:val="0"/>
          <w:smallCaps w:val="0"/>
          <w:color w:val="auto"/>
          <w:spacing w:val="0"/>
        </w:rPr>
        <w:t>Huffman</w:t>
      </w:r>
      <w:proofErr w:type="spellEnd"/>
    </w:p>
    <w:p w14:paraId="54EE6241" w14:textId="717C2DC7" w:rsidR="00A81C77" w:rsidRDefault="00A81C77" w:rsidP="00946081">
      <w:pPr>
        <w:pStyle w:val="Nessunaspaziatura"/>
        <w:jc w:val="both"/>
        <w:rPr>
          <w:rStyle w:val="Riferimentointenso"/>
          <w:b w:val="0"/>
          <w:bCs w:val="0"/>
          <w:smallCaps w:val="0"/>
          <w:color w:val="auto"/>
          <w:spacing w:val="0"/>
        </w:rPr>
      </w:pPr>
    </w:p>
    <w:tbl>
      <w:tblPr>
        <w:tblW w:w="6000" w:type="dxa"/>
        <w:jc w:val="center"/>
        <w:tblCellMar>
          <w:left w:w="70" w:type="dxa"/>
          <w:right w:w="70" w:type="dxa"/>
        </w:tblCellMar>
        <w:tblLook w:val="04A0" w:firstRow="1" w:lastRow="0" w:firstColumn="1" w:lastColumn="0" w:noHBand="0" w:noVBand="1"/>
      </w:tblPr>
      <w:tblGrid>
        <w:gridCol w:w="1000"/>
        <w:gridCol w:w="1000"/>
        <w:gridCol w:w="1000"/>
        <w:gridCol w:w="1000"/>
        <w:gridCol w:w="1000"/>
        <w:gridCol w:w="1000"/>
      </w:tblGrid>
      <w:tr w:rsidR="00A81C77" w:rsidRPr="00A81C77" w14:paraId="7DBD9A11" w14:textId="77777777" w:rsidTr="00A81C77">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1D81C966" w14:textId="2C7AAC62" w:rsidR="00A81C77" w:rsidRPr="00A81C77" w:rsidRDefault="00FA1BB3" w:rsidP="00A81C77">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st\</w:t>
            </w:r>
            <w:proofErr w:type="spellStart"/>
            <w:proofErr w:type="gramStart"/>
            <w:r w:rsidR="00A81C77" w:rsidRPr="00A81C77">
              <w:rPr>
                <w:rFonts w:ascii="Calibri" w:eastAsia="Times New Roman" w:hAnsi="Calibri" w:cs="Calibri"/>
                <w:color w:val="000000"/>
                <w:lang w:eastAsia="it-IT"/>
              </w:rPr>
              <w:t>C</w:t>
            </w:r>
            <w:r>
              <w:rPr>
                <w:rFonts w:ascii="Calibri" w:eastAsia="Times New Roman" w:hAnsi="Calibri" w:cs="Calibri"/>
                <w:color w:val="000000"/>
                <w:lang w:eastAsia="it-IT"/>
              </w:rPr>
              <w:t>E,clk</w:t>
            </w:r>
            <w:proofErr w:type="spellEnd"/>
            <w:proofErr w:type="gramEnd"/>
          </w:p>
        </w:tc>
        <w:tc>
          <w:tcPr>
            <w:tcW w:w="1000" w:type="dxa"/>
            <w:tcBorders>
              <w:top w:val="nil"/>
              <w:left w:val="nil"/>
              <w:bottom w:val="single" w:sz="4" w:space="0" w:color="auto"/>
              <w:right w:val="nil"/>
            </w:tcBorders>
            <w:shd w:val="clear" w:color="auto" w:fill="auto"/>
            <w:noWrap/>
            <w:vAlign w:val="bottom"/>
            <w:hideMark/>
          </w:tcPr>
          <w:p w14:paraId="17180235"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0F196EEB"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5DC0E1AB"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11</w:t>
            </w:r>
          </w:p>
        </w:tc>
        <w:tc>
          <w:tcPr>
            <w:tcW w:w="1000" w:type="dxa"/>
            <w:tcBorders>
              <w:top w:val="nil"/>
              <w:left w:val="nil"/>
              <w:bottom w:val="single" w:sz="4" w:space="0" w:color="auto"/>
              <w:right w:val="single" w:sz="4" w:space="0" w:color="auto"/>
            </w:tcBorders>
            <w:shd w:val="clear" w:color="auto" w:fill="auto"/>
            <w:noWrap/>
            <w:vAlign w:val="bottom"/>
            <w:hideMark/>
          </w:tcPr>
          <w:p w14:paraId="4B9E5515"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10</w:t>
            </w:r>
          </w:p>
        </w:tc>
        <w:tc>
          <w:tcPr>
            <w:tcW w:w="1000" w:type="dxa"/>
            <w:tcBorders>
              <w:top w:val="nil"/>
              <w:left w:val="nil"/>
              <w:bottom w:val="single" w:sz="4" w:space="0" w:color="auto"/>
              <w:right w:val="nil"/>
            </w:tcBorders>
            <w:shd w:val="clear" w:color="auto" w:fill="auto"/>
            <w:noWrap/>
            <w:vAlign w:val="bottom"/>
            <w:hideMark/>
          </w:tcPr>
          <w:p w14:paraId="1432D90E"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OUT</w:t>
            </w:r>
          </w:p>
        </w:tc>
      </w:tr>
      <w:tr w:rsidR="00A81C77" w:rsidRPr="00A81C77" w14:paraId="4CA7AF17" w14:textId="77777777" w:rsidTr="00A81C77">
        <w:trPr>
          <w:trHeight w:val="288"/>
          <w:jc w:val="center"/>
        </w:trPr>
        <w:tc>
          <w:tcPr>
            <w:tcW w:w="1000" w:type="dxa"/>
            <w:tcBorders>
              <w:top w:val="nil"/>
              <w:left w:val="nil"/>
              <w:bottom w:val="nil"/>
              <w:right w:val="single" w:sz="4" w:space="0" w:color="auto"/>
            </w:tcBorders>
            <w:shd w:val="clear" w:color="auto" w:fill="auto"/>
            <w:noWrap/>
            <w:vAlign w:val="bottom"/>
            <w:hideMark/>
          </w:tcPr>
          <w:p w14:paraId="6DCC6FEA"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A</w:t>
            </w:r>
          </w:p>
        </w:tc>
        <w:tc>
          <w:tcPr>
            <w:tcW w:w="1000" w:type="dxa"/>
            <w:tcBorders>
              <w:top w:val="nil"/>
              <w:left w:val="nil"/>
              <w:bottom w:val="nil"/>
              <w:right w:val="nil"/>
            </w:tcBorders>
            <w:shd w:val="clear" w:color="000000" w:fill="FFFF00"/>
            <w:noWrap/>
            <w:vAlign w:val="bottom"/>
            <w:hideMark/>
          </w:tcPr>
          <w:p w14:paraId="56EE5A05"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A</w:t>
            </w:r>
          </w:p>
        </w:tc>
        <w:tc>
          <w:tcPr>
            <w:tcW w:w="1000" w:type="dxa"/>
            <w:tcBorders>
              <w:top w:val="nil"/>
              <w:left w:val="nil"/>
              <w:bottom w:val="nil"/>
              <w:right w:val="nil"/>
            </w:tcBorders>
            <w:shd w:val="clear" w:color="000000" w:fill="FFFF00"/>
            <w:noWrap/>
            <w:vAlign w:val="bottom"/>
            <w:hideMark/>
          </w:tcPr>
          <w:p w14:paraId="11004EF5"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A</w:t>
            </w:r>
          </w:p>
        </w:tc>
        <w:tc>
          <w:tcPr>
            <w:tcW w:w="1000" w:type="dxa"/>
            <w:tcBorders>
              <w:top w:val="nil"/>
              <w:left w:val="nil"/>
              <w:bottom w:val="nil"/>
              <w:right w:val="nil"/>
            </w:tcBorders>
            <w:shd w:val="clear" w:color="000000" w:fill="FFFF00"/>
            <w:noWrap/>
            <w:vAlign w:val="bottom"/>
            <w:hideMark/>
          </w:tcPr>
          <w:p w14:paraId="53E1B803"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A</w:t>
            </w:r>
          </w:p>
        </w:tc>
        <w:tc>
          <w:tcPr>
            <w:tcW w:w="1000" w:type="dxa"/>
            <w:tcBorders>
              <w:top w:val="nil"/>
              <w:left w:val="nil"/>
              <w:bottom w:val="nil"/>
              <w:right w:val="single" w:sz="4" w:space="0" w:color="auto"/>
            </w:tcBorders>
            <w:shd w:val="clear" w:color="auto" w:fill="auto"/>
            <w:noWrap/>
            <w:vAlign w:val="bottom"/>
            <w:hideMark/>
          </w:tcPr>
          <w:p w14:paraId="155D2EF9"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32DFBECE"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w:t>
            </w:r>
          </w:p>
        </w:tc>
      </w:tr>
      <w:tr w:rsidR="00A81C77" w:rsidRPr="00A81C77" w14:paraId="64941E7B" w14:textId="77777777" w:rsidTr="00A81C77">
        <w:trPr>
          <w:trHeight w:val="288"/>
          <w:jc w:val="center"/>
        </w:trPr>
        <w:tc>
          <w:tcPr>
            <w:tcW w:w="1000" w:type="dxa"/>
            <w:tcBorders>
              <w:top w:val="nil"/>
              <w:left w:val="nil"/>
              <w:bottom w:val="nil"/>
              <w:right w:val="single" w:sz="4" w:space="0" w:color="auto"/>
            </w:tcBorders>
            <w:shd w:val="clear" w:color="auto" w:fill="auto"/>
            <w:noWrap/>
            <w:vAlign w:val="bottom"/>
            <w:hideMark/>
          </w:tcPr>
          <w:p w14:paraId="57F4DF6B"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682BF272" w14:textId="7F8D5F7C" w:rsidR="00A81C77" w:rsidRPr="00A81C77" w:rsidRDefault="00A81C77" w:rsidP="00A81C77">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A</w:t>
            </w:r>
          </w:p>
        </w:tc>
        <w:tc>
          <w:tcPr>
            <w:tcW w:w="1000" w:type="dxa"/>
            <w:tcBorders>
              <w:top w:val="nil"/>
              <w:left w:val="nil"/>
              <w:bottom w:val="nil"/>
              <w:right w:val="nil"/>
            </w:tcBorders>
            <w:shd w:val="clear" w:color="auto" w:fill="auto"/>
            <w:noWrap/>
            <w:vAlign w:val="bottom"/>
            <w:hideMark/>
          </w:tcPr>
          <w:p w14:paraId="7900F2CD" w14:textId="0B13BC66" w:rsidR="00A81C77" w:rsidRPr="00A81C77" w:rsidRDefault="00A81C77" w:rsidP="00A81C77">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346F9830"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C</w:t>
            </w:r>
          </w:p>
        </w:tc>
        <w:tc>
          <w:tcPr>
            <w:tcW w:w="1000" w:type="dxa"/>
            <w:tcBorders>
              <w:top w:val="nil"/>
              <w:left w:val="nil"/>
              <w:bottom w:val="nil"/>
              <w:right w:val="single" w:sz="4" w:space="0" w:color="auto"/>
            </w:tcBorders>
            <w:shd w:val="clear" w:color="000000" w:fill="FFFF00"/>
            <w:noWrap/>
            <w:vAlign w:val="bottom"/>
            <w:hideMark/>
          </w:tcPr>
          <w:p w14:paraId="382E2AB3"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5E28F6E2"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w:t>
            </w:r>
          </w:p>
        </w:tc>
      </w:tr>
      <w:tr w:rsidR="00A81C77" w:rsidRPr="00A81C77" w14:paraId="4B565A69" w14:textId="77777777" w:rsidTr="00A81C77">
        <w:trPr>
          <w:trHeight w:val="288"/>
          <w:jc w:val="center"/>
        </w:trPr>
        <w:tc>
          <w:tcPr>
            <w:tcW w:w="1000" w:type="dxa"/>
            <w:tcBorders>
              <w:top w:val="nil"/>
              <w:left w:val="nil"/>
              <w:bottom w:val="nil"/>
              <w:right w:val="single" w:sz="4" w:space="0" w:color="auto"/>
            </w:tcBorders>
            <w:shd w:val="clear" w:color="auto" w:fill="auto"/>
            <w:noWrap/>
            <w:vAlign w:val="bottom"/>
            <w:hideMark/>
          </w:tcPr>
          <w:p w14:paraId="2162417B"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C</w:t>
            </w:r>
          </w:p>
        </w:tc>
        <w:tc>
          <w:tcPr>
            <w:tcW w:w="1000" w:type="dxa"/>
            <w:tcBorders>
              <w:top w:val="nil"/>
              <w:left w:val="nil"/>
              <w:bottom w:val="nil"/>
              <w:right w:val="nil"/>
            </w:tcBorders>
            <w:shd w:val="clear" w:color="auto" w:fill="auto"/>
            <w:noWrap/>
            <w:vAlign w:val="bottom"/>
            <w:hideMark/>
          </w:tcPr>
          <w:p w14:paraId="5176DBA2"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A</w:t>
            </w:r>
          </w:p>
        </w:tc>
        <w:tc>
          <w:tcPr>
            <w:tcW w:w="1000" w:type="dxa"/>
            <w:tcBorders>
              <w:top w:val="nil"/>
              <w:left w:val="nil"/>
              <w:bottom w:val="nil"/>
              <w:right w:val="nil"/>
            </w:tcBorders>
            <w:shd w:val="clear" w:color="000000" w:fill="FFFF00"/>
            <w:noWrap/>
            <w:vAlign w:val="bottom"/>
            <w:hideMark/>
          </w:tcPr>
          <w:p w14:paraId="57D4A86C"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C</w:t>
            </w:r>
          </w:p>
        </w:tc>
        <w:tc>
          <w:tcPr>
            <w:tcW w:w="1000" w:type="dxa"/>
            <w:tcBorders>
              <w:top w:val="nil"/>
              <w:left w:val="nil"/>
              <w:bottom w:val="nil"/>
              <w:right w:val="nil"/>
            </w:tcBorders>
            <w:shd w:val="clear" w:color="000000" w:fill="FFFF00"/>
            <w:noWrap/>
            <w:vAlign w:val="bottom"/>
            <w:hideMark/>
          </w:tcPr>
          <w:p w14:paraId="144E1785"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C</w:t>
            </w:r>
          </w:p>
        </w:tc>
        <w:tc>
          <w:tcPr>
            <w:tcW w:w="1000" w:type="dxa"/>
            <w:tcBorders>
              <w:top w:val="nil"/>
              <w:left w:val="nil"/>
              <w:bottom w:val="nil"/>
              <w:right w:val="single" w:sz="4" w:space="0" w:color="auto"/>
            </w:tcBorders>
            <w:shd w:val="clear" w:color="auto" w:fill="auto"/>
            <w:noWrap/>
            <w:vAlign w:val="bottom"/>
            <w:hideMark/>
          </w:tcPr>
          <w:p w14:paraId="12E90C75"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118F8E64"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w:t>
            </w:r>
          </w:p>
        </w:tc>
      </w:tr>
    </w:tbl>
    <w:p w14:paraId="651144F9" w14:textId="77777777" w:rsidR="00A81C77" w:rsidRDefault="00A81C77" w:rsidP="00946081">
      <w:pPr>
        <w:pStyle w:val="Nessunaspaziatura"/>
        <w:jc w:val="both"/>
        <w:rPr>
          <w:rStyle w:val="Riferimentointenso"/>
          <w:b w:val="0"/>
          <w:bCs w:val="0"/>
          <w:smallCaps w:val="0"/>
          <w:color w:val="auto"/>
          <w:spacing w:val="0"/>
        </w:rPr>
      </w:pPr>
    </w:p>
    <w:p w14:paraId="43F5316A" w14:textId="6D74DFE2" w:rsidR="00A81C77" w:rsidRDefault="00A81C77" w:rsidP="00946081">
      <w:pPr>
        <w:pStyle w:val="Nessunaspaziatura"/>
        <w:jc w:val="both"/>
        <w:rPr>
          <w:rStyle w:val="Riferimentointenso"/>
          <w:b w:val="0"/>
          <w:bCs w:val="0"/>
          <w:smallCaps w:val="0"/>
          <w:color w:val="auto"/>
          <w:spacing w:val="0"/>
        </w:rPr>
      </w:pPr>
      <w:r>
        <w:rPr>
          <w:rStyle w:val="Riferimentointenso"/>
          <w:b w:val="0"/>
          <w:bCs w:val="0"/>
          <w:smallCaps w:val="0"/>
          <w:color w:val="auto"/>
          <w:spacing w:val="0"/>
        </w:rPr>
        <w:t>Nella fase di codifica l’unica cautela da seguire è che la distanza tra lo stato B e lo stato C sia unitaria in quanto tutte le altre transizioni non sono critiche.</w:t>
      </w:r>
    </w:p>
    <w:p w14:paraId="0A4CCAD4" w14:textId="63CF8892" w:rsidR="00A81C77" w:rsidRDefault="00A81C77" w:rsidP="00946081">
      <w:pPr>
        <w:pStyle w:val="Nessunaspaziatura"/>
        <w:jc w:val="both"/>
        <w:rPr>
          <w:rStyle w:val="Riferimentointenso"/>
          <w:b w:val="0"/>
          <w:bCs w:val="0"/>
          <w:smallCaps w:val="0"/>
          <w:color w:val="auto"/>
          <w:spacing w:val="0"/>
        </w:rPr>
      </w:pPr>
      <w:r>
        <w:rPr>
          <w:rStyle w:val="Riferimentointenso"/>
          <w:b w:val="0"/>
          <w:bCs w:val="0"/>
          <w:smallCaps w:val="0"/>
          <w:color w:val="auto"/>
          <w:spacing w:val="0"/>
        </w:rPr>
        <w:t>Scegliendo ad esempio A=</w:t>
      </w:r>
      <w:proofErr w:type="gramStart"/>
      <w:r>
        <w:rPr>
          <w:rStyle w:val="Riferimentointenso"/>
          <w:b w:val="0"/>
          <w:bCs w:val="0"/>
          <w:smallCaps w:val="0"/>
          <w:color w:val="auto"/>
          <w:spacing w:val="0"/>
        </w:rPr>
        <w:t>00,B</w:t>
      </w:r>
      <w:proofErr w:type="gramEnd"/>
      <w:r>
        <w:rPr>
          <w:rStyle w:val="Riferimentointenso"/>
          <w:b w:val="0"/>
          <w:bCs w:val="0"/>
          <w:smallCaps w:val="0"/>
          <w:color w:val="auto"/>
          <w:spacing w:val="0"/>
        </w:rPr>
        <w:t>=01;C=11 si perviene alla seguente tavola di flusso.</w:t>
      </w:r>
    </w:p>
    <w:p w14:paraId="2BB73C21" w14:textId="1C889E2A" w:rsidR="00A81C77" w:rsidRDefault="00A81C77" w:rsidP="00946081">
      <w:pPr>
        <w:pStyle w:val="Nessunaspaziatura"/>
        <w:jc w:val="both"/>
        <w:rPr>
          <w:rStyle w:val="Riferimentointenso"/>
          <w:b w:val="0"/>
          <w:bCs w:val="0"/>
          <w:smallCaps w:val="0"/>
          <w:color w:val="auto"/>
          <w:spacing w:val="0"/>
        </w:rPr>
      </w:pPr>
    </w:p>
    <w:tbl>
      <w:tblPr>
        <w:tblW w:w="6000" w:type="dxa"/>
        <w:jc w:val="center"/>
        <w:tblCellMar>
          <w:left w:w="70" w:type="dxa"/>
          <w:right w:w="70" w:type="dxa"/>
        </w:tblCellMar>
        <w:tblLook w:val="04A0" w:firstRow="1" w:lastRow="0" w:firstColumn="1" w:lastColumn="0" w:noHBand="0" w:noVBand="1"/>
      </w:tblPr>
      <w:tblGrid>
        <w:gridCol w:w="1171"/>
        <w:gridCol w:w="1000"/>
        <w:gridCol w:w="1000"/>
        <w:gridCol w:w="1000"/>
        <w:gridCol w:w="1000"/>
        <w:gridCol w:w="1000"/>
      </w:tblGrid>
      <w:tr w:rsidR="00A81C77" w:rsidRPr="00A81C77" w14:paraId="568B9E45" w14:textId="77777777" w:rsidTr="00A81C77">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55645E22" w14:textId="70DA68B8" w:rsidR="00A81C77" w:rsidRPr="00A81C77" w:rsidRDefault="00FA1BB3" w:rsidP="00A81C77">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y1y2\</w:t>
            </w:r>
            <w:proofErr w:type="spellStart"/>
            <w:proofErr w:type="gramStart"/>
            <w:r w:rsidR="00A81C77" w:rsidRPr="00A81C77">
              <w:rPr>
                <w:rFonts w:ascii="Calibri" w:eastAsia="Times New Roman" w:hAnsi="Calibri" w:cs="Calibri"/>
                <w:color w:val="000000"/>
                <w:lang w:eastAsia="it-IT"/>
              </w:rPr>
              <w:t>CE</w:t>
            </w:r>
            <w:r>
              <w:rPr>
                <w:rFonts w:ascii="Calibri" w:eastAsia="Times New Roman" w:hAnsi="Calibri" w:cs="Calibri"/>
                <w:color w:val="000000"/>
                <w:lang w:eastAsia="it-IT"/>
              </w:rPr>
              <w:t>,clk</w:t>
            </w:r>
            <w:proofErr w:type="spellEnd"/>
            <w:proofErr w:type="gramEnd"/>
          </w:p>
        </w:tc>
        <w:tc>
          <w:tcPr>
            <w:tcW w:w="1000" w:type="dxa"/>
            <w:tcBorders>
              <w:top w:val="nil"/>
              <w:left w:val="nil"/>
              <w:bottom w:val="single" w:sz="4" w:space="0" w:color="auto"/>
              <w:right w:val="nil"/>
            </w:tcBorders>
            <w:shd w:val="clear" w:color="auto" w:fill="auto"/>
            <w:noWrap/>
            <w:vAlign w:val="bottom"/>
            <w:hideMark/>
          </w:tcPr>
          <w:p w14:paraId="067C2F7F"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6536D940"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04395C59"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11</w:t>
            </w:r>
          </w:p>
        </w:tc>
        <w:tc>
          <w:tcPr>
            <w:tcW w:w="1000" w:type="dxa"/>
            <w:tcBorders>
              <w:top w:val="nil"/>
              <w:left w:val="nil"/>
              <w:bottom w:val="single" w:sz="4" w:space="0" w:color="auto"/>
              <w:right w:val="single" w:sz="4" w:space="0" w:color="auto"/>
            </w:tcBorders>
            <w:shd w:val="clear" w:color="auto" w:fill="auto"/>
            <w:noWrap/>
            <w:vAlign w:val="bottom"/>
            <w:hideMark/>
          </w:tcPr>
          <w:p w14:paraId="27986B9F"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10</w:t>
            </w:r>
          </w:p>
        </w:tc>
        <w:tc>
          <w:tcPr>
            <w:tcW w:w="1000" w:type="dxa"/>
            <w:tcBorders>
              <w:top w:val="nil"/>
              <w:left w:val="nil"/>
              <w:bottom w:val="single" w:sz="4" w:space="0" w:color="auto"/>
              <w:right w:val="nil"/>
            </w:tcBorders>
            <w:shd w:val="clear" w:color="auto" w:fill="auto"/>
            <w:noWrap/>
            <w:vAlign w:val="bottom"/>
            <w:hideMark/>
          </w:tcPr>
          <w:p w14:paraId="1D656976"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OUT</w:t>
            </w:r>
          </w:p>
        </w:tc>
      </w:tr>
      <w:tr w:rsidR="00A81C77" w:rsidRPr="00A81C77" w14:paraId="7EE32217" w14:textId="77777777" w:rsidTr="00A81C77">
        <w:trPr>
          <w:trHeight w:val="288"/>
          <w:jc w:val="center"/>
        </w:trPr>
        <w:tc>
          <w:tcPr>
            <w:tcW w:w="1000" w:type="dxa"/>
            <w:tcBorders>
              <w:top w:val="nil"/>
              <w:left w:val="nil"/>
              <w:bottom w:val="nil"/>
              <w:right w:val="single" w:sz="4" w:space="0" w:color="auto"/>
            </w:tcBorders>
            <w:shd w:val="clear" w:color="auto" w:fill="auto"/>
            <w:noWrap/>
            <w:vAlign w:val="bottom"/>
            <w:hideMark/>
          </w:tcPr>
          <w:p w14:paraId="4543A511"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00</w:t>
            </w:r>
          </w:p>
        </w:tc>
        <w:tc>
          <w:tcPr>
            <w:tcW w:w="1000" w:type="dxa"/>
            <w:tcBorders>
              <w:top w:val="nil"/>
              <w:left w:val="nil"/>
              <w:bottom w:val="nil"/>
              <w:right w:val="nil"/>
            </w:tcBorders>
            <w:shd w:val="clear" w:color="000000" w:fill="FFFF00"/>
            <w:noWrap/>
            <w:vAlign w:val="bottom"/>
            <w:hideMark/>
          </w:tcPr>
          <w:p w14:paraId="4F205B83"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00</w:t>
            </w:r>
          </w:p>
        </w:tc>
        <w:tc>
          <w:tcPr>
            <w:tcW w:w="1000" w:type="dxa"/>
            <w:tcBorders>
              <w:top w:val="nil"/>
              <w:left w:val="nil"/>
              <w:bottom w:val="nil"/>
              <w:right w:val="nil"/>
            </w:tcBorders>
            <w:shd w:val="clear" w:color="000000" w:fill="FFFF00"/>
            <w:noWrap/>
            <w:vAlign w:val="bottom"/>
            <w:hideMark/>
          </w:tcPr>
          <w:p w14:paraId="27637E5E"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00</w:t>
            </w:r>
          </w:p>
        </w:tc>
        <w:tc>
          <w:tcPr>
            <w:tcW w:w="1000" w:type="dxa"/>
            <w:tcBorders>
              <w:top w:val="nil"/>
              <w:left w:val="nil"/>
              <w:bottom w:val="nil"/>
              <w:right w:val="nil"/>
            </w:tcBorders>
            <w:shd w:val="clear" w:color="000000" w:fill="FFFF00"/>
            <w:noWrap/>
            <w:vAlign w:val="bottom"/>
            <w:hideMark/>
          </w:tcPr>
          <w:p w14:paraId="2EF3A475"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00</w:t>
            </w:r>
          </w:p>
        </w:tc>
        <w:tc>
          <w:tcPr>
            <w:tcW w:w="1000" w:type="dxa"/>
            <w:tcBorders>
              <w:top w:val="nil"/>
              <w:left w:val="nil"/>
              <w:bottom w:val="nil"/>
              <w:right w:val="single" w:sz="4" w:space="0" w:color="auto"/>
            </w:tcBorders>
            <w:shd w:val="clear" w:color="auto" w:fill="auto"/>
            <w:noWrap/>
            <w:vAlign w:val="bottom"/>
            <w:hideMark/>
          </w:tcPr>
          <w:p w14:paraId="53F8DAD8"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0CF06F1B"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w:t>
            </w:r>
          </w:p>
        </w:tc>
      </w:tr>
      <w:tr w:rsidR="00A81C77" w:rsidRPr="00A81C77" w14:paraId="3F4D67F7" w14:textId="77777777" w:rsidTr="00A81C77">
        <w:trPr>
          <w:trHeight w:val="288"/>
          <w:jc w:val="center"/>
        </w:trPr>
        <w:tc>
          <w:tcPr>
            <w:tcW w:w="1000" w:type="dxa"/>
            <w:tcBorders>
              <w:top w:val="nil"/>
              <w:left w:val="nil"/>
              <w:bottom w:val="nil"/>
              <w:right w:val="single" w:sz="4" w:space="0" w:color="auto"/>
            </w:tcBorders>
            <w:shd w:val="clear" w:color="auto" w:fill="auto"/>
            <w:noWrap/>
            <w:vAlign w:val="bottom"/>
            <w:hideMark/>
          </w:tcPr>
          <w:p w14:paraId="6A9FD0E7"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101E1433"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6CF999AE"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3E89880B"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11</w:t>
            </w:r>
          </w:p>
        </w:tc>
        <w:tc>
          <w:tcPr>
            <w:tcW w:w="1000" w:type="dxa"/>
            <w:tcBorders>
              <w:top w:val="nil"/>
              <w:left w:val="nil"/>
              <w:bottom w:val="nil"/>
              <w:right w:val="single" w:sz="4" w:space="0" w:color="auto"/>
            </w:tcBorders>
            <w:shd w:val="clear" w:color="000000" w:fill="FFFF00"/>
            <w:noWrap/>
            <w:vAlign w:val="bottom"/>
            <w:hideMark/>
          </w:tcPr>
          <w:p w14:paraId="3D34F420"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33863935"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w:t>
            </w:r>
          </w:p>
        </w:tc>
      </w:tr>
      <w:tr w:rsidR="00A81C77" w:rsidRPr="00A81C77" w14:paraId="701B9635" w14:textId="77777777" w:rsidTr="00A81C77">
        <w:trPr>
          <w:trHeight w:val="288"/>
          <w:jc w:val="center"/>
        </w:trPr>
        <w:tc>
          <w:tcPr>
            <w:tcW w:w="1000" w:type="dxa"/>
            <w:tcBorders>
              <w:top w:val="nil"/>
              <w:left w:val="nil"/>
              <w:bottom w:val="nil"/>
              <w:right w:val="single" w:sz="4" w:space="0" w:color="auto"/>
            </w:tcBorders>
            <w:shd w:val="clear" w:color="auto" w:fill="auto"/>
            <w:noWrap/>
            <w:vAlign w:val="bottom"/>
            <w:hideMark/>
          </w:tcPr>
          <w:p w14:paraId="179A5409"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1696A6ED"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00</w:t>
            </w:r>
          </w:p>
        </w:tc>
        <w:tc>
          <w:tcPr>
            <w:tcW w:w="1000" w:type="dxa"/>
            <w:tcBorders>
              <w:top w:val="nil"/>
              <w:left w:val="nil"/>
              <w:bottom w:val="nil"/>
              <w:right w:val="nil"/>
            </w:tcBorders>
            <w:shd w:val="clear" w:color="000000" w:fill="FFFF00"/>
            <w:noWrap/>
            <w:vAlign w:val="bottom"/>
            <w:hideMark/>
          </w:tcPr>
          <w:p w14:paraId="2C8E9AC8"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11</w:t>
            </w:r>
          </w:p>
        </w:tc>
        <w:tc>
          <w:tcPr>
            <w:tcW w:w="1000" w:type="dxa"/>
            <w:tcBorders>
              <w:top w:val="nil"/>
              <w:left w:val="nil"/>
              <w:bottom w:val="nil"/>
              <w:right w:val="nil"/>
            </w:tcBorders>
            <w:shd w:val="clear" w:color="000000" w:fill="FFFF00"/>
            <w:noWrap/>
            <w:vAlign w:val="bottom"/>
            <w:hideMark/>
          </w:tcPr>
          <w:p w14:paraId="75D4A579"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11</w:t>
            </w:r>
          </w:p>
        </w:tc>
        <w:tc>
          <w:tcPr>
            <w:tcW w:w="1000" w:type="dxa"/>
            <w:tcBorders>
              <w:top w:val="nil"/>
              <w:left w:val="nil"/>
              <w:bottom w:val="nil"/>
              <w:right w:val="single" w:sz="4" w:space="0" w:color="auto"/>
            </w:tcBorders>
            <w:shd w:val="clear" w:color="auto" w:fill="auto"/>
            <w:noWrap/>
            <w:vAlign w:val="bottom"/>
            <w:hideMark/>
          </w:tcPr>
          <w:p w14:paraId="79DD0359" w14:textId="58DA4839" w:rsidR="00A81C77" w:rsidRPr="00A81C77" w:rsidRDefault="00FA1BB3" w:rsidP="00A81C77">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2ED658DB"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w:t>
            </w:r>
          </w:p>
        </w:tc>
      </w:tr>
      <w:tr w:rsidR="00A81C77" w:rsidRPr="00A81C77" w14:paraId="1947897E" w14:textId="77777777" w:rsidTr="00A81C77">
        <w:trPr>
          <w:trHeight w:val="288"/>
          <w:jc w:val="center"/>
        </w:trPr>
        <w:tc>
          <w:tcPr>
            <w:tcW w:w="1000" w:type="dxa"/>
            <w:tcBorders>
              <w:top w:val="nil"/>
              <w:left w:val="nil"/>
              <w:bottom w:val="nil"/>
              <w:right w:val="single" w:sz="4" w:space="0" w:color="auto"/>
            </w:tcBorders>
            <w:shd w:val="clear" w:color="auto" w:fill="auto"/>
            <w:noWrap/>
            <w:vAlign w:val="bottom"/>
            <w:hideMark/>
          </w:tcPr>
          <w:p w14:paraId="6D5E687C"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59DB595A"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4EFFB8B9"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435E61AE"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w:t>
            </w:r>
          </w:p>
        </w:tc>
        <w:tc>
          <w:tcPr>
            <w:tcW w:w="1000" w:type="dxa"/>
            <w:tcBorders>
              <w:top w:val="nil"/>
              <w:left w:val="nil"/>
              <w:bottom w:val="nil"/>
              <w:right w:val="single" w:sz="4" w:space="0" w:color="auto"/>
            </w:tcBorders>
            <w:shd w:val="clear" w:color="auto" w:fill="auto"/>
            <w:noWrap/>
            <w:vAlign w:val="bottom"/>
            <w:hideMark/>
          </w:tcPr>
          <w:p w14:paraId="16D62D33"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3190C0F7" w14:textId="77777777" w:rsidR="00A81C77" w:rsidRPr="00A81C77" w:rsidRDefault="00A81C77" w:rsidP="00A81C77">
            <w:pPr>
              <w:spacing w:after="0" w:line="240" w:lineRule="auto"/>
              <w:jc w:val="center"/>
              <w:rPr>
                <w:rFonts w:ascii="Calibri" w:eastAsia="Times New Roman" w:hAnsi="Calibri" w:cs="Calibri"/>
                <w:color w:val="000000"/>
                <w:lang w:eastAsia="it-IT"/>
              </w:rPr>
            </w:pPr>
            <w:r w:rsidRPr="00A81C77">
              <w:rPr>
                <w:rFonts w:ascii="Calibri" w:eastAsia="Times New Roman" w:hAnsi="Calibri" w:cs="Calibri"/>
                <w:color w:val="000000"/>
                <w:lang w:eastAsia="it-IT"/>
              </w:rPr>
              <w:t>-</w:t>
            </w:r>
          </w:p>
        </w:tc>
      </w:tr>
    </w:tbl>
    <w:p w14:paraId="40286C3A" w14:textId="68725E5E" w:rsidR="00A81C77" w:rsidRDefault="00A81C77" w:rsidP="00946081">
      <w:pPr>
        <w:pStyle w:val="Nessunaspaziatura"/>
        <w:jc w:val="both"/>
        <w:rPr>
          <w:rStyle w:val="Riferimentointenso"/>
          <w:b w:val="0"/>
          <w:bCs w:val="0"/>
          <w:smallCaps w:val="0"/>
          <w:color w:val="auto"/>
          <w:spacing w:val="0"/>
        </w:rPr>
      </w:pPr>
    </w:p>
    <w:p w14:paraId="069B33D0" w14:textId="56911289" w:rsidR="00A81C77" w:rsidRDefault="00A81C77" w:rsidP="00946081">
      <w:pPr>
        <w:pStyle w:val="Nessunaspaziatura"/>
        <w:jc w:val="both"/>
        <w:rPr>
          <w:rStyle w:val="Riferimentointenso"/>
          <w:b w:val="0"/>
          <w:bCs w:val="0"/>
          <w:smallCaps w:val="0"/>
          <w:color w:val="auto"/>
          <w:spacing w:val="0"/>
        </w:rPr>
      </w:pPr>
      <w:r>
        <w:rPr>
          <w:rStyle w:val="Riferimentointenso"/>
          <w:b w:val="0"/>
          <w:bCs w:val="0"/>
          <w:smallCaps w:val="0"/>
          <w:color w:val="auto"/>
          <w:spacing w:val="0"/>
        </w:rPr>
        <w:t>Che porta ed evidenziare le seguenti equazioni da adottare nel funzionamento del circuito:</w:t>
      </w:r>
    </w:p>
    <w:p w14:paraId="1680EDDC" w14:textId="33E60935" w:rsidR="00A81C77" w:rsidRDefault="00A81C77" w:rsidP="00946081">
      <w:pPr>
        <w:pStyle w:val="Nessunaspaziatura"/>
        <w:jc w:val="both"/>
        <w:rPr>
          <w:rStyle w:val="Riferimentointenso"/>
          <w:b w:val="0"/>
          <w:bCs w:val="0"/>
          <w:smallCaps w:val="0"/>
          <w:color w:val="auto"/>
          <w:spacing w:val="0"/>
        </w:rPr>
      </w:pPr>
    </w:p>
    <w:p w14:paraId="1AFC1078" w14:textId="33F06F8A" w:rsidR="00A81C77" w:rsidRDefault="00A81C77" w:rsidP="00946081">
      <w:pPr>
        <w:pStyle w:val="Nessunaspaziatura"/>
        <w:jc w:val="both"/>
        <w:rPr>
          <w:rStyle w:val="Riferimentointenso"/>
          <w:b w:val="0"/>
          <w:bCs w:val="0"/>
          <w:smallCaps w:val="0"/>
          <w:color w:val="auto"/>
          <w:spacing w:val="0"/>
        </w:rPr>
      </w:pPr>
      <w:r>
        <w:rPr>
          <w:rStyle w:val="Riferimentointenso"/>
          <w:b w:val="0"/>
          <w:bCs w:val="0"/>
          <w:smallCaps w:val="0"/>
          <w:color w:val="auto"/>
          <w:spacing w:val="0"/>
        </w:rPr>
        <w:lastRenderedPageBreak/>
        <w:t>Per quanto riguarda l’uscita:</w:t>
      </w:r>
    </w:p>
    <w:p w14:paraId="29F3CB3D" w14:textId="609787BD" w:rsidR="00A81C77" w:rsidRDefault="00A81C77" w:rsidP="00946081">
      <w:pPr>
        <w:pStyle w:val="Nessunaspaziatura"/>
        <w:jc w:val="both"/>
        <w:rPr>
          <w:rStyle w:val="Riferimentointenso"/>
          <w:b w:val="0"/>
          <w:bCs w:val="0"/>
          <w:smallCaps w:val="0"/>
          <w:color w:val="auto"/>
          <w:spacing w:val="0"/>
        </w:rPr>
      </w:pPr>
    </w:p>
    <w:p w14:paraId="303F48BC" w14:textId="2CA7E775" w:rsidR="00FA1BB3" w:rsidRDefault="00FA1BB3" w:rsidP="00946081">
      <w:pPr>
        <w:pStyle w:val="Nessunaspaziatura"/>
        <w:jc w:val="both"/>
        <w:rPr>
          <w:rStyle w:val="Riferimentointenso"/>
          <w:rFonts w:eastAsiaTheme="minorEastAsia"/>
          <w:b w:val="0"/>
          <w:bCs w:val="0"/>
          <w:smallCaps w:val="0"/>
          <w:color w:val="auto"/>
          <w:spacing w:val="0"/>
          <w:sz w:val="28"/>
        </w:rPr>
      </w:pPr>
      <m:oMathPara>
        <m:oMath>
          <m:r>
            <w:rPr>
              <w:rStyle w:val="Riferimentointenso"/>
              <w:rFonts w:ascii="Cambria Math" w:hAnsi="Cambria Math"/>
              <w:smallCaps w:val="0"/>
              <w:color w:val="auto"/>
              <w:spacing w:val="0"/>
              <w:sz w:val="28"/>
            </w:rPr>
            <m:t>Out=</m:t>
          </m:r>
          <m:sSub>
            <m:sSubPr>
              <m:ctrlPr>
                <w:rPr>
                  <w:rStyle w:val="Riferimentointenso"/>
                  <w:rFonts w:ascii="Cambria Math" w:hAnsi="Cambria Math"/>
                  <w:b w:val="0"/>
                  <w:bCs w:val="0"/>
                  <w:i/>
                  <w:smallCaps w:val="0"/>
                  <w:color w:val="auto"/>
                  <w:spacing w:val="0"/>
                  <w:sz w:val="28"/>
                </w:rPr>
              </m:ctrlPr>
            </m:sSubPr>
            <m:e>
              <m:r>
                <w:rPr>
                  <w:rStyle w:val="Riferimentointenso"/>
                  <w:rFonts w:ascii="Cambria Math" w:hAnsi="Cambria Math"/>
                  <w:smallCaps w:val="0"/>
                  <w:color w:val="auto"/>
                  <w:spacing w:val="0"/>
                  <w:sz w:val="28"/>
                </w:rPr>
                <m:t>y</m:t>
              </m:r>
            </m:e>
            <m:sub>
              <m:r>
                <w:rPr>
                  <w:rStyle w:val="Riferimentointenso"/>
                  <w:rFonts w:ascii="Cambria Math" w:hAnsi="Cambria Math"/>
                  <w:smallCaps w:val="0"/>
                  <w:color w:val="auto"/>
                  <w:spacing w:val="0"/>
                  <w:sz w:val="28"/>
                </w:rPr>
                <m:t>1</m:t>
              </m:r>
            </m:sub>
          </m:sSub>
        </m:oMath>
      </m:oMathPara>
    </w:p>
    <w:p w14:paraId="6DB9CA4A" w14:textId="2E4B48DC" w:rsidR="00FA1BB3" w:rsidRDefault="00FA1BB3" w:rsidP="00946081">
      <w:pPr>
        <w:pStyle w:val="Nessunaspaziatura"/>
        <w:jc w:val="both"/>
        <w:rPr>
          <w:rStyle w:val="Riferimentointenso"/>
          <w:rFonts w:eastAsiaTheme="minorEastAsia"/>
          <w:b w:val="0"/>
          <w:bCs w:val="0"/>
          <w:smallCaps w:val="0"/>
          <w:color w:val="auto"/>
          <w:spacing w:val="0"/>
          <w:sz w:val="28"/>
        </w:rPr>
      </w:pPr>
    </w:p>
    <w:p w14:paraId="1936EEF9" w14:textId="579A392D" w:rsidR="00FA1BB3" w:rsidRDefault="00FA1BB3" w:rsidP="00FA1BB3">
      <w:pPr>
        <w:pStyle w:val="Nessunaspaziatura"/>
        <w:rPr>
          <w:rStyle w:val="Riferimentointenso"/>
          <w:b w:val="0"/>
          <w:bCs w:val="0"/>
          <w:smallCaps w:val="0"/>
          <w:color w:val="auto"/>
          <w:spacing w:val="0"/>
        </w:rPr>
      </w:pPr>
      <w:r w:rsidRPr="00FA1BB3">
        <w:rPr>
          <w:rStyle w:val="Riferimentointenso"/>
          <w:b w:val="0"/>
          <w:bCs w:val="0"/>
          <w:smallCaps w:val="0"/>
          <w:color w:val="auto"/>
          <w:spacing w:val="0"/>
        </w:rPr>
        <w:t>Per quanto riguarda la variabile y1</w:t>
      </w:r>
    </w:p>
    <w:p w14:paraId="52905E7F" w14:textId="644AF59C" w:rsidR="00FA1BB3" w:rsidRDefault="00FA1BB3" w:rsidP="00FA1BB3">
      <w:pPr>
        <w:pStyle w:val="Nessunaspaziatura"/>
        <w:rPr>
          <w:rStyle w:val="Riferimentointenso"/>
          <w:b w:val="0"/>
          <w:bCs w:val="0"/>
          <w:smallCaps w:val="0"/>
          <w:color w:val="auto"/>
          <w:spacing w:val="0"/>
        </w:rPr>
      </w:pPr>
    </w:p>
    <w:tbl>
      <w:tblPr>
        <w:tblW w:w="5061" w:type="dxa"/>
        <w:jc w:val="center"/>
        <w:tblCellMar>
          <w:left w:w="70" w:type="dxa"/>
          <w:right w:w="70" w:type="dxa"/>
        </w:tblCellMar>
        <w:tblLook w:val="04A0" w:firstRow="1" w:lastRow="0" w:firstColumn="1" w:lastColumn="0" w:noHBand="0" w:noVBand="1"/>
      </w:tblPr>
      <w:tblGrid>
        <w:gridCol w:w="1171"/>
        <w:gridCol w:w="1000"/>
        <w:gridCol w:w="1000"/>
        <w:gridCol w:w="1000"/>
        <w:gridCol w:w="1000"/>
      </w:tblGrid>
      <w:tr w:rsidR="00FA1BB3" w:rsidRPr="00FA1BB3" w14:paraId="5385807F" w14:textId="77777777" w:rsidTr="00FA1BB3">
        <w:trPr>
          <w:trHeight w:val="288"/>
          <w:jc w:val="center"/>
        </w:trPr>
        <w:tc>
          <w:tcPr>
            <w:tcW w:w="1061" w:type="dxa"/>
            <w:tcBorders>
              <w:top w:val="nil"/>
              <w:left w:val="nil"/>
              <w:bottom w:val="single" w:sz="4" w:space="0" w:color="auto"/>
              <w:right w:val="single" w:sz="4" w:space="0" w:color="auto"/>
            </w:tcBorders>
            <w:shd w:val="clear" w:color="auto" w:fill="auto"/>
            <w:noWrap/>
            <w:vAlign w:val="bottom"/>
            <w:hideMark/>
          </w:tcPr>
          <w:p w14:paraId="7E96B2B3" w14:textId="41C59439" w:rsidR="00FA1BB3" w:rsidRPr="00FA1BB3" w:rsidRDefault="00FA1BB3" w:rsidP="00FA1BB3">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y1y2\</w:t>
            </w:r>
            <w:proofErr w:type="spellStart"/>
            <w:proofErr w:type="gramStart"/>
            <w:r w:rsidRPr="00FA1BB3">
              <w:rPr>
                <w:rFonts w:ascii="Calibri" w:eastAsia="Times New Roman" w:hAnsi="Calibri" w:cs="Calibri"/>
                <w:color w:val="000000"/>
                <w:lang w:eastAsia="it-IT"/>
              </w:rPr>
              <w:t>CE</w:t>
            </w:r>
            <w:r>
              <w:rPr>
                <w:rFonts w:ascii="Calibri" w:eastAsia="Times New Roman" w:hAnsi="Calibri" w:cs="Calibri"/>
                <w:color w:val="000000"/>
                <w:lang w:eastAsia="it-IT"/>
              </w:rPr>
              <w:t>,clk</w:t>
            </w:r>
            <w:proofErr w:type="spellEnd"/>
            <w:proofErr w:type="gramEnd"/>
          </w:p>
        </w:tc>
        <w:tc>
          <w:tcPr>
            <w:tcW w:w="1000" w:type="dxa"/>
            <w:tcBorders>
              <w:top w:val="nil"/>
              <w:left w:val="nil"/>
              <w:bottom w:val="single" w:sz="4" w:space="0" w:color="auto"/>
              <w:right w:val="nil"/>
            </w:tcBorders>
            <w:shd w:val="clear" w:color="auto" w:fill="auto"/>
            <w:noWrap/>
            <w:vAlign w:val="bottom"/>
            <w:hideMark/>
          </w:tcPr>
          <w:p w14:paraId="76527223"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53F1A552"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78601753"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11</w:t>
            </w:r>
          </w:p>
        </w:tc>
        <w:tc>
          <w:tcPr>
            <w:tcW w:w="1000" w:type="dxa"/>
            <w:tcBorders>
              <w:top w:val="nil"/>
              <w:left w:val="nil"/>
              <w:bottom w:val="single" w:sz="4" w:space="0" w:color="auto"/>
              <w:right w:val="single" w:sz="4" w:space="0" w:color="auto"/>
            </w:tcBorders>
            <w:shd w:val="clear" w:color="auto" w:fill="auto"/>
            <w:noWrap/>
            <w:vAlign w:val="bottom"/>
            <w:hideMark/>
          </w:tcPr>
          <w:p w14:paraId="196BB182"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10</w:t>
            </w:r>
          </w:p>
        </w:tc>
      </w:tr>
      <w:tr w:rsidR="00FA1BB3" w:rsidRPr="00FA1BB3" w14:paraId="42154694" w14:textId="77777777" w:rsidTr="00FA1BB3">
        <w:trPr>
          <w:trHeight w:val="288"/>
          <w:jc w:val="center"/>
        </w:trPr>
        <w:tc>
          <w:tcPr>
            <w:tcW w:w="1061" w:type="dxa"/>
            <w:tcBorders>
              <w:top w:val="nil"/>
              <w:left w:val="nil"/>
              <w:bottom w:val="nil"/>
              <w:right w:val="single" w:sz="4" w:space="0" w:color="auto"/>
            </w:tcBorders>
            <w:shd w:val="clear" w:color="auto" w:fill="auto"/>
            <w:noWrap/>
            <w:vAlign w:val="bottom"/>
            <w:hideMark/>
          </w:tcPr>
          <w:p w14:paraId="439F71C9"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56DD0A34"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8DD5317"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5DC99044"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single" w:sz="4" w:space="0" w:color="auto"/>
            </w:tcBorders>
            <w:shd w:val="clear" w:color="auto" w:fill="auto"/>
            <w:noWrap/>
            <w:vAlign w:val="bottom"/>
            <w:hideMark/>
          </w:tcPr>
          <w:p w14:paraId="18B064BC"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r>
      <w:tr w:rsidR="00FA1BB3" w:rsidRPr="00FA1BB3" w14:paraId="2372C73E" w14:textId="77777777" w:rsidTr="00FA1BB3">
        <w:trPr>
          <w:trHeight w:val="288"/>
          <w:jc w:val="center"/>
        </w:trPr>
        <w:tc>
          <w:tcPr>
            <w:tcW w:w="1061" w:type="dxa"/>
            <w:tcBorders>
              <w:top w:val="nil"/>
              <w:left w:val="nil"/>
              <w:bottom w:val="nil"/>
              <w:right w:val="single" w:sz="4" w:space="0" w:color="auto"/>
            </w:tcBorders>
            <w:shd w:val="clear" w:color="auto" w:fill="auto"/>
            <w:noWrap/>
            <w:vAlign w:val="bottom"/>
            <w:hideMark/>
          </w:tcPr>
          <w:p w14:paraId="45418424"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7D7733E3"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nil"/>
            </w:tcBorders>
            <w:shd w:val="clear" w:color="000000" w:fill="E2EFDA"/>
            <w:noWrap/>
            <w:vAlign w:val="bottom"/>
            <w:hideMark/>
          </w:tcPr>
          <w:p w14:paraId="610E915C"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c>
          <w:tcPr>
            <w:tcW w:w="1000" w:type="dxa"/>
            <w:tcBorders>
              <w:top w:val="nil"/>
              <w:left w:val="nil"/>
              <w:bottom w:val="nil"/>
              <w:right w:val="nil"/>
            </w:tcBorders>
            <w:shd w:val="clear" w:color="000000" w:fill="E2EFDA"/>
            <w:noWrap/>
            <w:vAlign w:val="bottom"/>
            <w:hideMark/>
          </w:tcPr>
          <w:p w14:paraId="06EB670B"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w:t>
            </w:r>
          </w:p>
        </w:tc>
        <w:tc>
          <w:tcPr>
            <w:tcW w:w="1000" w:type="dxa"/>
            <w:tcBorders>
              <w:top w:val="nil"/>
              <w:left w:val="nil"/>
              <w:bottom w:val="nil"/>
              <w:right w:val="single" w:sz="4" w:space="0" w:color="auto"/>
            </w:tcBorders>
            <w:shd w:val="clear" w:color="auto" w:fill="auto"/>
            <w:noWrap/>
            <w:vAlign w:val="bottom"/>
            <w:hideMark/>
          </w:tcPr>
          <w:p w14:paraId="0FDCC4B3"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r>
      <w:tr w:rsidR="00FA1BB3" w:rsidRPr="00FA1BB3" w14:paraId="465CA91A" w14:textId="77777777" w:rsidTr="00FA1BB3">
        <w:trPr>
          <w:trHeight w:val="288"/>
          <w:jc w:val="center"/>
        </w:trPr>
        <w:tc>
          <w:tcPr>
            <w:tcW w:w="1061" w:type="dxa"/>
            <w:tcBorders>
              <w:top w:val="nil"/>
              <w:left w:val="nil"/>
              <w:bottom w:val="nil"/>
              <w:right w:val="single" w:sz="4" w:space="0" w:color="auto"/>
            </w:tcBorders>
            <w:shd w:val="clear" w:color="auto" w:fill="auto"/>
            <w:noWrap/>
            <w:vAlign w:val="bottom"/>
            <w:hideMark/>
          </w:tcPr>
          <w:p w14:paraId="0552628E"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449B8A92"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nil"/>
            </w:tcBorders>
            <w:shd w:val="clear" w:color="000000" w:fill="E2EFDA"/>
            <w:noWrap/>
            <w:vAlign w:val="bottom"/>
            <w:hideMark/>
          </w:tcPr>
          <w:p w14:paraId="1E1FEA98"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w:t>
            </w:r>
          </w:p>
        </w:tc>
        <w:tc>
          <w:tcPr>
            <w:tcW w:w="1000" w:type="dxa"/>
            <w:tcBorders>
              <w:top w:val="nil"/>
              <w:left w:val="nil"/>
              <w:bottom w:val="nil"/>
              <w:right w:val="nil"/>
            </w:tcBorders>
            <w:shd w:val="clear" w:color="000000" w:fill="E2EFDA"/>
            <w:noWrap/>
            <w:vAlign w:val="bottom"/>
            <w:hideMark/>
          </w:tcPr>
          <w:p w14:paraId="49777DBE"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w:t>
            </w:r>
          </w:p>
        </w:tc>
        <w:tc>
          <w:tcPr>
            <w:tcW w:w="1000" w:type="dxa"/>
            <w:tcBorders>
              <w:top w:val="nil"/>
              <w:left w:val="nil"/>
              <w:bottom w:val="nil"/>
              <w:right w:val="single" w:sz="4" w:space="0" w:color="auto"/>
            </w:tcBorders>
            <w:shd w:val="clear" w:color="auto" w:fill="auto"/>
            <w:noWrap/>
            <w:vAlign w:val="bottom"/>
            <w:hideMark/>
          </w:tcPr>
          <w:p w14:paraId="081FC887"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r>
      <w:tr w:rsidR="00FA1BB3" w:rsidRPr="00FA1BB3" w14:paraId="33A941BE" w14:textId="77777777" w:rsidTr="00FA1BB3">
        <w:trPr>
          <w:trHeight w:val="288"/>
          <w:jc w:val="center"/>
        </w:trPr>
        <w:tc>
          <w:tcPr>
            <w:tcW w:w="1061" w:type="dxa"/>
            <w:tcBorders>
              <w:top w:val="nil"/>
              <w:left w:val="nil"/>
              <w:bottom w:val="nil"/>
              <w:right w:val="single" w:sz="4" w:space="0" w:color="auto"/>
            </w:tcBorders>
            <w:shd w:val="clear" w:color="auto" w:fill="auto"/>
            <w:noWrap/>
            <w:vAlign w:val="bottom"/>
            <w:hideMark/>
          </w:tcPr>
          <w:p w14:paraId="6BD01DEA"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2A188130"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0920C690"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496E37A9"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c>
          <w:tcPr>
            <w:tcW w:w="1000" w:type="dxa"/>
            <w:tcBorders>
              <w:top w:val="nil"/>
              <w:left w:val="nil"/>
              <w:bottom w:val="nil"/>
              <w:right w:val="single" w:sz="4" w:space="0" w:color="auto"/>
            </w:tcBorders>
            <w:shd w:val="clear" w:color="auto" w:fill="auto"/>
            <w:noWrap/>
            <w:vAlign w:val="bottom"/>
            <w:hideMark/>
          </w:tcPr>
          <w:p w14:paraId="245A34D3"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r>
    </w:tbl>
    <w:p w14:paraId="2ABD5B95" w14:textId="1EE786D7" w:rsidR="00FA1BB3" w:rsidRDefault="00FA1BB3" w:rsidP="00FA1BB3">
      <w:pPr>
        <w:pStyle w:val="Nessunaspaziatura"/>
        <w:rPr>
          <w:rStyle w:val="Riferimentointenso"/>
          <w:b w:val="0"/>
          <w:bCs w:val="0"/>
          <w:smallCaps w:val="0"/>
          <w:color w:val="auto"/>
          <w:spacing w:val="0"/>
        </w:rPr>
      </w:pPr>
    </w:p>
    <w:p w14:paraId="332CA1AD" w14:textId="1C1110AD" w:rsidR="00FA1BB3" w:rsidRDefault="00FA1BB3" w:rsidP="00FA1BB3">
      <w:pPr>
        <w:pStyle w:val="Nessunaspaziatura"/>
        <w:rPr>
          <w:rStyle w:val="Riferimentointenso"/>
          <w:b w:val="0"/>
          <w:bCs w:val="0"/>
          <w:smallCaps w:val="0"/>
          <w:color w:val="auto"/>
          <w:spacing w:val="0"/>
        </w:rPr>
      </w:pPr>
    </w:p>
    <w:p w14:paraId="55B9853A" w14:textId="74D4BE09" w:rsidR="00FA1BB3" w:rsidRPr="00FA1BB3" w:rsidRDefault="00F479EB" w:rsidP="00FA1BB3">
      <w:pPr>
        <w:pStyle w:val="Nessunaspaziatura"/>
        <w:rPr>
          <w:rStyle w:val="Riferimentointenso"/>
          <w:b w:val="0"/>
          <w:bCs w:val="0"/>
          <w:smallCaps w:val="0"/>
          <w:color w:val="auto"/>
          <w:spacing w:val="0"/>
          <w:sz w:val="32"/>
        </w:rPr>
      </w:pPr>
      <m:oMathPara>
        <m:oMath>
          <m:sSub>
            <m:sSubPr>
              <m:ctrlPr>
                <w:rPr>
                  <w:rStyle w:val="Riferimentointenso"/>
                  <w:rFonts w:ascii="Cambria Math" w:hAnsi="Cambria Math"/>
                  <w:b w:val="0"/>
                  <w:bCs w:val="0"/>
                  <w:i/>
                  <w:smallCaps w:val="0"/>
                  <w:color w:val="auto"/>
                  <w:spacing w:val="0"/>
                  <w:sz w:val="32"/>
                </w:rPr>
              </m:ctrlPr>
            </m:sSubPr>
            <m:e>
              <m:r>
                <w:rPr>
                  <w:rStyle w:val="Riferimentointenso"/>
                  <w:rFonts w:ascii="Cambria Math" w:hAnsi="Cambria Math"/>
                  <w:smallCaps w:val="0"/>
                  <w:color w:val="auto"/>
                  <w:spacing w:val="0"/>
                  <w:sz w:val="32"/>
                </w:rPr>
                <m:t>y</m:t>
              </m:r>
            </m:e>
            <m:sub>
              <m:r>
                <w:rPr>
                  <w:rStyle w:val="Riferimentointenso"/>
                  <w:rFonts w:ascii="Cambria Math" w:hAnsi="Cambria Math"/>
                  <w:smallCaps w:val="0"/>
                  <w:color w:val="auto"/>
                  <w:spacing w:val="0"/>
                  <w:sz w:val="32"/>
                </w:rPr>
                <m:t>1</m:t>
              </m:r>
            </m:sub>
          </m:sSub>
          <m:r>
            <w:rPr>
              <w:rStyle w:val="Riferimentointenso"/>
              <w:rFonts w:ascii="Cambria Math" w:hAnsi="Cambria Math"/>
              <w:smallCaps w:val="0"/>
              <w:color w:val="auto"/>
              <w:spacing w:val="0"/>
              <w:sz w:val="32"/>
            </w:rPr>
            <m:t xml:space="preserve">= </m:t>
          </m:r>
          <m:sSub>
            <m:sSubPr>
              <m:ctrlPr>
                <w:rPr>
                  <w:rStyle w:val="Riferimentointenso"/>
                  <w:rFonts w:ascii="Cambria Math" w:hAnsi="Cambria Math"/>
                  <w:b w:val="0"/>
                  <w:bCs w:val="0"/>
                  <w:i/>
                  <w:smallCaps w:val="0"/>
                  <w:color w:val="auto"/>
                  <w:spacing w:val="0"/>
                  <w:sz w:val="32"/>
                </w:rPr>
              </m:ctrlPr>
            </m:sSubPr>
            <m:e>
              <m:r>
                <w:rPr>
                  <w:rStyle w:val="Riferimentointenso"/>
                  <w:rFonts w:ascii="Cambria Math" w:hAnsi="Cambria Math"/>
                  <w:smallCaps w:val="0"/>
                  <w:color w:val="auto"/>
                  <w:spacing w:val="0"/>
                  <w:sz w:val="32"/>
                </w:rPr>
                <m:t>y</m:t>
              </m:r>
            </m:e>
            <m:sub>
              <m:r>
                <w:rPr>
                  <w:rStyle w:val="Riferimentointenso"/>
                  <w:rFonts w:ascii="Cambria Math" w:hAnsi="Cambria Math"/>
                  <w:smallCaps w:val="0"/>
                  <w:color w:val="auto"/>
                  <w:spacing w:val="0"/>
                  <w:sz w:val="32"/>
                </w:rPr>
                <m:t>2</m:t>
              </m:r>
            </m:sub>
          </m:sSub>
          <m:r>
            <w:rPr>
              <w:rStyle w:val="Riferimentointenso"/>
              <w:rFonts w:ascii="Cambria Math" w:hAnsi="Cambria Math"/>
              <w:smallCaps w:val="0"/>
              <w:color w:val="auto"/>
              <w:spacing w:val="0"/>
              <w:sz w:val="32"/>
            </w:rPr>
            <m:t xml:space="preserve"> ∙clk</m:t>
          </m:r>
        </m:oMath>
      </m:oMathPara>
    </w:p>
    <w:p w14:paraId="3AF52A6A" w14:textId="77777777" w:rsidR="00FA1BB3" w:rsidRDefault="00FA1BB3" w:rsidP="00FA1BB3">
      <w:pPr>
        <w:pStyle w:val="Nessunaspaziatura"/>
        <w:rPr>
          <w:rStyle w:val="Riferimentointenso"/>
          <w:b w:val="0"/>
          <w:bCs w:val="0"/>
          <w:smallCaps w:val="0"/>
          <w:color w:val="auto"/>
          <w:spacing w:val="0"/>
        </w:rPr>
      </w:pPr>
    </w:p>
    <w:p w14:paraId="56464CC8" w14:textId="77777777" w:rsidR="00FA1BB3" w:rsidRDefault="00FA1BB3" w:rsidP="00FA1BB3">
      <w:pPr>
        <w:pStyle w:val="Nessunaspaziatura"/>
        <w:rPr>
          <w:rStyle w:val="Riferimentointenso"/>
          <w:b w:val="0"/>
          <w:bCs w:val="0"/>
          <w:smallCaps w:val="0"/>
          <w:color w:val="auto"/>
          <w:spacing w:val="0"/>
        </w:rPr>
      </w:pPr>
    </w:p>
    <w:p w14:paraId="3FD2D2E4" w14:textId="6A68EC83" w:rsidR="00FA1BB3" w:rsidRDefault="00FA1BB3" w:rsidP="00FA1BB3">
      <w:pPr>
        <w:pStyle w:val="Nessunaspaziatura"/>
        <w:rPr>
          <w:rStyle w:val="Riferimentointenso"/>
          <w:b w:val="0"/>
          <w:bCs w:val="0"/>
          <w:smallCaps w:val="0"/>
          <w:color w:val="auto"/>
          <w:spacing w:val="0"/>
        </w:rPr>
      </w:pPr>
      <w:r w:rsidRPr="00FA1BB3">
        <w:rPr>
          <w:rStyle w:val="Riferimentointenso"/>
          <w:b w:val="0"/>
          <w:bCs w:val="0"/>
          <w:smallCaps w:val="0"/>
          <w:color w:val="auto"/>
          <w:spacing w:val="0"/>
        </w:rPr>
        <w:t>Per</w:t>
      </w:r>
      <w:r>
        <w:rPr>
          <w:rStyle w:val="Riferimentointenso"/>
          <w:b w:val="0"/>
          <w:bCs w:val="0"/>
          <w:smallCaps w:val="0"/>
          <w:color w:val="auto"/>
          <w:spacing w:val="0"/>
        </w:rPr>
        <w:t xml:space="preserve"> quanto riguarda la variabile y2</w:t>
      </w:r>
    </w:p>
    <w:p w14:paraId="5B21287A" w14:textId="451A464E" w:rsidR="00FA1BB3" w:rsidRDefault="00FA1BB3" w:rsidP="00FA1BB3">
      <w:pPr>
        <w:pStyle w:val="Nessunaspaziatura"/>
        <w:rPr>
          <w:rStyle w:val="Riferimentointenso"/>
          <w:b w:val="0"/>
          <w:bCs w:val="0"/>
          <w:smallCaps w:val="0"/>
          <w:color w:val="auto"/>
          <w:spacing w:val="0"/>
        </w:rPr>
      </w:pPr>
    </w:p>
    <w:tbl>
      <w:tblPr>
        <w:tblW w:w="5171" w:type="dxa"/>
        <w:jc w:val="center"/>
        <w:tblCellMar>
          <w:left w:w="70" w:type="dxa"/>
          <w:right w:w="70" w:type="dxa"/>
        </w:tblCellMar>
        <w:tblLook w:val="04A0" w:firstRow="1" w:lastRow="0" w:firstColumn="1" w:lastColumn="0" w:noHBand="0" w:noVBand="1"/>
      </w:tblPr>
      <w:tblGrid>
        <w:gridCol w:w="1171"/>
        <w:gridCol w:w="1000"/>
        <w:gridCol w:w="1000"/>
        <w:gridCol w:w="1000"/>
        <w:gridCol w:w="1000"/>
      </w:tblGrid>
      <w:tr w:rsidR="00FA1BB3" w:rsidRPr="00FA1BB3" w14:paraId="0BD55BAD" w14:textId="77777777" w:rsidTr="00FA1BB3">
        <w:trPr>
          <w:trHeight w:val="288"/>
          <w:jc w:val="center"/>
        </w:trPr>
        <w:tc>
          <w:tcPr>
            <w:tcW w:w="1171" w:type="dxa"/>
            <w:tcBorders>
              <w:top w:val="nil"/>
              <w:left w:val="nil"/>
              <w:bottom w:val="single" w:sz="4" w:space="0" w:color="auto"/>
              <w:right w:val="single" w:sz="4" w:space="0" w:color="auto"/>
            </w:tcBorders>
            <w:shd w:val="clear" w:color="auto" w:fill="auto"/>
            <w:noWrap/>
            <w:vAlign w:val="bottom"/>
            <w:hideMark/>
          </w:tcPr>
          <w:p w14:paraId="4B0EF88F" w14:textId="60C8A874" w:rsidR="00FA1BB3" w:rsidRPr="00FA1BB3" w:rsidRDefault="00FA1BB3" w:rsidP="00FA1BB3">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y1y2\</w:t>
            </w:r>
            <w:proofErr w:type="spellStart"/>
            <w:proofErr w:type="gramStart"/>
            <w:r w:rsidRPr="00FA1BB3">
              <w:rPr>
                <w:rFonts w:ascii="Calibri" w:eastAsia="Times New Roman" w:hAnsi="Calibri" w:cs="Calibri"/>
                <w:color w:val="000000"/>
                <w:lang w:eastAsia="it-IT"/>
              </w:rPr>
              <w:t>CE</w:t>
            </w:r>
            <w:r>
              <w:rPr>
                <w:rFonts w:ascii="Calibri" w:eastAsia="Times New Roman" w:hAnsi="Calibri" w:cs="Calibri"/>
                <w:color w:val="000000"/>
                <w:lang w:eastAsia="it-IT"/>
              </w:rPr>
              <w:t>,clk</w:t>
            </w:r>
            <w:proofErr w:type="spellEnd"/>
            <w:proofErr w:type="gramEnd"/>
          </w:p>
        </w:tc>
        <w:tc>
          <w:tcPr>
            <w:tcW w:w="1000" w:type="dxa"/>
            <w:tcBorders>
              <w:top w:val="nil"/>
              <w:left w:val="nil"/>
              <w:bottom w:val="single" w:sz="4" w:space="0" w:color="auto"/>
              <w:right w:val="nil"/>
            </w:tcBorders>
            <w:shd w:val="clear" w:color="auto" w:fill="auto"/>
            <w:noWrap/>
            <w:vAlign w:val="bottom"/>
            <w:hideMark/>
          </w:tcPr>
          <w:p w14:paraId="18626EA0"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133AC074"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4FF5CAD3"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11</w:t>
            </w:r>
          </w:p>
        </w:tc>
        <w:tc>
          <w:tcPr>
            <w:tcW w:w="1000" w:type="dxa"/>
            <w:tcBorders>
              <w:top w:val="nil"/>
              <w:left w:val="nil"/>
              <w:bottom w:val="single" w:sz="4" w:space="0" w:color="auto"/>
              <w:right w:val="single" w:sz="4" w:space="0" w:color="auto"/>
            </w:tcBorders>
            <w:shd w:val="clear" w:color="auto" w:fill="auto"/>
            <w:noWrap/>
            <w:vAlign w:val="bottom"/>
            <w:hideMark/>
          </w:tcPr>
          <w:p w14:paraId="2372F2B2"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10</w:t>
            </w:r>
          </w:p>
        </w:tc>
      </w:tr>
      <w:tr w:rsidR="00FA1BB3" w:rsidRPr="00FA1BB3" w14:paraId="559040E8" w14:textId="77777777" w:rsidTr="00FA1BB3">
        <w:trPr>
          <w:trHeight w:val="288"/>
          <w:jc w:val="center"/>
        </w:trPr>
        <w:tc>
          <w:tcPr>
            <w:tcW w:w="1171" w:type="dxa"/>
            <w:tcBorders>
              <w:top w:val="nil"/>
              <w:left w:val="nil"/>
              <w:bottom w:val="nil"/>
              <w:right w:val="single" w:sz="4" w:space="0" w:color="auto"/>
            </w:tcBorders>
            <w:shd w:val="clear" w:color="auto" w:fill="auto"/>
            <w:noWrap/>
            <w:vAlign w:val="bottom"/>
            <w:hideMark/>
          </w:tcPr>
          <w:p w14:paraId="132ABA7E"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6941218D"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02B11DC1"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5FCF2E6F"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single" w:sz="4" w:space="0" w:color="auto"/>
            </w:tcBorders>
            <w:shd w:val="clear" w:color="000000" w:fill="FFF2CC"/>
            <w:noWrap/>
            <w:vAlign w:val="bottom"/>
            <w:hideMark/>
          </w:tcPr>
          <w:p w14:paraId="2A353072"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w:t>
            </w:r>
          </w:p>
        </w:tc>
      </w:tr>
      <w:tr w:rsidR="00FA1BB3" w:rsidRPr="00FA1BB3" w14:paraId="538890EE" w14:textId="77777777" w:rsidTr="00FA1BB3">
        <w:trPr>
          <w:trHeight w:val="288"/>
          <w:jc w:val="center"/>
        </w:trPr>
        <w:tc>
          <w:tcPr>
            <w:tcW w:w="1171" w:type="dxa"/>
            <w:tcBorders>
              <w:top w:val="nil"/>
              <w:left w:val="nil"/>
              <w:bottom w:val="nil"/>
              <w:right w:val="single" w:sz="4" w:space="0" w:color="auto"/>
            </w:tcBorders>
            <w:shd w:val="clear" w:color="auto" w:fill="auto"/>
            <w:noWrap/>
            <w:vAlign w:val="bottom"/>
            <w:hideMark/>
          </w:tcPr>
          <w:p w14:paraId="1A16E6AA"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7B9BCE30"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nil"/>
            </w:tcBorders>
            <w:shd w:val="clear" w:color="000000" w:fill="E2EFDA"/>
            <w:noWrap/>
            <w:vAlign w:val="bottom"/>
            <w:hideMark/>
          </w:tcPr>
          <w:p w14:paraId="2341FDC0"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c>
          <w:tcPr>
            <w:tcW w:w="1000" w:type="dxa"/>
            <w:tcBorders>
              <w:top w:val="nil"/>
              <w:left w:val="nil"/>
              <w:bottom w:val="nil"/>
              <w:right w:val="nil"/>
            </w:tcBorders>
            <w:shd w:val="clear" w:color="000000" w:fill="E2EFDA"/>
            <w:noWrap/>
            <w:vAlign w:val="bottom"/>
            <w:hideMark/>
          </w:tcPr>
          <w:p w14:paraId="35B08166"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w:t>
            </w:r>
          </w:p>
        </w:tc>
        <w:tc>
          <w:tcPr>
            <w:tcW w:w="1000" w:type="dxa"/>
            <w:tcBorders>
              <w:top w:val="nil"/>
              <w:left w:val="nil"/>
              <w:bottom w:val="nil"/>
              <w:right w:val="single" w:sz="4" w:space="0" w:color="auto"/>
            </w:tcBorders>
            <w:shd w:val="clear" w:color="000000" w:fill="FFF2CC"/>
            <w:noWrap/>
            <w:vAlign w:val="bottom"/>
            <w:hideMark/>
          </w:tcPr>
          <w:p w14:paraId="4F60E6F1"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w:t>
            </w:r>
          </w:p>
        </w:tc>
      </w:tr>
      <w:tr w:rsidR="00FA1BB3" w:rsidRPr="00FA1BB3" w14:paraId="47F8E6CC" w14:textId="77777777" w:rsidTr="00FA1BB3">
        <w:trPr>
          <w:trHeight w:val="288"/>
          <w:jc w:val="center"/>
        </w:trPr>
        <w:tc>
          <w:tcPr>
            <w:tcW w:w="1171" w:type="dxa"/>
            <w:tcBorders>
              <w:top w:val="nil"/>
              <w:left w:val="nil"/>
              <w:bottom w:val="nil"/>
              <w:right w:val="single" w:sz="4" w:space="0" w:color="auto"/>
            </w:tcBorders>
            <w:shd w:val="clear" w:color="auto" w:fill="auto"/>
            <w:noWrap/>
            <w:vAlign w:val="bottom"/>
            <w:hideMark/>
          </w:tcPr>
          <w:p w14:paraId="392CCB16"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0677CF8E"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0</w:t>
            </w:r>
          </w:p>
        </w:tc>
        <w:tc>
          <w:tcPr>
            <w:tcW w:w="1000" w:type="dxa"/>
            <w:tcBorders>
              <w:top w:val="nil"/>
              <w:left w:val="nil"/>
              <w:bottom w:val="nil"/>
              <w:right w:val="nil"/>
            </w:tcBorders>
            <w:shd w:val="clear" w:color="000000" w:fill="E2EFDA"/>
            <w:noWrap/>
            <w:vAlign w:val="bottom"/>
            <w:hideMark/>
          </w:tcPr>
          <w:p w14:paraId="3D6235C8"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w:t>
            </w:r>
          </w:p>
        </w:tc>
        <w:tc>
          <w:tcPr>
            <w:tcW w:w="1000" w:type="dxa"/>
            <w:tcBorders>
              <w:top w:val="nil"/>
              <w:left w:val="nil"/>
              <w:bottom w:val="nil"/>
              <w:right w:val="nil"/>
            </w:tcBorders>
            <w:shd w:val="clear" w:color="000000" w:fill="E2EFDA"/>
            <w:noWrap/>
            <w:vAlign w:val="bottom"/>
            <w:hideMark/>
          </w:tcPr>
          <w:p w14:paraId="7BB60029"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w:t>
            </w:r>
          </w:p>
        </w:tc>
        <w:tc>
          <w:tcPr>
            <w:tcW w:w="1000" w:type="dxa"/>
            <w:tcBorders>
              <w:top w:val="nil"/>
              <w:left w:val="nil"/>
              <w:bottom w:val="nil"/>
              <w:right w:val="single" w:sz="4" w:space="0" w:color="auto"/>
            </w:tcBorders>
            <w:shd w:val="clear" w:color="000000" w:fill="FFF2CC"/>
            <w:noWrap/>
            <w:vAlign w:val="bottom"/>
            <w:hideMark/>
          </w:tcPr>
          <w:p w14:paraId="1031222E"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w:t>
            </w:r>
          </w:p>
        </w:tc>
      </w:tr>
      <w:tr w:rsidR="00FA1BB3" w:rsidRPr="00FA1BB3" w14:paraId="7687979A" w14:textId="77777777" w:rsidTr="00FA1BB3">
        <w:trPr>
          <w:trHeight w:val="288"/>
          <w:jc w:val="center"/>
        </w:trPr>
        <w:tc>
          <w:tcPr>
            <w:tcW w:w="1171" w:type="dxa"/>
            <w:tcBorders>
              <w:top w:val="nil"/>
              <w:left w:val="nil"/>
              <w:bottom w:val="nil"/>
              <w:right w:val="single" w:sz="4" w:space="0" w:color="auto"/>
            </w:tcBorders>
            <w:shd w:val="clear" w:color="auto" w:fill="auto"/>
            <w:noWrap/>
            <w:vAlign w:val="bottom"/>
            <w:hideMark/>
          </w:tcPr>
          <w:p w14:paraId="32BB00C5"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4B19452E"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237FD7B8"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7A8377CB"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c>
          <w:tcPr>
            <w:tcW w:w="1000" w:type="dxa"/>
            <w:tcBorders>
              <w:top w:val="nil"/>
              <w:left w:val="nil"/>
              <w:bottom w:val="nil"/>
              <w:right w:val="single" w:sz="4" w:space="0" w:color="auto"/>
            </w:tcBorders>
            <w:shd w:val="clear" w:color="000000" w:fill="FFF2CC"/>
            <w:noWrap/>
            <w:vAlign w:val="bottom"/>
            <w:hideMark/>
          </w:tcPr>
          <w:p w14:paraId="2097B1AA" w14:textId="77777777" w:rsidR="00FA1BB3" w:rsidRPr="00FA1BB3" w:rsidRDefault="00FA1BB3" w:rsidP="00FA1BB3">
            <w:pPr>
              <w:spacing w:after="0" w:line="240" w:lineRule="auto"/>
              <w:jc w:val="center"/>
              <w:rPr>
                <w:rFonts w:ascii="Calibri" w:eastAsia="Times New Roman" w:hAnsi="Calibri" w:cs="Calibri"/>
                <w:color w:val="000000"/>
                <w:lang w:eastAsia="it-IT"/>
              </w:rPr>
            </w:pPr>
            <w:r w:rsidRPr="00FA1BB3">
              <w:rPr>
                <w:rFonts w:ascii="Calibri" w:eastAsia="Times New Roman" w:hAnsi="Calibri" w:cs="Calibri"/>
                <w:color w:val="000000"/>
                <w:lang w:eastAsia="it-IT"/>
              </w:rPr>
              <w:t>-</w:t>
            </w:r>
          </w:p>
        </w:tc>
      </w:tr>
    </w:tbl>
    <w:p w14:paraId="60F99C80" w14:textId="77777777" w:rsidR="00FA1BB3" w:rsidRDefault="00FA1BB3" w:rsidP="00FA1BB3">
      <w:pPr>
        <w:pStyle w:val="Nessunaspaziatura"/>
        <w:rPr>
          <w:rStyle w:val="Riferimentointenso"/>
          <w:rFonts w:ascii="Times New Roman" w:eastAsia="Times New Roman" w:hAnsi="Times New Roman" w:cs="Times New Roman"/>
          <w:b w:val="0"/>
          <w:bCs w:val="0"/>
          <w:smallCaps w:val="0"/>
          <w:color w:val="auto"/>
          <w:spacing w:val="0"/>
          <w:sz w:val="32"/>
        </w:rPr>
      </w:pPr>
    </w:p>
    <w:p w14:paraId="7F085905" w14:textId="40673BA9" w:rsidR="00FA1BB3" w:rsidRPr="00C25D58" w:rsidRDefault="00F479EB" w:rsidP="00FA1BB3">
      <w:pPr>
        <w:pStyle w:val="Nessunaspaziatura"/>
        <w:rPr>
          <w:rStyle w:val="Riferimentointenso"/>
          <w:rFonts w:eastAsiaTheme="minorEastAsia"/>
          <w:b w:val="0"/>
          <w:bCs w:val="0"/>
          <w:smallCaps w:val="0"/>
          <w:color w:val="auto"/>
          <w:spacing w:val="0"/>
          <w:sz w:val="32"/>
        </w:rPr>
      </w:pPr>
      <m:oMathPara>
        <m:oMath>
          <m:sSub>
            <m:sSubPr>
              <m:ctrlPr>
                <w:rPr>
                  <w:rStyle w:val="Riferimentointenso"/>
                  <w:rFonts w:ascii="Cambria Math" w:hAnsi="Cambria Math"/>
                  <w:b w:val="0"/>
                  <w:bCs w:val="0"/>
                  <w:i/>
                  <w:smallCaps w:val="0"/>
                  <w:color w:val="auto"/>
                  <w:spacing w:val="0"/>
                  <w:sz w:val="32"/>
                </w:rPr>
              </m:ctrlPr>
            </m:sSubPr>
            <m:e>
              <m:r>
                <w:rPr>
                  <w:rStyle w:val="Riferimentointenso"/>
                  <w:rFonts w:ascii="Cambria Math" w:hAnsi="Cambria Math"/>
                  <w:smallCaps w:val="0"/>
                  <w:color w:val="auto"/>
                  <w:spacing w:val="0"/>
                  <w:sz w:val="32"/>
                </w:rPr>
                <m:t>y</m:t>
              </m:r>
            </m:e>
            <m:sub>
              <m:r>
                <w:rPr>
                  <w:rStyle w:val="Riferimentointenso"/>
                  <w:rFonts w:ascii="Cambria Math" w:hAnsi="Cambria Math"/>
                  <w:smallCaps w:val="0"/>
                  <w:color w:val="auto"/>
                  <w:spacing w:val="0"/>
                  <w:sz w:val="32"/>
                </w:rPr>
                <m:t>2</m:t>
              </m:r>
            </m:sub>
          </m:sSub>
          <m:r>
            <w:rPr>
              <w:rStyle w:val="Riferimentointenso"/>
              <w:rFonts w:ascii="Cambria Math" w:hAnsi="Cambria Math"/>
              <w:smallCaps w:val="0"/>
              <w:color w:val="auto"/>
              <w:spacing w:val="0"/>
              <w:sz w:val="32"/>
            </w:rPr>
            <m:t xml:space="preserve">= </m:t>
          </m:r>
          <m:sSub>
            <m:sSubPr>
              <m:ctrlPr>
                <w:rPr>
                  <w:rStyle w:val="Riferimentointenso"/>
                  <w:rFonts w:ascii="Cambria Math" w:hAnsi="Cambria Math"/>
                  <w:b w:val="0"/>
                  <w:bCs w:val="0"/>
                  <w:i/>
                  <w:smallCaps w:val="0"/>
                  <w:color w:val="auto"/>
                  <w:spacing w:val="0"/>
                  <w:sz w:val="32"/>
                </w:rPr>
              </m:ctrlPr>
            </m:sSubPr>
            <m:e>
              <m:r>
                <w:rPr>
                  <w:rStyle w:val="Riferimentointenso"/>
                  <w:rFonts w:ascii="Cambria Math" w:hAnsi="Cambria Math"/>
                  <w:smallCaps w:val="0"/>
                  <w:color w:val="auto"/>
                  <w:spacing w:val="0"/>
                  <w:sz w:val="32"/>
                </w:rPr>
                <m:t>y</m:t>
              </m:r>
            </m:e>
            <m:sub>
              <m:r>
                <w:rPr>
                  <w:rStyle w:val="Riferimentointenso"/>
                  <w:rFonts w:ascii="Cambria Math" w:hAnsi="Cambria Math"/>
                  <w:smallCaps w:val="0"/>
                  <w:color w:val="auto"/>
                  <w:spacing w:val="0"/>
                  <w:sz w:val="32"/>
                </w:rPr>
                <m:t>2</m:t>
              </m:r>
            </m:sub>
          </m:sSub>
          <m:r>
            <w:rPr>
              <w:rStyle w:val="Riferimentointenso"/>
              <w:rFonts w:ascii="Cambria Math" w:hAnsi="Cambria Math"/>
              <w:smallCaps w:val="0"/>
              <w:color w:val="auto"/>
              <w:spacing w:val="0"/>
              <w:sz w:val="32"/>
            </w:rPr>
            <m:t xml:space="preserve"> ∙clk+CE ∙</m:t>
          </m:r>
          <m:acc>
            <m:accPr>
              <m:chr m:val="̅"/>
              <m:ctrlPr>
                <w:rPr>
                  <w:rStyle w:val="Riferimentointenso"/>
                  <w:rFonts w:ascii="Cambria Math" w:hAnsi="Cambria Math"/>
                  <w:b w:val="0"/>
                  <w:bCs w:val="0"/>
                  <w:i/>
                  <w:smallCaps w:val="0"/>
                  <w:color w:val="auto"/>
                  <w:spacing w:val="0"/>
                  <w:sz w:val="32"/>
                </w:rPr>
              </m:ctrlPr>
            </m:accPr>
            <m:e>
              <m:r>
                <w:rPr>
                  <w:rStyle w:val="Riferimentointenso"/>
                  <w:rFonts w:ascii="Cambria Math" w:hAnsi="Cambria Math"/>
                  <w:smallCaps w:val="0"/>
                  <w:color w:val="auto"/>
                  <w:spacing w:val="0"/>
                  <w:sz w:val="32"/>
                </w:rPr>
                <m:t>clk</m:t>
              </m:r>
            </m:e>
          </m:acc>
        </m:oMath>
      </m:oMathPara>
    </w:p>
    <w:p w14:paraId="0A278036" w14:textId="4970DC07" w:rsidR="003B1989" w:rsidRDefault="003B1989" w:rsidP="00C25D58">
      <w:pPr>
        <w:pStyle w:val="Nessunaspaziatura"/>
        <w:rPr>
          <w:rStyle w:val="Riferimentointenso"/>
          <w:b w:val="0"/>
          <w:bCs w:val="0"/>
          <w:smallCaps w:val="0"/>
          <w:color w:val="auto"/>
          <w:spacing w:val="0"/>
        </w:rPr>
      </w:pPr>
    </w:p>
    <w:p w14:paraId="09B5C619" w14:textId="62BD1CC0" w:rsidR="00A90B15" w:rsidRDefault="00A90B15" w:rsidP="00A90B1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Si noti che le equazioni mostrano la presenza di una retroazione SOLO sulla variabile Y2, mentre la variabile Y1 è in pratica impiegata solo ed esclusivamente per definire l’uscita. Ciò è dovuto alla scelta iniziale di descrivere la macchina attraverso il modello di Moore, se si fosse proceduto a descrivere la macchina attraverso modello di </w:t>
      </w:r>
      <w:proofErr w:type="spellStart"/>
      <w:r>
        <w:rPr>
          <w:rStyle w:val="Riferimentointenso"/>
          <w:b w:val="0"/>
          <w:bCs w:val="0"/>
          <w:smallCaps w:val="0"/>
          <w:color w:val="auto"/>
          <w:spacing w:val="0"/>
        </w:rPr>
        <w:t>Mealey</w:t>
      </w:r>
      <w:proofErr w:type="spellEnd"/>
      <w:r>
        <w:rPr>
          <w:rStyle w:val="Riferimentointenso"/>
          <w:b w:val="0"/>
          <w:bCs w:val="0"/>
          <w:smallCaps w:val="0"/>
          <w:color w:val="auto"/>
          <w:spacing w:val="0"/>
        </w:rPr>
        <w:t>, si sarebbero trovati due soli stati, ma un’uscita che dipende anche dagli ingressi oltre che dalle variabili di stato.</w:t>
      </w:r>
    </w:p>
    <w:p w14:paraId="0C04E1C5" w14:textId="2726DECA" w:rsidR="00A90B15" w:rsidRDefault="00A90B15" w:rsidP="00A90B15">
      <w:pPr>
        <w:pStyle w:val="Nessunaspaziatura"/>
        <w:jc w:val="both"/>
        <w:rPr>
          <w:rStyle w:val="Riferimentointenso"/>
          <w:b w:val="0"/>
          <w:bCs w:val="0"/>
          <w:smallCaps w:val="0"/>
          <w:color w:val="auto"/>
          <w:spacing w:val="0"/>
        </w:rPr>
      </w:pPr>
    </w:p>
    <w:p w14:paraId="193DC347" w14:textId="5756DA99" w:rsidR="00A90B15" w:rsidRDefault="00A90B15" w:rsidP="00A90B1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Infatti se ripartissimo dalla macchina descritta sopra e provvedessimo a trasformarla in un modello equivalente di </w:t>
      </w:r>
      <w:proofErr w:type="spellStart"/>
      <w:r>
        <w:rPr>
          <w:rStyle w:val="Riferimentointenso"/>
          <w:b w:val="0"/>
          <w:bCs w:val="0"/>
          <w:smallCaps w:val="0"/>
          <w:color w:val="auto"/>
          <w:spacing w:val="0"/>
        </w:rPr>
        <w:t>Mealey</w:t>
      </w:r>
      <w:proofErr w:type="spellEnd"/>
      <w:r>
        <w:rPr>
          <w:rStyle w:val="Riferimentointenso"/>
          <w:b w:val="0"/>
          <w:bCs w:val="0"/>
          <w:smallCaps w:val="0"/>
          <w:color w:val="auto"/>
          <w:spacing w:val="0"/>
        </w:rPr>
        <w:t>:</w:t>
      </w:r>
    </w:p>
    <w:p w14:paraId="3A0CFB5F" w14:textId="77777777" w:rsidR="00A90B15" w:rsidRDefault="00A90B15" w:rsidP="00A90B15">
      <w:pPr>
        <w:pStyle w:val="Nessunaspaziatura"/>
        <w:jc w:val="both"/>
        <w:rPr>
          <w:rStyle w:val="Riferimentointenso"/>
          <w:b w:val="0"/>
          <w:bCs w:val="0"/>
          <w:smallCaps w:val="0"/>
          <w:color w:val="auto"/>
          <w:spacing w:val="0"/>
        </w:rPr>
      </w:pPr>
    </w:p>
    <w:tbl>
      <w:tblPr>
        <w:tblW w:w="5000" w:type="dxa"/>
        <w:jc w:val="center"/>
        <w:tblCellMar>
          <w:left w:w="70" w:type="dxa"/>
          <w:right w:w="70" w:type="dxa"/>
        </w:tblCellMar>
        <w:tblLook w:val="04A0" w:firstRow="1" w:lastRow="0" w:firstColumn="1" w:lastColumn="0" w:noHBand="0" w:noVBand="1"/>
      </w:tblPr>
      <w:tblGrid>
        <w:gridCol w:w="1000"/>
        <w:gridCol w:w="1000"/>
        <w:gridCol w:w="1000"/>
        <w:gridCol w:w="1000"/>
        <w:gridCol w:w="1000"/>
      </w:tblGrid>
      <w:tr w:rsidR="00A90B15" w:rsidRPr="00A90B15" w14:paraId="242EC5DF" w14:textId="77777777" w:rsidTr="00A90B15">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66DA9078"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st\</w:t>
            </w:r>
            <w:proofErr w:type="spellStart"/>
            <w:proofErr w:type="gramStart"/>
            <w:r w:rsidRPr="00A90B15">
              <w:rPr>
                <w:rFonts w:ascii="Calibri" w:eastAsia="Times New Roman" w:hAnsi="Calibri" w:cs="Calibri"/>
                <w:color w:val="000000"/>
                <w:lang w:eastAsia="it-IT"/>
              </w:rPr>
              <w:t>clk,CE</w:t>
            </w:r>
            <w:proofErr w:type="spellEnd"/>
            <w:proofErr w:type="gramEnd"/>
          </w:p>
        </w:tc>
        <w:tc>
          <w:tcPr>
            <w:tcW w:w="1000" w:type="dxa"/>
            <w:tcBorders>
              <w:top w:val="nil"/>
              <w:left w:val="nil"/>
              <w:bottom w:val="single" w:sz="4" w:space="0" w:color="auto"/>
              <w:right w:val="nil"/>
            </w:tcBorders>
            <w:shd w:val="clear" w:color="auto" w:fill="auto"/>
            <w:noWrap/>
            <w:vAlign w:val="bottom"/>
            <w:hideMark/>
          </w:tcPr>
          <w:p w14:paraId="69E54400"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1B6EB03C"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006BA76C"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3D02817F"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10</w:t>
            </w:r>
          </w:p>
        </w:tc>
      </w:tr>
      <w:tr w:rsidR="00A90B15" w:rsidRPr="00A90B15" w14:paraId="2003D98F" w14:textId="77777777" w:rsidTr="00A90B15">
        <w:trPr>
          <w:trHeight w:val="288"/>
          <w:jc w:val="center"/>
        </w:trPr>
        <w:tc>
          <w:tcPr>
            <w:tcW w:w="1000" w:type="dxa"/>
            <w:tcBorders>
              <w:top w:val="nil"/>
              <w:left w:val="nil"/>
              <w:bottom w:val="nil"/>
              <w:right w:val="single" w:sz="4" w:space="0" w:color="auto"/>
            </w:tcBorders>
            <w:shd w:val="clear" w:color="auto" w:fill="auto"/>
            <w:noWrap/>
            <w:vAlign w:val="bottom"/>
            <w:hideMark/>
          </w:tcPr>
          <w:p w14:paraId="3169CE0F"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w:t>
            </w:r>
          </w:p>
        </w:tc>
        <w:tc>
          <w:tcPr>
            <w:tcW w:w="1000" w:type="dxa"/>
            <w:tcBorders>
              <w:top w:val="nil"/>
              <w:left w:val="nil"/>
              <w:bottom w:val="nil"/>
              <w:right w:val="nil"/>
            </w:tcBorders>
            <w:shd w:val="clear" w:color="000000" w:fill="FFFF00"/>
            <w:noWrap/>
            <w:vAlign w:val="bottom"/>
            <w:hideMark/>
          </w:tcPr>
          <w:p w14:paraId="4312EB51"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A/0</w:t>
            </w:r>
          </w:p>
        </w:tc>
        <w:tc>
          <w:tcPr>
            <w:tcW w:w="1000" w:type="dxa"/>
            <w:tcBorders>
              <w:top w:val="nil"/>
              <w:left w:val="nil"/>
              <w:bottom w:val="nil"/>
              <w:right w:val="nil"/>
            </w:tcBorders>
            <w:shd w:val="clear" w:color="000000" w:fill="FFFF00"/>
            <w:noWrap/>
            <w:vAlign w:val="bottom"/>
            <w:hideMark/>
          </w:tcPr>
          <w:p w14:paraId="47DA6269"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A/0</w:t>
            </w:r>
          </w:p>
        </w:tc>
        <w:tc>
          <w:tcPr>
            <w:tcW w:w="1000" w:type="dxa"/>
            <w:tcBorders>
              <w:top w:val="nil"/>
              <w:left w:val="nil"/>
              <w:bottom w:val="nil"/>
              <w:right w:val="nil"/>
            </w:tcBorders>
            <w:shd w:val="clear" w:color="000000" w:fill="FFFF00"/>
            <w:noWrap/>
            <w:vAlign w:val="bottom"/>
            <w:hideMark/>
          </w:tcPr>
          <w:p w14:paraId="1FFE23C6"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A/0</w:t>
            </w:r>
          </w:p>
        </w:tc>
        <w:tc>
          <w:tcPr>
            <w:tcW w:w="1000" w:type="dxa"/>
            <w:tcBorders>
              <w:top w:val="nil"/>
              <w:left w:val="nil"/>
              <w:bottom w:val="nil"/>
              <w:right w:val="nil"/>
            </w:tcBorders>
            <w:shd w:val="clear" w:color="auto" w:fill="auto"/>
            <w:noWrap/>
            <w:vAlign w:val="bottom"/>
            <w:hideMark/>
          </w:tcPr>
          <w:p w14:paraId="73AF1D4C"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B/0</w:t>
            </w:r>
          </w:p>
        </w:tc>
      </w:tr>
      <w:tr w:rsidR="00A90B15" w:rsidRPr="00A90B15" w14:paraId="45A5C6AD" w14:textId="77777777" w:rsidTr="00A90B15">
        <w:trPr>
          <w:trHeight w:val="288"/>
          <w:jc w:val="center"/>
        </w:trPr>
        <w:tc>
          <w:tcPr>
            <w:tcW w:w="1000" w:type="dxa"/>
            <w:tcBorders>
              <w:top w:val="nil"/>
              <w:left w:val="nil"/>
              <w:bottom w:val="nil"/>
              <w:right w:val="single" w:sz="4" w:space="0" w:color="auto"/>
            </w:tcBorders>
            <w:shd w:val="clear" w:color="auto" w:fill="auto"/>
            <w:noWrap/>
            <w:vAlign w:val="bottom"/>
            <w:hideMark/>
          </w:tcPr>
          <w:p w14:paraId="4EBDFA9F"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69447E06" w14:textId="379A8304" w:rsidR="00A90B15" w:rsidRPr="00A90B15" w:rsidRDefault="00A90B15" w:rsidP="00A90B15">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A/0</w:t>
            </w:r>
          </w:p>
        </w:tc>
        <w:tc>
          <w:tcPr>
            <w:tcW w:w="1000" w:type="dxa"/>
            <w:tcBorders>
              <w:top w:val="nil"/>
              <w:left w:val="nil"/>
              <w:bottom w:val="nil"/>
              <w:right w:val="nil"/>
            </w:tcBorders>
            <w:shd w:val="clear" w:color="auto" w:fill="auto"/>
            <w:noWrap/>
            <w:vAlign w:val="bottom"/>
            <w:hideMark/>
          </w:tcPr>
          <w:p w14:paraId="03A3AB56" w14:textId="70C3E044" w:rsidR="00A90B15" w:rsidRPr="00A90B15" w:rsidRDefault="00A90B15" w:rsidP="00A90B15">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38F0BF16"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C/1</w:t>
            </w:r>
          </w:p>
        </w:tc>
        <w:tc>
          <w:tcPr>
            <w:tcW w:w="1000" w:type="dxa"/>
            <w:tcBorders>
              <w:top w:val="nil"/>
              <w:left w:val="nil"/>
              <w:bottom w:val="nil"/>
              <w:right w:val="nil"/>
            </w:tcBorders>
            <w:shd w:val="clear" w:color="000000" w:fill="FFFF00"/>
            <w:noWrap/>
            <w:vAlign w:val="bottom"/>
            <w:hideMark/>
          </w:tcPr>
          <w:p w14:paraId="06DF755B"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B/0</w:t>
            </w:r>
          </w:p>
        </w:tc>
      </w:tr>
      <w:tr w:rsidR="00A90B15" w:rsidRPr="00A90B15" w14:paraId="311A41B0" w14:textId="77777777" w:rsidTr="00A90B15">
        <w:trPr>
          <w:trHeight w:val="288"/>
          <w:jc w:val="center"/>
        </w:trPr>
        <w:tc>
          <w:tcPr>
            <w:tcW w:w="1000" w:type="dxa"/>
            <w:tcBorders>
              <w:top w:val="nil"/>
              <w:left w:val="nil"/>
              <w:bottom w:val="nil"/>
              <w:right w:val="single" w:sz="4" w:space="0" w:color="auto"/>
            </w:tcBorders>
            <w:shd w:val="clear" w:color="auto" w:fill="auto"/>
            <w:noWrap/>
            <w:vAlign w:val="bottom"/>
            <w:hideMark/>
          </w:tcPr>
          <w:p w14:paraId="03C3B18B"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C</w:t>
            </w:r>
          </w:p>
        </w:tc>
        <w:tc>
          <w:tcPr>
            <w:tcW w:w="1000" w:type="dxa"/>
            <w:tcBorders>
              <w:top w:val="nil"/>
              <w:left w:val="nil"/>
              <w:bottom w:val="nil"/>
              <w:right w:val="nil"/>
            </w:tcBorders>
            <w:shd w:val="clear" w:color="auto" w:fill="auto"/>
            <w:noWrap/>
            <w:vAlign w:val="bottom"/>
            <w:hideMark/>
          </w:tcPr>
          <w:p w14:paraId="057EDB0C"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A/0</w:t>
            </w:r>
          </w:p>
        </w:tc>
        <w:tc>
          <w:tcPr>
            <w:tcW w:w="1000" w:type="dxa"/>
            <w:tcBorders>
              <w:top w:val="nil"/>
              <w:left w:val="nil"/>
              <w:bottom w:val="nil"/>
              <w:right w:val="nil"/>
            </w:tcBorders>
            <w:shd w:val="clear" w:color="000000" w:fill="FFFF00"/>
            <w:noWrap/>
            <w:vAlign w:val="bottom"/>
            <w:hideMark/>
          </w:tcPr>
          <w:p w14:paraId="6EA5FBA7"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C/1</w:t>
            </w:r>
          </w:p>
        </w:tc>
        <w:tc>
          <w:tcPr>
            <w:tcW w:w="1000" w:type="dxa"/>
            <w:tcBorders>
              <w:top w:val="nil"/>
              <w:left w:val="nil"/>
              <w:bottom w:val="nil"/>
              <w:right w:val="nil"/>
            </w:tcBorders>
            <w:shd w:val="clear" w:color="000000" w:fill="FFFF00"/>
            <w:noWrap/>
            <w:vAlign w:val="bottom"/>
            <w:hideMark/>
          </w:tcPr>
          <w:p w14:paraId="70B41A85"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C/1</w:t>
            </w:r>
          </w:p>
        </w:tc>
        <w:tc>
          <w:tcPr>
            <w:tcW w:w="1000" w:type="dxa"/>
            <w:tcBorders>
              <w:top w:val="nil"/>
              <w:left w:val="nil"/>
              <w:bottom w:val="nil"/>
              <w:right w:val="nil"/>
            </w:tcBorders>
            <w:shd w:val="clear" w:color="auto" w:fill="auto"/>
            <w:noWrap/>
            <w:vAlign w:val="bottom"/>
            <w:hideMark/>
          </w:tcPr>
          <w:p w14:paraId="486A4D0A"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B/0</w:t>
            </w:r>
          </w:p>
        </w:tc>
      </w:tr>
    </w:tbl>
    <w:p w14:paraId="169011A9" w14:textId="77777777" w:rsidR="00A90B15" w:rsidRDefault="00A90B15" w:rsidP="00A90B15">
      <w:pPr>
        <w:pStyle w:val="Nessunaspaziatura"/>
        <w:jc w:val="both"/>
        <w:rPr>
          <w:rStyle w:val="Riferimentointenso"/>
          <w:b w:val="0"/>
          <w:bCs w:val="0"/>
          <w:smallCaps w:val="0"/>
          <w:color w:val="auto"/>
          <w:spacing w:val="0"/>
        </w:rPr>
      </w:pPr>
    </w:p>
    <w:p w14:paraId="57B4BD9F" w14:textId="1325DA1C" w:rsidR="00A90B15" w:rsidRDefault="00A90B15" w:rsidP="00A90B15">
      <w:pPr>
        <w:pStyle w:val="Nessunaspaziatura"/>
        <w:jc w:val="both"/>
        <w:rPr>
          <w:rStyle w:val="Riferimentointenso"/>
          <w:b w:val="0"/>
          <w:bCs w:val="0"/>
          <w:smallCaps w:val="0"/>
          <w:color w:val="auto"/>
          <w:spacing w:val="0"/>
        </w:rPr>
      </w:pPr>
      <w:r>
        <w:rPr>
          <w:rStyle w:val="Riferimentointenso"/>
          <w:b w:val="0"/>
          <w:bCs w:val="0"/>
          <w:smallCaps w:val="0"/>
          <w:color w:val="auto"/>
          <w:spacing w:val="0"/>
        </w:rPr>
        <w:t>Si Potrebbe facilmente notare che gli stati B e C risultano compatibili e pertanto la macchina si potrebbe semplificare in:</w:t>
      </w:r>
    </w:p>
    <w:tbl>
      <w:tblPr>
        <w:tblW w:w="5000" w:type="dxa"/>
        <w:jc w:val="center"/>
        <w:tblCellMar>
          <w:left w:w="70" w:type="dxa"/>
          <w:right w:w="70" w:type="dxa"/>
        </w:tblCellMar>
        <w:tblLook w:val="04A0" w:firstRow="1" w:lastRow="0" w:firstColumn="1" w:lastColumn="0" w:noHBand="0" w:noVBand="1"/>
      </w:tblPr>
      <w:tblGrid>
        <w:gridCol w:w="1000"/>
        <w:gridCol w:w="1000"/>
        <w:gridCol w:w="1000"/>
        <w:gridCol w:w="1000"/>
        <w:gridCol w:w="1000"/>
      </w:tblGrid>
      <w:tr w:rsidR="00A90B15" w:rsidRPr="00A90B15" w14:paraId="4C418A42" w14:textId="77777777" w:rsidTr="00A90B15">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0CD4C8A9"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st\</w:t>
            </w:r>
            <w:proofErr w:type="spellStart"/>
            <w:proofErr w:type="gramStart"/>
            <w:r w:rsidRPr="00A90B15">
              <w:rPr>
                <w:rFonts w:ascii="Calibri" w:eastAsia="Times New Roman" w:hAnsi="Calibri" w:cs="Calibri"/>
                <w:color w:val="000000"/>
                <w:lang w:eastAsia="it-IT"/>
              </w:rPr>
              <w:t>clk,CE</w:t>
            </w:r>
            <w:proofErr w:type="spellEnd"/>
            <w:proofErr w:type="gramEnd"/>
          </w:p>
        </w:tc>
        <w:tc>
          <w:tcPr>
            <w:tcW w:w="1000" w:type="dxa"/>
            <w:tcBorders>
              <w:top w:val="nil"/>
              <w:left w:val="nil"/>
              <w:bottom w:val="single" w:sz="4" w:space="0" w:color="auto"/>
              <w:right w:val="nil"/>
            </w:tcBorders>
            <w:shd w:val="clear" w:color="auto" w:fill="auto"/>
            <w:noWrap/>
            <w:vAlign w:val="bottom"/>
            <w:hideMark/>
          </w:tcPr>
          <w:p w14:paraId="5A22C007"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022DB512"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2E8835ED"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3A899C64"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10</w:t>
            </w:r>
          </w:p>
        </w:tc>
      </w:tr>
      <w:tr w:rsidR="00A90B15" w:rsidRPr="00A90B15" w14:paraId="2913BF47" w14:textId="77777777" w:rsidTr="00A90B15">
        <w:trPr>
          <w:trHeight w:val="288"/>
          <w:jc w:val="center"/>
        </w:trPr>
        <w:tc>
          <w:tcPr>
            <w:tcW w:w="1000" w:type="dxa"/>
            <w:tcBorders>
              <w:top w:val="nil"/>
              <w:left w:val="nil"/>
              <w:bottom w:val="nil"/>
              <w:right w:val="single" w:sz="4" w:space="0" w:color="auto"/>
            </w:tcBorders>
            <w:shd w:val="clear" w:color="auto" w:fill="auto"/>
            <w:noWrap/>
            <w:vAlign w:val="bottom"/>
            <w:hideMark/>
          </w:tcPr>
          <w:p w14:paraId="0961EF54"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w:t>
            </w:r>
          </w:p>
        </w:tc>
        <w:tc>
          <w:tcPr>
            <w:tcW w:w="1000" w:type="dxa"/>
            <w:tcBorders>
              <w:top w:val="nil"/>
              <w:left w:val="nil"/>
              <w:bottom w:val="nil"/>
              <w:right w:val="nil"/>
            </w:tcBorders>
            <w:shd w:val="clear" w:color="000000" w:fill="FFFF00"/>
            <w:noWrap/>
            <w:vAlign w:val="bottom"/>
            <w:hideMark/>
          </w:tcPr>
          <w:p w14:paraId="0D272BD5"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A/0</w:t>
            </w:r>
          </w:p>
        </w:tc>
        <w:tc>
          <w:tcPr>
            <w:tcW w:w="1000" w:type="dxa"/>
            <w:tcBorders>
              <w:top w:val="nil"/>
              <w:left w:val="nil"/>
              <w:bottom w:val="nil"/>
              <w:right w:val="nil"/>
            </w:tcBorders>
            <w:shd w:val="clear" w:color="000000" w:fill="FFFF00"/>
            <w:noWrap/>
            <w:vAlign w:val="bottom"/>
            <w:hideMark/>
          </w:tcPr>
          <w:p w14:paraId="32C93457"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A/0</w:t>
            </w:r>
          </w:p>
        </w:tc>
        <w:tc>
          <w:tcPr>
            <w:tcW w:w="1000" w:type="dxa"/>
            <w:tcBorders>
              <w:top w:val="nil"/>
              <w:left w:val="nil"/>
              <w:bottom w:val="nil"/>
              <w:right w:val="nil"/>
            </w:tcBorders>
            <w:shd w:val="clear" w:color="000000" w:fill="FFFF00"/>
            <w:noWrap/>
            <w:vAlign w:val="bottom"/>
            <w:hideMark/>
          </w:tcPr>
          <w:p w14:paraId="6BE9BCA7"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A/0</w:t>
            </w:r>
          </w:p>
        </w:tc>
        <w:tc>
          <w:tcPr>
            <w:tcW w:w="1000" w:type="dxa"/>
            <w:tcBorders>
              <w:top w:val="nil"/>
              <w:left w:val="nil"/>
              <w:bottom w:val="nil"/>
              <w:right w:val="nil"/>
            </w:tcBorders>
            <w:shd w:val="clear" w:color="auto" w:fill="auto"/>
            <w:noWrap/>
            <w:vAlign w:val="bottom"/>
            <w:hideMark/>
          </w:tcPr>
          <w:p w14:paraId="00F744B7"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B/0</w:t>
            </w:r>
          </w:p>
        </w:tc>
      </w:tr>
      <w:tr w:rsidR="00A90B15" w:rsidRPr="00A90B15" w14:paraId="31473BFD" w14:textId="77777777" w:rsidTr="00A90B15">
        <w:trPr>
          <w:trHeight w:val="288"/>
          <w:jc w:val="center"/>
        </w:trPr>
        <w:tc>
          <w:tcPr>
            <w:tcW w:w="1000" w:type="dxa"/>
            <w:tcBorders>
              <w:top w:val="nil"/>
              <w:left w:val="nil"/>
              <w:bottom w:val="nil"/>
              <w:right w:val="single" w:sz="4" w:space="0" w:color="auto"/>
            </w:tcBorders>
            <w:shd w:val="clear" w:color="auto" w:fill="auto"/>
            <w:noWrap/>
            <w:vAlign w:val="bottom"/>
            <w:hideMark/>
          </w:tcPr>
          <w:p w14:paraId="759DD35E"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42C2BAEA"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A/0</w:t>
            </w:r>
          </w:p>
        </w:tc>
        <w:tc>
          <w:tcPr>
            <w:tcW w:w="1000" w:type="dxa"/>
            <w:tcBorders>
              <w:top w:val="nil"/>
              <w:left w:val="nil"/>
              <w:bottom w:val="nil"/>
              <w:right w:val="nil"/>
            </w:tcBorders>
            <w:shd w:val="clear" w:color="000000" w:fill="FFFF00"/>
            <w:noWrap/>
            <w:vAlign w:val="bottom"/>
            <w:hideMark/>
          </w:tcPr>
          <w:p w14:paraId="43898BAF"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B/1</w:t>
            </w:r>
          </w:p>
        </w:tc>
        <w:tc>
          <w:tcPr>
            <w:tcW w:w="1000" w:type="dxa"/>
            <w:tcBorders>
              <w:top w:val="nil"/>
              <w:left w:val="nil"/>
              <w:bottom w:val="nil"/>
              <w:right w:val="nil"/>
            </w:tcBorders>
            <w:shd w:val="clear" w:color="000000" w:fill="FFFF00"/>
            <w:noWrap/>
            <w:vAlign w:val="bottom"/>
            <w:hideMark/>
          </w:tcPr>
          <w:p w14:paraId="0EC088E7"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B/1</w:t>
            </w:r>
          </w:p>
        </w:tc>
        <w:tc>
          <w:tcPr>
            <w:tcW w:w="1000" w:type="dxa"/>
            <w:tcBorders>
              <w:top w:val="nil"/>
              <w:left w:val="nil"/>
              <w:bottom w:val="nil"/>
              <w:right w:val="nil"/>
            </w:tcBorders>
            <w:shd w:val="clear" w:color="000000" w:fill="FFFF00"/>
            <w:noWrap/>
            <w:vAlign w:val="bottom"/>
            <w:hideMark/>
          </w:tcPr>
          <w:p w14:paraId="0B50AE9C" w14:textId="77777777" w:rsidR="00A90B15" w:rsidRPr="00A90B15" w:rsidRDefault="00A90B15" w:rsidP="00A90B15">
            <w:pPr>
              <w:spacing w:after="0" w:line="240" w:lineRule="auto"/>
              <w:jc w:val="center"/>
              <w:rPr>
                <w:rFonts w:ascii="Calibri" w:eastAsia="Times New Roman" w:hAnsi="Calibri" w:cs="Calibri"/>
                <w:color w:val="000000"/>
                <w:lang w:eastAsia="it-IT"/>
              </w:rPr>
            </w:pPr>
            <w:r w:rsidRPr="00A90B15">
              <w:rPr>
                <w:rFonts w:ascii="Calibri" w:eastAsia="Times New Roman" w:hAnsi="Calibri" w:cs="Calibri"/>
                <w:color w:val="000000"/>
                <w:lang w:eastAsia="it-IT"/>
              </w:rPr>
              <w:t>B/0</w:t>
            </w:r>
          </w:p>
        </w:tc>
      </w:tr>
    </w:tbl>
    <w:p w14:paraId="5BDE4084" w14:textId="77777777" w:rsidR="00A90B15" w:rsidRDefault="00A90B15" w:rsidP="00A90B15">
      <w:pPr>
        <w:pStyle w:val="Nessunaspaziatura"/>
        <w:jc w:val="both"/>
        <w:rPr>
          <w:rStyle w:val="Riferimentointenso"/>
          <w:b w:val="0"/>
          <w:bCs w:val="0"/>
          <w:smallCaps w:val="0"/>
          <w:color w:val="auto"/>
          <w:spacing w:val="0"/>
        </w:rPr>
      </w:pPr>
    </w:p>
    <w:p w14:paraId="26AE98BA" w14:textId="77777777" w:rsidR="007323EE" w:rsidRDefault="00A90B15" w:rsidP="007323EE">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Che opportunamente codificata porterebbe alle medesime equazioni di cui sopra ma riunendo le prime due in una </w:t>
      </w:r>
      <w:proofErr w:type="gramStart"/>
      <w:r>
        <w:rPr>
          <w:rStyle w:val="Riferimentointenso"/>
          <w:b w:val="0"/>
          <w:bCs w:val="0"/>
          <w:smallCaps w:val="0"/>
          <w:color w:val="auto"/>
          <w:spacing w:val="0"/>
        </w:rPr>
        <w:t>sola :</w:t>
      </w:r>
      <w:proofErr w:type="gramEnd"/>
    </w:p>
    <w:p w14:paraId="269A45D9" w14:textId="6F9A22C0" w:rsidR="007323EE" w:rsidRPr="00FA1BB3" w:rsidRDefault="007323EE" w:rsidP="007323EE">
      <w:pPr>
        <w:pStyle w:val="Nessunaspaziatura"/>
        <w:jc w:val="both"/>
        <w:rPr>
          <w:rStyle w:val="Riferimentointenso"/>
          <w:b w:val="0"/>
          <w:bCs w:val="0"/>
          <w:smallCaps w:val="0"/>
          <w:color w:val="auto"/>
          <w:spacing w:val="0"/>
          <w:sz w:val="32"/>
        </w:rPr>
      </w:pPr>
      <m:oMathPara>
        <m:oMath>
          <m:r>
            <w:rPr>
              <w:rStyle w:val="Riferimentointenso"/>
              <w:rFonts w:ascii="Cambria Math" w:hAnsi="Cambria Math"/>
              <w:smallCaps w:val="0"/>
              <w:color w:val="auto"/>
              <w:spacing w:val="0"/>
              <w:sz w:val="32"/>
            </w:rPr>
            <m:t xml:space="preserve">Out = </m:t>
          </m:r>
          <m:sSub>
            <m:sSubPr>
              <m:ctrlPr>
                <w:rPr>
                  <w:rStyle w:val="Riferimentointenso"/>
                  <w:rFonts w:ascii="Cambria Math" w:hAnsi="Cambria Math"/>
                  <w:b w:val="0"/>
                  <w:bCs w:val="0"/>
                  <w:i/>
                  <w:smallCaps w:val="0"/>
                  <w:color w:val="auto"/>
                  <w:spacing w:val="0"/>
                  <w:sz w:val="32"/>
                </w:rPr>
              </m:ctrlPr>
            </m:sSubPr>
            <m:e>
              <m:r>
                <w:rPr>
                  <w:rStyle w:val="Riferimentointenso"/>
                  <w:rFonts w:ascii="Cambria Math" w:hAnsi="Cambria Math"/>
                  <w:smallCaps w:val="0"/>
                  <w:color w:val="auto"/>
                  <w:spacing w:val="0"/>
                  <w:sz w:val="32"/>
                </w:rPr>
                <m:t>y</m:t>
              </m:r>
            </m:e>
            <m:sub>
              <m:r>
                <w:rPr>
                  <w:rStyle w:val="Riferimentointenso"/>
                  <w:rFonts w:ascii="Cambria Math" w:hAnsi="Cambria Math"/>
                  <w:smallCaps w:val="0"/>
                  <w:color w:val="auto"/>
                  <w:spacing w:val="0"/>
                  <w:sz w:val="32"/>
                </w:rPr>
                <m:t>2</m:t>
              </m:r>
            </m:sub>
          </m:sSub>
          <m:r>
            <w:rPr>
              <w:rStyle w:val="Riferimentointenso"/>
              <w:rFonts w:ascii="Cambria Math" w:hAnsi="Cambria Math"/>
              <w:smallCaps w:val="0"/>
              <w:color w:val="auto"/>
              <w:spacing w:val="0"/>
              <w:sz w:val="32"/>
            </w:rPr>
            <m:t xml:space="preserve"> ∙clk</m:t>
          </m:r>
        </m:oMath>
      </m:oMathPara>
    </w:p>
    <w:p w14:paraId="633A9A0C" w14:textId="3B8FB511" w:rsidR="003B1989" w:rsidRDefault="00A90B15" w:rsidP="007323EE">
      <w:pPr>
        <w:rPr>
          <w:rStyle w:val="Riferimentointenso"/>
          <w:b w:val="0"/>
          <w:bCs w:val="0"/>
          <w:smallCaps w:val="0"/>
          <w:color w:val="auto"/>
          <w:spacing w:val="0"/>
        </w:rPr>
      </w:pPr>
      <w:r>
        <w:rPr>
          <w:rStyle w:val="Riferimentointenso"/>
          <w:b w:val="0"/>
          <w:bCs w:val="0"/>
          <w:smallCaps w:val="0"/>
          <w:color w:val="auto"/>
          <w:spacing w:val="0"/>
        </w:rPr>
        <w:br w:type="page"/>
      </w:r>
      <w:r w:rsidR="00C25D58" w:rsidRPr="00C25D58">
        <w:rPr>
          <w:rStyle w:val="Riferimentointenso"/>
          <w:b w:val="0"/>
          <w:bCs w:val="0"/>
          <w:smallCaps w:val="0"/>
          <w:color w:val="auto"/>
          <w:spacing w:val="0"/>
        </w:rPr>
        <w:lastRenderedPageBreak/>
        <w:t>Il sistema appena sviluppato pu</w:t>
      </w:r>
      <w:r w:rsidR="003B1989">
        <w:rPr>
          <w:rStyle w:val="Riferimentointenso"/>
          <w:b w:val="0"/>
          <w:bCs w:val="0"/>
          <w:smallCaps w:val="0"/>
          <w:color w:val="auto"/>
          <w:spacing w:val="0"/>
        </w:rPr>
        <w:t xml:space="preserve">ò essere descritto in </w:t>
      </w:r>
      <w:proofErr w:type="spellStart"/>
      <w:r w:rsidR="003B1989">
        <w:rPr>
          <w:rStyle w:val="Riferimentointenso"/>
          <w:b w:val="0"/>
          <w:bCs w:val="0"/>
          <w:smallCaps w:val="0"/>
          <w:color w:val="auto"/>
          <w:spacing w:val="0"/>
        </w:rPr>
        <w:t>VerilogHDL</w:t>
      </w:r>
      <w:proofErr w:type="spellEnd"/>
      <w:r w:rsidR="003B1989">
        <w:rPr>
          <w:rStyle w:val="Riferimentointenso"/>
          <w:b w:val="0"/>
          <w:bCs w:val="0"/>
          <w:smallCaps w:val="0"/>
          <w:color w:val="auto"/>
          <w:spacing w:val="0"/>
        </w:rPr>
        <w:t>:</w:t>
      </w:r>
    </w:p>
    <w:p w14:paraId="70C44A3C" w14:textId="0E84BC54" w:rsidR="003B1989" w:rsidRPr="00C25D58" w:rsidRDefault="003B1989" w:rsidP="003B1989">
      <w:pPr>
        <w:pStyle w:val="Nessunaspaziatura"/>
        <w:jc w:val="center"/>
        <w:rPr>
          <w:rStyle w:val="Riferimentointenso"/>
          <w:b w:val="0"/>
          <w:bCs w:val="0"/>
          <w:smallCaps w:val="0"/>
          <w:color w:val="auto"/>
          <w:spacing w:val="0"/>
        </w:rPr>
      </w:pPr>
      <w:r>
        <w:rPr>
          <w:noProof/>
          <w:lang w:eastAsia="it-IT"/>
        </w:rPr>
        <w:drawing>
          <wp:inline distT="0" distB="0" distL="0" distR="0" wp14:anchorId="1539A5BB" wp14:editId="0E04CD40">
            <wp:extent cx="2447925" cy="143172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8967" cy="1438182"/>
                    </a:xfrm>
                    <a:prstGeom prst="rect">
                      <a:avLst/>
                    </a:prstGeom>
                  </pic:spPr>
                </pic:pic>
              </a:graphicData>
            </a:graphic>
          </wp:inline>
        </w:drawing>
      </w:r>
    </w:p>
    <w:p w14:paraId="0555818F" w14:textId="1FBDFE70" w:rsidR="00C25D58" w:rsidRDefault="003B1989" w:rsidP="003B1989">
      <w:pPr>
        <w:pStyle w:val="Nessunaspaziatura"/>
        <w:rPr>
          <w:rStyle w:val="Riferimentointenso"/>
          <w:b w:val="0"/>
          <w:bCs w:val="0"/>
          <w:smallCaps w:val="0"/>
          <w:color w:val="auto"/>
          <w:spacing w:val="0"/>
        </w:rPr>
      </w:pPr>
      <w:r w:rsidRPr="003B1989">
        <w:rPr>
          <w:rStyle w:val="Riferimentointenso"/>
          <w:b w:val="0"/>
          <w:bCs w:val="0"/>
          <w:smallCaps w:val="0"/>
          <w:color w:val="auto"/>
          <w:spacing w:val="0"/>
        </w:rPr>
        <w:t xml:space="preserve">E </w:t>
      </w:r>
      <w:r>
        <w:rPr>
          <w:rStyle w:val="Riferimentointenso"/>
          <w:b w:val="0"/>
          <w:bCs w:val="0"/>
          <w:smallCaps w:val="0"/>
          <w:color w:val="auto"/>
          <w:spacing w:val="0"/>
        </w:rPr>
        <w:t>quindi simulato:</w:t>
      </w:r>
    </w:p>
    <w:p w14:paraId="56D6DEEF" w14:textId="0C336546" w:rsidR="003B1989" w:rsidRDefault="003B1989" w:rsidP="003B1989">
      <w:pPr>
        <w:pStyle w:val="Nessunaspaziatura"/>
        <w:rPr>
          <w:rStyle w:val="Riferimentointenso"/>
          <w:b w:val="0"/>
          <w:bCs w:val="0"/>
          <w:smallCaps w:val="0"/>
          <w:color w:val="auto"/>
          <w:spacing w:val="0"/>
        </w:rPr>
      </w:pPr>
    </w:p>
    <w:p w14:paraId="2AC0D7DE" w14:textId="46026D26" w:rsidR="003B1989" w:rsidRDefault="003B1989" w:rsidP="003B1989">
      <w:pPr>
        <w:pStyle w:val="Nessunaspaziatura"/>
        <w:rPr>
          <w:rStyle w:val="Riferimentointenso"/>
          <w:b w:val="0"/>
          <w:bCs w:val="0"/>
          <w:smallCaps w:val="0"/>
          <w:color w:val="auto"/>
          <w:spacing w:val="0"/>
        </w:rPr>
      </w:pPr>
      <w:r>
        <w:rPr>
          <w:noProof/>
          <w:lang w:eastAsia="it-IT"/>
        </w:rPr>
        <w:drawing>
          <wp:inline distT="0" distB="0" distL="0" distR="0" wp14:anchorId="1A595B41" wp14:editId="7A666A21">
            <wp:extent cx="6120130" cy="74866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748665"/>
                    </a:xfrm>
                    <a:prstGeom prst="rect">
                      <a:avLst/>
                    </a:prstGeom>
                  </pic:spPr>
                </pic:pic>
              </a:graphicData>
            </a:graphic>
          </wp:inline>
        </w:drawing>
      </w:r>
    </w:p>
    <w:p w14:paraId="662219B4" w14:textId="5657C888" w:rsidR="003B1989" w:rsidRDefault="003B1989" w:rsidP="003B1989">
      <w:pPr>
        <w:pStyle w:val="Nessunaspaziatura"/>
        <w:rPr>
          <w:rStyle w:val="Riferimentointenso"/>
          <w:b w:val="0"/>
          <w:bCs w:val="0"/>
          <w:smallCaps w:val="0"/>
          <w:color w:val="auto"/>
          <w:spacing w:val="0"/>
        </w:rPr>
      </w:pPr>
    </w:p>
    <w:p w14:paraId="06567E7C" w14:textId="14A4BB8B" w:rsidR="00C25D58" w:rsidRPr="008E0660" w:rsidRDefault="003B1989" w:rsidP="00FA1BB3">
      <w:pPr>
        <w:pStyle w:val="Nessunaspaziatura"/>
        <w:rPr>
          <w:rStyle w:val="Riferimentointenso"/>
          <w:b w:val="0"/>
          <w:bCs w:val="0"/>
          <w:smallCaps w:val="0"/>
          <w:color w:val="auto"/>
          <w:spacing w:val="0"/>
        </w:rPr>
      </w:pPr>
      <w:r>
        <w:rPr>
          <w:rStyle w:val="Riferimentointenso"/>
          <w:b w:val="0"/>
          <w:bCs w:val="0"/>
          <w:smallCaps w:val="0"/>
          <w:color w:val="auto"/>
          <w:spacing w:val="0"/>
        </w:rPr>
        <w:t>Dimostrando il funzionamento desiderato.</w:t>
      </w:r>
    </w:p>
    <w:p w14:paraId="1C07F495" w14:textId="6EA2B417" w:rsidR="00FA1BB3" w:rsidRDefault="00FA1BB3" w:rsidP="00FA1BB3">
      <w:pPr>
        <w:pStyle w:val="Nessunaspaziatura"/>
        <w:rPr>
          <w:rStyle w:val="Riferimentointenso"/>
          <w:b w:val="0"/>
          <w:bCs w:val="0"/>
          <w:smallCaps w:val="0"/>
          <w:color w:val="auto"/>
          <w:spacing w:val="0"/>
        </w:rPr>
      </w:pPr>
    </w:p>
    <w:p w14:paraId="72E3CB8A" w14:textId="4E236EBD" w:rsidR="00FA1BB3" w:rsidRDefault="003B1989" w:rsidP="00AA6653">
      <w:pPr>
        <w:pStyle w:val="Nessunaspaziatura"/>
        <w:jc w:val="both"/>
        <w:rPr>
          <w:rStyle w:val="Riferimentointenso"/>
          <w:b w:val="0"/>
          <w:bCs w:val="0"/>
          <w:smallCaps w:val="0"/>
          <w:color w:val="auto"/>
          <w:spacing w:val="0"/>
        </w:rPr>
      </w:pPr>
      <w:r>
        <w:rPr>
          <w:rStyle w:val="Riferimentointenso"/>
          <w:b w:val="0"/>
          <w:bCs w:val="0"/>
          <w:smallCaps w:val="0"/>
          <w:color w:val="auto"/>
          <w:spacing w:val="0"/>
        </w:rPr>
        <w:t>Attraverso l’aggiunta</w:t>
      </w:r>
      <w:r w:rsidR="00FA1BB3">
        <w:rPr>
          <w:rStyle w:val="Riferimentointenso"/>
          <w:b w:val="0"/>
          <w:bCs w:val="0"/>
          <w:smallCaps w:val="0"/>
          <w:color w:val="auto"/>
          <w:spacing w:val="0"/>
        </w:rPr>
        <w:t xml:space="preserve"> di questa semplice logica di controllo </w:t>
      </w:r>
      <w:r w:rsidR="00AA6653">
        <w:rPr>
          <w:rStyle w:val="Riferimentointenso"/>
          <w:b w:val="0"/>
          <w:bCs w:val="0"/>
          <w:smallCaps w:val="0"/>
          <w:color w:val="auto"/>
          <w:spacing w:val="0"/>
        </w:rPr>
        <w:t>su entrambi i segnali di ingresso del</w:t>
      </w:r>
      <w:r w:rsidR="00FA1BB3">
        <w:rPr>
          <w:rStyle w:val="Riferimentointenso"/>
          <w:b w:val="0"/>
          <w:bCs w:val="0"/>
          <w:smallCaps w:val="0"/>
          <w:color w:val="auto"/>
          <w:spacing w:val="0"/>
        </w:rPr>
        <w:t xml:space="preserve"> sistema sviluppato in precedenza si può ottenere </w:t>
      </w:r>
      <w:r w:rsidR="008E0660">
        <w:rPr>
          <w:rStyle w:val="Riferimentointenso"/>
          <w:b w:val="0"/>
          <w:bCs w:val="0"/>
          <w:smallCaps w:val="0"/>
          <w:color w:val="auto"/>
          <w:spacing w:val="0"/>
        </w:rPr>
        <w:t xml:space="preserve">ora </w:t>
      </w:r>
      <w:r w:rsidR="00AA6653">
        <w:rPr>
          <w:rStyle w:val="Riferimentointenso"/>
          <w:b w:val="0"/>
          <w:bCs w:val="0"/>
          <w:smallCaps w:val="0"/>
          <w:color w:val="auto"/>
          <w:spacing w:val="0"/>
        </w:rPr>
        <w:t xml:space="preserve">la possibilità </w:t>
      </w:r>
      <w:r w:rsidR="00FA1BB3">
        <w:rPr>
          <w:rStyle w:val="Riferimentointenso"/>
          <w:b w:val="0"/>
          <w:bCs w:val="0"/>
          <w:smallCaps w:val="0"/>
          <w:color w:val="auto"/>
          <w:spacing w:val="0"/>
        </w:rPr>
        <w:t xml:space="preserve">di controllarne l’attivazione </w:t>
      </w:r>
      <w:r w:rsidR="00AA6653">
        <w:rPr>
          <w:rStyle w:val="Riferimentointenso"/>
          <w:b w:val="0"/>
          <w:bCs w:val="0"/>
          <w:smallCaps w:val="0"/>
          <w:color w:val="auto"/>
          <w:spacing w:val="0"/>
        </w:rPr>
        <w:t>di entrambi i sui ingressi.</w:t>
      </w:r>
    </w:p>
    <w:p w14:paraId="0568A088" w14:textId="5074398E" w:rsidR="00AA6653" w:rsidRDefault="00D020D3" w:rsidP="00FA1BB3">
      <w:pPr>
        <w:pStyle w:val="Nessunaspaziatura"/>
        <w:rPr>
          <w:rStyle w:val="Riferimentointenso"/>
          <w:b w:val="0"/>
          <w:bCs w:val="0"/>
          <w:smallCaps w:val="0"/>
          <w:color w:val="auto"/>
          <w:spacing w:val="0"/>
        </w:rPr>
      </w:pPr>
      <w:r>
        <w:rPr>
          <w:rStyle w:val="Riferimentointenso"/>
          <w:b w:val="0"/>
          <w:bCs w:val="0"/>
          <w:smallCaps w:val="0"/>
          <w:color w:val="auto"/>
          <w:spacing w:val="0"/>
        </w:rPr>
        <w:t xml:space="preserve">Il sistema completo, descritto in </w:t>
      </w:r>
      <w:proofErr w:type="spellStart"/>
      <w:r>
        <w:rPr>
          <w:rStyle w:val="Riferimentointenso"/>
          <w:b w:val="0"/>
          <w:bCs w:val="0"/>
          <w:smallCaps w:val="0"/>
          <w:color w:val="auto"/>
          <w:spacing w:val="0"/>
        </w:rPr>
        <w:t>VerilogHDL</w:t>
      </w:r>
      <w:proofErr w:type="spellEnd"/>
      <w:r>
        <w:rPr>
          <w:rStyle w:val="Riferimentointenso"/>
          <w:b w:val="0"/>
          <w:bCs w:val="0"/>
          <w:smallCaps w:val="0"/>
          <w:color w:val="auto"/>
          <w:spacing w:val="0"/>
        </w:rPr>
        <w:t>, sfruttando una descrizione strutturale che connetta tra di loro i blocchi già realizzati:</w:t>
      </w:r>
    </w:p>
    <w:p w14:paraId="15D0CD5D" w14:textId="69B04D94" w:rsidR="00D020D3" w:rsidRDefault="00D020D3" w:rsidP="00D020D3">
      <w:pPr>
        <w:pStyle w:val="Nessunaspaziatura"/>
        <w:jc w:val="center"/>
        <w:rPr>
          <w:rStyle w:val="Riferimentointenso"/>
          <w:b w:val="0"/>
          <w:bCs w:val="0"/>
          <w:smallCaps w:val="0"/>
          <w:color w:val="auto"/>
          <w:spacing w:val="0"/>
        </w:rPr>
      </w:pPr>
      <w:r>
        <w:rPr>
          <w:noProof/>
          <w:lang w:eastAsia="it-IT"/>
        </w:rPr>
        <w:drawing>
          <wp:inline distT="0" distB="0" distL="0" distR="0" wp14:anchorId="60E710F1" wp14:editId="03B50356">
            <wp:extent cx="3317081" cy="1405922"/>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9349" cy="1411122"/>
                    </a:xfrm>
                    <a:prstGeom prst="rect">
                      <a:avLst/>
                    </a:prstGeom>
                  </pic:spPr>
                </pic:pic>
              </a:graphicData>
            </a:graphic>
          </wp:inline>
        </w:drawing>
      </w:r>
    </w:p>
    <w:p w14:paraId="2B9D075A" w14:textId="18789549" w:rsidR="00D020D3" w:rsidRDefault="00D020D3" w:rsidP="00D020D3">
      <w:pPr>
        <w:pStyle w:val="Nessunaspaziatura"/>
        <w:jc w:val="center"/>
        <w:rPr>
          <w:rStyle w:val="Riferimentointenso"/>
          <w:b w:val="0"/>
          <w:bCs w:val="0"/>
          <w:smallCaps w:val="0"/>
          <w:color w:val="auto"/>
          <w:spacing w:val="0"/>
        </w:rPr>
      </w:pPr>
    </w:p>
    <w:p w14:paraId="6503DA33" w14:textId="16AF016D" w:rsidR="00D020D3" w:rsidRDefault="00D020D3" w:rsidP="00D020D3">
      <w:pPr>
        <w:pStyle w:val="Nessunaspaziatura"/>
        <w:rPr>
          <w:rStyle w:val="Riferimentointenso"/>
          <w:b w:val="0"/>
          <w:bCs w:val="0"/>
          <w:smallCaps w:val="0"/>
          <w:color w:val="auto"/>
          <w:spacing w:val="0"/>
        </w:rPr>
      </w:pPr>
      <w:r>
        <w:rPr>
          <w:rStyle w:val="Riferimentointenso"/>
          <w:b w:val="0"/>
          <w:bCs w:val="0"/>
          <w:smallCaps w:val="0"/>
          <w:color w:val="auto"/>
          <w:spacing w:val="0"/>
        </w:rPr>
        <w:t>Può essere opportunamente simulata dimostrando il suo corretto funzionamento:</w:t>
      </w:r>
    </w:p>
    <w:p w14:paraId="52D66998" w14:textId="7F819110" w:rsidR="00D020D3" w:rsidRDefault="00D020D3" w:rsidP="00D020D3">
      <w:pPr>
        <w:pStyle w:val="Nessunaspaziatura"/>
        <w:rPr>
          <w:rStyle w:val="Riferimentointenso"/>
          <w:b w:val="0"/>
          <w:bCs w:val="0"/>
          <w:smallCaps w:val="0"/>
          <w:color w:val="auto"/>
          <w:spacing w:val="0"/>
        </w:rPr>
      </w:pPr>
    </w:p>
    <w:p w14:paraId="28A72141" w14:textId="607C2448" w:rsidR="00D020D3" w:rsidRDefault="00D020D3" w:rsidP="00D020D3">
      <w:pPr>
        <w:pStyle w:val="Nessunaspaziatura"/>
        <w:rPr>
          <w:rStyle w:val="Riferimentointenso"/>
          <w:b w:val="0"/>
          <w:bCs w:val="0"/>
          <w:smallCaps w:val="0"/>
          <w:color w:val="auto"/>
          <w:spacing w:val="0"/>
        </w:rPr>
      </w:pPr>
      <w:r>
        <w:rPr>
          <w:noProof/>
          <w:lang w:eastAsia="it-IT"/>
        </w:rPr>
        <w:drawing>
          <wp:inline distT="0" distB="0" distL="0" distR="0" wp14:anchorId="3782DACA" wp14:editId="658AADEA">
            <wp:extent cx="6120130" cy="2014855"/>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014855"/>
                    </a:xfrm>
                    <a:prstGeom prst="rect">
                      <a:avLst/>
                    </a:prstGeom>
                  </pic:spPr>
                </pic:pic>
              </a:graphicData>
            </a:graphic>
          </wp:inline>
        </w:drawing>
      </w:r>
    </w:p>
    <w:p w14:paraId="1588C496" w14:textId="3AEA6D95" w:rsidR="00E06C98" w:rsidRDefault="00E06C98" w:rsidP="00D020D3">
      <w:pPr>
        <w:pStyle w:val="Nessunaspaziatura"/>
        <w:rPr>
          <w:rStyle w:val="Riferimentointenso"/>
          <w:b w:val="0"/>
          <w:bCs w:val="0"/>
          <w:smallCaps w:val="0"/>
          <w:color w:val="auto"/>
          <w:spacing w:val="0"/>
        </w:rPr>
      </w:pPr>
    </w:p>
    <w:p w14:paraId="4E7AC4B8" w14:textId="56D9ADA5" w:rsidR="00E06C98" w:rsidRDefault="00E06C98" w:rsidP="00D020D3">
      <w:pPr>
        <w:pStyle w:val="Nessunaspaziatura"/>
        <w:rPr>
          <w:rStyle w:val="Riferimentointenso"/>
          <w:b w:val="0"/>
          <w:bCs w:val="0"/>
          <w:smallCaps w:val="0"/>
          <w:color w:val="auto"/>
          <w:spacing w:val="0"/>
        </w:rPr>
      </w:pPr>
    </w:p>
    <w:p w14:paraId="67BE3125" w14:textId="77777777" w:rsidR="00E06C98" w:rsidRDefault="00E06C98" w:rsidP="00E06C98">
      <w:pPr>
        <w:jc w:val="both"/>
        <w:rPr>
          <w:rStyle w:val="Riferimentointenso"/>
          <w:sz w:val="28"/>
        </w:rPr>
      </w:pPr>
    </w:p>
    <w:p w14:paraId="2BC96179" w14:textId="77777777" w:rsidR="008E0660" w:rsidRDefault="008E0660" w:rsidP="00E06C98">
      <w:pPr>
        <w:jc w:val="both"/>
        <w:rPr>
          <w:rStyle w:val="Riferimentointenso"/>
          <w:sz w:val="28"/>
        </w:rPr>
      </w:pPr>
    </w:p>
    <w:p w14:paraId="057B785D" w14:textId="405C30D0" w:rsidR="00E06C98" w:rsidRPr="00F412F7" w:rsidRDefault="00E06C98" w:rsidP="00E06C98">
      <w:pPr>
        <w:jc w:val="both"/>
        <w:rPr>
          <w:rStyle w:val="Riferimentointenso"/>
          <w:sz w:val="28"/>
        </w:rPr>
      </w:pPr>
      <w:bookmarkStart w:id="0" w:name="_GoBack"/>
      <w:bookmarkEnd w:id="0"/>
      <w:proofErr w:type="spellStart"/>
      <w:r>
        <w:rPr>
          <w:rStyle w:val="Riferimentointenso"/>
          <w:sz w:val="28"/>
        </w:rPr>
        <w:lastRenderedPageBreak/>
        <w:t>Flip</w:t>
      </w:r>
      <w:proofErr w:type="spellEnd"/>
      <w:r>
        <w:rPr>
          <w:rStyle w:val="Riferimentointenso"/>
          <w:sz w:val="28"/>
        </w:rPr>
        <w:t xml:space="preserve"> Flop Generico – Segnali di Controllo</w:t>
      </w:r>
      <w:r w:rsidRPr="00C16372">
        <w:rPr>
          <w:rStyle w:val="Riferimentointenso"/>
          <w:sz w:val="28"/>
        </w:rPr>
        <w:t>:</w:t>
      </w:r>
    </w:p>
    <w:p w14:paraId="33544B0A" w14:textId="5AF4C8A2" w:rsidR="00E06C98" w:rsidRDefault="00E06C98" w:rsidP="00E06C9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Giunti a questo punto disponiamo di un dispositivo che si comporta come un </w:t>
      </w:r>
      <w:proofErr w:type="spellStart"/>
      <w:r>
        <w:rPr>
          <w:rStyle w:val="Riferimentointenso"/>
          <w:b w:val="0"/>
          <w:bCs w:val="0"/>
          <w:smallCaps w:val="0"/>
          <w:color w:val="auto"/>
          <w:spacing w:val="0"/>
        </w:rPr>
        <w:t>FlipFlop</w:t>
      </w:r>
      <w:proofErr w:type="spellEnd"/>
      <w:r>
        <w:rPr>
          <w:rStyle w:val="Riferimentointenso"/>
          <w:b w:val="0"/>
          <w:bCs w:val="0"/>
          <w:smallCaps w:val="0"/>
          <w:color w:val="auto"/>
          <w:spacing w:val="0"/>
        </w:rPr>
        <w:t xml:space="preserve"> di tipo T dual Port dotato di segnale di reset asincrono e due segnali di CE1 e CE2 che operano indipendentemente sui due segnali di clock c1 e c2 delle due porte. Grazie all’impiego di questi segnali si può ora integrare il dispositivo con i segnali di controllo che si ritengono più idonei per ciascuna porta.</w:t>
      </w:r>
    </w:p>
    <w:p w14:paraId="7BC1C4F1" w14:textId="56DA2441" w:rsidR="00E06C98" w:rsidRDefault="00E06C98" w:rsidP="0009507B">
      <w:pPr>
        <w:pStyle w:val="Nessunaspaziatura"/>
        <w:jc w:val="center"/>
        <w:rPr>
          <w:rStyle w:val="Riferimentointenso"/>
          <w:b w:val="0"/>
          <w:bCs w:val="0"/>
          <w:smallCaps w:val="0"/>
          <w:color w:val="auto"/>
          <w:spacing w:val="0"/>
        </w:rPr>
      </w:pPr>
    </w:p>
    <w:p w14:paraId="39741E50" w14:textId="2C38245A" w:rsidR="00E06C98" w:rsidRDefault="00E06C98" w:rsidP="00E06C98">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Supponiamo di voler controllare il FF come se fosse un modello JK e questo per quanto riguarda ciascuna porta, ovvero ciascuna porta, </w:t>
      </w:r>
      <w:r w:rsidR="0009507B">
        <w:rPr>
          <w:rStyle w:val="Riferimentointenso"/>
          <w:b w:val="0"/>
          <w:bCs w:val="0"/>
          <w:smallCaps w:val="0"/>
          <w:color w:val="auto"/>
          <w:spacing w:val="0"/>
        </w:rPr>
        <w:t>durante il fronte positivo del proprio clock abbia la possibilità di attivarlo, disattivarlo, invertirne lo stato o lasciarlo immutato.</w:t>
      </w:r>
    </w:p>
    <w:p w14:paraId="00D75E7A" w14:textId="61501043" w:rsidR="0009507B" w:rsidRDefault="0009507B" w:rsidP="00E06C98">
      <w:pPr>
        <w:pStyle w:val="Nessunaspaziatura"/>
        <w:jc w:val="both"/>
        <w:rPr>
          <w:rStyle w:val="Riferimentointenso"/>
          <w:b w:val="0"/>
          <w:bCs w:val="0"/>
          <w:smallCaps w:val="0"/>
          <w:color w:val="auto"/>
          <w:spacing w:val="0"/>
        </w:rPr>
      </w:pPr>
    </w:p>
    <w:p w14:paraId="578CBF0B" w14:textId="53B7A263" w:rsidR="0009507B" w:rsidRDefault="0009507B" w:rsidP="0009507B">
      <w:pPr>
        <w:pStyle w:val="Nessunaspaziatura"/>
        <w:jc w:val="center"/>
        <w:rPr>
          <w:rStyle w:val="Riferimentointenso"/>
          <w:b w:val="0"/>
          <w:bCs w:val="0"/>
          <w:smallCaps w:val="0"/>
          <w:color w:val="auto"/>
          <w:spacing w:val="0"/>
        </w:rPr>
      </w:pPr>
      <w:r>
        <w:rPr>
          <w:rStyle w:val="Riferimentointenso"/>
          <w:b w:val="0"/>
          <w:bCs w:val="0"/>
          <w:smallCaps w:val="0"/>
          <w:noProof/>
          <w:color w:val="auto"/>
          <w:spacing w:val="0"/>
        </w:rPr>
        <w:drawing>
          <wp:inline distT="0" distB="0" distL="0" distR="0" wp14:anchorId="5294C789" wp14:editId="6C60AC1C">
            <wp:extent cx="2258171" cy="1906123"/>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4824" cy="1928621"/>
                    </a:xfrm>
                    <a:prstGeom prst="rect">
                      <a:avLst/>
                    </a:prstGeom>
                    <a:noFill/>
                    <a:ln>
                      <a:noFill/>
                    </a:ln>
                  </pic:spPr>
                </pic:pic>
              </a:graphicData>
            </a:graphic>
          </wp:inline>
        </w:drawing>
      </w:r>
    </w:p>
    <w:p w14:paraId="46DD7F50" w14:textId="6E6DEA37" w:rsidR="0009507B" w:rsidRDefault="0009507B" w:rsidP="0009507B">
      <w:pPr>
        <w:pStyle w:val="Nessunaspaziatura"/>
        <w:jc w:val="center"/>
        <w:rPr>
          <w:rStyle w:val="Riferimentointenso"/>
          <w:b w:val="0"/>
          <w:bCs w:val="0"/>
          <w:smallCaps w:val="0"/>
          <w:color w:val="auto"/>
          <w:spacing w:val="0"/>
        </w:rPr>
      </w:pPr>
    </w:p>
    <w:p w14:paraId="09BF39D1" w14:textId="057D60D9" w:rsidR="0009507B" w:rsidRDefault="0009507B" w:rsidP="0009507B">
      <w:pPr>
        <w:pStyle w:val="Nessunaspaziatura"/>
        <w:rPr>
          <w:rStyle w:val="Riferimentointenso"/>
          <w:b w:val="0"/>
          <w:bCs w:val="0"/>
          <w:smallCaps w:val="0"/>
          <w:color w:val="auto"/>
          <w:spacing w:val="0"/>
        </w:rPr>
      </w:pPr>
      <w:r>
        <w:rPr>
          <w:rStyle w:val="Riferimentointenso"/>
          <w:b w:val="0"/>
          <w:bCs w:val="0"/>
          <w:smallCaps w:val="0"/>
          <w:color w:val="auto"/>
          <w:spacing w:val="0"/>
        </w:rPr>
        <w:t>Poiché ogni porta opera indipendentemente dall’altra si può innanzitutto descrivere il funzionamento desiderato dal dispositivo visto nell’ottica di un circuito sincrono, in base ai suoi segnali di ingresso:</w:t>
      </w:r>
    </w:p>
    <w:p w14:paraId="35F91D07" w14:textId="30DB783A" w:rsidR="0009507B" w:rsidRDefault="0009507B" w:rsidP="0009507B">
      <w:pPr>
        <w:pStyle w:val="Nessunaspaziatura"/>
        <w:rPr>
          <w:rStyle w:val="Riferimentointenso"/>
          <w:b w:val="0"/>
          <w:bCs w:val="0"/>
          <w:smallCaps w:val="0"/>
          <w:color w:val="auto"/>
          <w:spacing w:val="0"/>
        </w:rPr>
      </w:pPr>
    </w:p>
    <w:p w14:paraId="6EA00503" w14:textId="1DD36C0E" w:rsidR="0009507B" w:rsidRDefault="0009507B" w:rsidP="0009507B">
      <w:pPr>
        <w:pStyle w:val="Nessunaspaziatura"/>
        <w:rPr>
          <w:rStyle w:val="Riferimentointenso"/>
          <w:b w:val="0"/>
          <w:bCs w:val="0"/>
          <w:smallCaps w:val="0"/>
          <w:color w:val="auto"/>
          <w:spacing w:val="0"/>
        </w:rPr>
      </w:pPr>
      <w:r>
        <w:rPr>
          <w:rStyle w:val="Riferimentointenso"/>
          <w:b w:val="0"/>
          <w:bCs w:val="0"/>
          <w:smallCaps w:val="0"/>
          <w:color w:val="auto"/>
          <w:spacing w:val="0"/>
        </w:rPr>
        <w:t>L’evoluzione del FF JK è espressa dalla seguente macchina sincrona:</w:t>
      </w:r>
    </w:p>
    <w:p w14:paraId="52E50CAF" w14:textId="382466DF" w:rsidR="0009507B" w:rsidRDefault="0009507B" w:rsidP="0009507B">
      <w:pPr>
        <w:pStyle w:val="Nessunaspaziatura"/>
        <w:rPr>
          <w:rStyle w:val="Riferimentointenso"/>
          <w:b w:val="0"/>
          <w:bCs w:val="0"/>
          <w:smallCaps w:val="0"/>
          <w:color w:val="auto"/>
          <w:spacing w:val="0"/>
        </w:rPr>
      </w:pP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09507B" w:rsidRPr="0009507B" w14:paraId="1F6B2F20" w14:textId="77777777" w:rsidTr="0009507B">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5185F29E"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Stato\</w:t>
            </w:r>
            <w:proofErr w:type="gramStart"/>
            <w:r w:rsidRPr="0009507B">
              <w:rPr>
                <w:rFonts w:ascii="Calibri" w:eastAsia="Times New Roman" w:hAnsi="Calibri" w:cs="Calibri"/>
                <w:color w:val="000000"/>
                <w:lang w:eastAsia="it-IT"/>
              </w:rPr>
              <w:t>J,K</w:t>
            </w:r>
            <w:proofErr w:type="gramEnd"/>
          </w:p>
        </w:tc>
        <w:tc>
          <w:tcPr>
            <w:tcW w:w="960" w:type="dxa"/>
            <w:tcBorders>
              <w:top w:val="nil"/>
              <w:left w:val="nil"/>
              <w:bottom w:val="single" w:sz="4" w:space="0" w:color="auto"/>
              <w:right w:val="nil"/>
            </w:tcBorders>
            <w:shd w:val="clear" w:color="auto" w:fill="auto"/>
            <w:noWrap/>
            <w:vAlign w:val="bottom"/>
            <w:hideMark/>
          </w:tcPr>
          <w:p w14:paraId="1AB98001"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597057BD"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45E2E266"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11</w:t>
            </w:r>
          </w:p>
        </w:tc>
        <w:tc>
          <w:tcPr>
            <w:tcW w:w="960" w:type="dxa"/>
            <w:tcBorders>
              <w:top w:val="nil"/>
              <w:left w:val="nil"/>
              <w:bottom w:val="single" w:sz="4" w:space="0" w:color="auto"/>
              <w:right w:val="nil"/>
            </w:tcBorders>
            <w:shd w:val="clear" w:color="auto" w:fill="auto"/>
            <w:noWrap/>
            <w:vAlign w:val="bottom"/>
            <w:hideMark/>
          </w:tcPr>
          <w:p w14:paraId="2C143CBF"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10</w:t>
            </w:r>
          </w:p>
        </w:tc>
      </w:tr>
      <w:tr w:rsidR="0009507B" w:rsidRPr="0009507B" w14:paraId="465D1DC0" w14:textId="77777777" w:rsidTr="0009507B">
        <w:trPr>
          <w:trHeight w:val="290"/>
          <w:jc w:val="center"/>
        </w:trPr>
        <w:tc>
          <w:tcPr>
            <w:tcW w:w="960" w:type="dxa"/>
            <w:tcBorders>
              <w:top w:val="nil"/>
              <w:left w:val="nil"/>
              <w:bottom w:val="nil"/>
              <w:right w:val="single" w:sz="4" w:space="0" w:color="auto"/>
            </w:tcBorders>
            <w:shd w:val="clear" w:color="auto" w:fill="auto"/>
            <w:noWrap/>
            <w:vAlign w:val="bottom"/>
            <w:hideMark/>
          </w:tcPr>
          <w:p w14:paraId="6DFB99E4"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684BB3AA"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3B387A11"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00AFBAF1"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70A35E14"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w:t>
            </w:r>
          </w:p>
        </w:tc>
      </w:tr>
      <w:tr w:rsidR="0009507B" w:rsidRPr="0009507B" w14:paraId="58E5E063" w14:textId="77777777" w:rsidTr="0009507B">
        <w:trPr>
          <w:trHeight w:val="290"/>
          <w:jc w:val="center"/>
        </w:trPr>
        <w:tc>
          <w:tcPr>
            <w:tcW w:w="960" w:type="dxa"/>
            <w:tcBorders>
              <w:top w:val="nil"/>
              <w:left w:val="nil"/>
              <w:bottom w:val="nil"/>
              <w:right w:val="single" w:sz="4" w:space="0" w:color="auto"/>
            </w:tcBorders>
            <w:shd w:val="clear" w:color="auto" w:fill="auto"/>
            <w:noWrap/>
            <w:vAlign w:val="bottom"/>
            <w:hideMark/>
          </w:tcPr>
          <w:p w14:paraId="7D4B371F"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498EA170"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7FD42538"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08A4C5E4"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344868B6"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w:t>
            </w:r>
          </w:p>
        </w:tc>
      </w:tr>
    </w:tbl>
    <w:p w14:paraId="248F0432" w14:textId="77777777" w:rsidR="0009507B" w:rsidRDefault="0009507B" w:rsidP="0009507B">
      <w:pPr>
        <w:pStyle w:val="Nessunaspaziatura"/>
        <w:rPr>
          <w:rStyle w:val="Riferimentointenso"/>
          <w:b w:val="0"/>
          <w:bCs w:val="0"/>
          <w:smallCaps w:val="0"/>
          <w:color w:val="auto"/>
          <w:spacing w:val="0"/>
        </w:rPr>
      </w:pPr>
    </w:p>
    <w:p w14:paraId="3B523555" w14:textId="77777777" w:rsidR="0009507B" w:rsidRDefault="0009507B" w:rsidP="0009507B">
      <w:pPr>
        <w:pStyle w:val="Nessunaspaziatura"/>
        <w:rPr>
          <w:rStyle w:val="Riferimentointenso"/>
          <w:b w:val="0"/>
          <w:bCs w:val="0"/>
          <w:smallCaps w:val="0"/>
          <w:color w:val="auto"/>
          <w:spacing w:val="0"/>
        </w:rPr>
      </w:pPr>
      <w:r>
        <w:rPr>
          <w:rStyle w:val="Riferimentointenso"/>
          <w:b w:val="0"/>
          <w:bCs w:val="0"/>
          <w:smallCaps w:val="0"/>
          <w:color w:val="auto"/>
          <w:spacing w:val="0"/>
        </w:rPr>
        <w:t>Evidenziando in rosso i cambi di stato e lasciando in nero le condizioni in cui lo stato rimane inalterato:</w:t>
      </w:r>
    </w:p>
    <w:p w14:paraId="0F33A1B8" w14:textId="77777777" w:rsidR="0009507B" w:rsidRDefault="0009507B" w:rsidP="0009507B">
      <w:pPr>
        <w:pStyle w:val="Nessunaspaziatura"/>
        <w:rPr>
          <w:rStyle w:val="Riferimentointenso"/>
          <w:b w:val="0"/>
          <w:bCs w:val="0"/>
          <w:smallCaps w:val="0"/>
          <w:color w:val="auto"/>
          <w:spacing w:val="0"/>
        </w:rPr>
      </w:pP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09507B" w:rsidRPr="0009507B" w14:paraId="1DF911E0" w14:textId="77777777" w:rsidTr="0009507B">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0C122396"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Stato\</w:t>
            </w:r>
            <w:proofErr w:type="gramStart"/>
            <w:r w:rsidRPr="0009507B">
              <w:rPr>
                <w:rFonts w:ascii="Calibri" w:eastAsia="Times New Roman" w:hAnsi="Calibri" w:cs="Calibri"/>
                <w:color w:val="000000"/>
                <w:lang w:eastAsia="it-IT"/>
              </w:rPr>
              <w:t>J,K</w:t>
            </w:r>
            <w:proofErr w:type="gramEnd"/>
          </w:p>
        </w:tc>
        <w:tc>
          <w:tcPr>
            <w:tcW w:w="960" w:type="dxa"/>
            <w:tcBorders>
              <w:top w:val="nil"/>
              <w:left w:val="nil"/>
              <w:bottom w:val="single" w:sz="4" w:space="0" w:color="auto"/>
              <w:right w:val="nil"/>
            </w:tcBorders>
            <w:shd w:val="clear" w:color="auto" w:fill="auto"/>
            <w:noWrap/>
            <w:vAlign w:val="bottom"/>
            <w:hideMark/>
          </w:tcPr>
          <w:p w14:paraId="2EEBEEDC"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2C373EB2"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5E6D0529"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11</w:t>
            </w:r>
          </w:p>
        </w:tc>
        <w:tc>
          <w:tcPr>
            <w:tcW w:w="960" w:type="dxa"/>
            <w:tcBorders>
              <w:top w:val="nil"/>
              <w:left w:val="nil"/>
              <w:bottom w:val="single" w:sz="4" w:space="0" w:color="auto"/>
              <w:right w:val="nil"/>
            </w:tcBorders>
            <w:shd w:val="clear" w:color="auto" w:fill="auto"/>
            <w:noWrap/>
            <w:vAlign w:val="bottom"/>
            <w:hideMark/>
          </w:tcPr>
          <w:p w14:paraId="176BCF36"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10</w:t>
            </w:r>
          </w:p>
        </w:tc>
      </w:tr>
      <w:tr w:rsidR="0009507B" w:rsidRPr="0009507B" w14:paraId="69083B75" w14:textId="77777777" w:rsidTr="0009507B">
        <w:trPr>
          <w:trHeight w:val="290"/>
          <w:jc w:val="center"/>
        </w:trPr>
        <w:tc>
          <w:tcPr>
            <w:tcW w:w="960" w:type="dxa"/>
            <w:tcBorders>
              <w:top w:val="nil"/>
              <w:left w:val="nil"/>
              <w:bottom w:val="nil"/>
              <w:right w:val="single" w:sz="4" w:space="0" w:color="auto"/>
            </w:tcBorders>
            <w:shd w:val="clear" w:color="auto" w:fill="auto"/>
            <w:noWrap/>
            <w:vAlign w:val="bottom"/>
            <w:hideMark/>
          </w:tcPr>
          <w:p w14:paraId="772F8E3F"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7670F8DA"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6707A7AC"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2BB861A7" w14:textId="77777777" w:rsidR="0009507B" w:rsidRPr="0009507B" w:rsidRDefault="0009507B" w:rsidP="0009507B">
            <w:pPr>
              <w:spacing w:after="0" w:line="240" w:lineRule="auto"/>
              <w:jc w:val="center"/>
              <w:rPr>
                <w:rFonts w:ascii="Calibri" w:eastAsia="Times New Roman" w:hAnsi="Calibri" w:cs="Calibri"/>
                <w:color w:val="FF0000"/>
                <w:lang w:eastAsia="it-IT"/>
              </w:rPr>
            </w:pPr>
            <w:r w:rsidRPr="0009507B">
              <w:rPr>
                <w:rFonts w:ascii="Calibri" w:eastAsia="Times New Roman" w:hAnsi="Calibri" w:cs="Calibri"/>
                <w:color w:val="FF0000"/>
                <w:lang w:eastAsia="it-IT"/>
              </w:rPr>
              <w:t>1</w:t>
            </w:r>
          </w:p>
        </w:tc>
        <w:tc>
          <w:tcPr>
            <w:tcW w:w="960" w:type="dxa"/>
            <w:tcBorders>
              <w:top w:val="nil"/>
              <w:left w:val="nil"/>
              <w:bottom w:val="nil"/>
              <w:right w:val="nil"/>
            </w:tcBorders>
            <w:shd w:val="clear" w:color="auto" w:fill="auto"/>
            <w:noWrap/>
            <w:vAlign w:val="bottom"/>
            <w:hideMark/>
          </w:tcPr>
          <w:p w14:paraId="5B871A49" w14:textId="77777777" w:rsidR="0009507B" w:rsidRPr="0009507B" w:rsidRDefault="0009507B" w:rsidP="0009507B">
            <w:pPr>
              <w:spacing w:after="0" w:line="240" w:lineRule="auto"/>
              <w:jc w:val="center"/>
              <w:rPr>
                <w:rFonts w:ascii="Calibri" w:eastAsia="Times New Roman" w:hAnsi="Calibri" w:cs="Calibri"/>
                <w:color w:val="FF0000"/>
                <w:lang w:eastAsia="it-IT"/>
              </w:rPr>
            </w:pPr>
            <w:r w:rsidRPr="0009507B">
              <w:rPr>
                <w:rFonts w:ascii="Calibri" w:eastAsia="Times New Roman" w:hAnsi="Calibri" w:cs="Calibri"/>
                <w:color w:val="FF0000"/>
                <w:lang w:eastAsia="it-IT"/>
              </w:rPr>
              <w:t>1</w:t>
            </w:r>
          </w:p>
        </w:tc>
      </w:tr>
      <w:tr w:rsidR="0009507B" w:rsidRPr="0009507B" w14:paraId="08CAFB95" w14:textId="77777777" w:rsidTr="0009507B">
        <w:trPr>
          <w:trHeight w:val="290"/>
          <w:jc w:val="center"/>
        </w:trPr>
        <w:tc>
          <w:tcPr>
            <w:tcW w:w="960" w:type="dxa"/>
            <w:tcBorders>
              <w:top w:val="nil"/>
              <w:left w:val="nil"/>
              <w:bottom w:val="nil"/>
              <w:right w:val="single" w:sz="4" w:space="0" w:color="auto"/>
            </w:tcBorders>
            <w:shd w:val="clear" w:color="auto" w:fill="auto"/>
            <w:noWrap/>
            <w:vAlign w:val="bottom"/>
            <w:hideMark/>
          </w:tcPr>
          <w:p w14:paraId="7BDDE8A4"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0B32E66C"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3ABE870A" w14:textId="77777777" w:rsidR="0009507B" w:rsidRPr="0009507B" w:rsidRDefault="0009507B" w:rsidP="0009507B">
            <w:pPr>
              <w:spacing w:after="0" w:line="240" w:lineRule="auto"/>
              <w:jc w:val="center"/>
              <w:rPr>
                <w:rFonts w:ascii="Calibri" w:eastAsia="Times New Roman" w:hAnsi="Calibri" w:cs="Calibri"/>
                <w:color w:val="FF0000"/>
                <w:lang w:eastAsia="it-IT"/>
              </w:rPr>
            </w:pPr>
            <w:r w:rsidRPr="0009507B">
              <w:rPr>
                <w:rFonts w:ascii="Calibri" w:eastAsia="Times New Roman" w:hAnsi="Calibri" w:cs="Calibri"/>
                <w:color w:val="FF0000"/>
                <w:lang w:eastAsia="it-IT"/>
              </w:rPr>
              <w:t>0</w:t>
            </w:r>
          </w:p>
        </w:tc>
        <w:tc>
          <w:tcPr>
            <w:tcW w:w="960" w:type="dxa"/>
            <w:tcBorders>
              <w:top w:val="nil"/>
              <w:left w:val="nil"/>
              <w:bottom w:val="nil"/>
              <w:right w:val="nil"/>
            </w:tcBorders>
            <w:shd w:val="clear" w:color="auto" w:fill="auto"/>
            <w:noWrap/>
            <w:vAlign w:val="bottom"/>
            <w:hideMark/>
          </w:tcPr>
          <w:p w14:paraId="3A4F6140" w14:textId="77777777" w:rsidR="0009507B" w:rsidRPr="0009507B" w:rsidRDefault="0009507B" w:rsidP="0009507B">
            <w:pPr>
              <w:spacing w:after="0" w:line="240" w:lineRule="auto"/>
              <w:jc w:val="center"/>
              <w:rPr>
                <w:rFonts w:ascii="Calibri" w:eastAsia="Times New Roman" w:hAnsi="Calibri" w:cs="Calibri"/>
                <w:color w:val="FF0000"/>
                <w:lang w:eastAsia="it-IT"/>
              </w:rPr>
            </w:pPr>
            <w:r w:rsidRPr="0009507B">
              <w:rPr>
                <w:rFonts w:ascii="Calibri" w:eastAsia="Times New Roman" w:hAnsi="Calibri" w:cs="Calibri"/>
                <w:color w:val="FF0000"/>
                <w:lang w:eastAsia="it-IT"/>
              </w:rPr>
              <w:t>0</w:t>
            </w:r>
          </w:p>
        </w:tc>
        <w:tc>
          <w:tcPr>
            <w:tcW w:w="960" w:type="dxa"/>
            <w:tcBorders>
              <w:top w:val="nil"/>
              <w:left w:val="nil"/>
              <w:bottom w:val="nil"/>
              <w:right w:val="nil"/>
            </w:tcBorders>
            <w:shd w:val="clear" w:color="auto" w:fill="auto"/>
            <w:noWrap/>
            <w:vAlign w:val="bottom"/>
            <w:hideMark/>
          </w:tcPr>
          <w:p w14:paraId="1252AD31" w14:textId="77777777" w:rsidR="0009507B" w:rsidRPr="0009507B" w:rsidRDefault="0009507B" w:rsidP="0009507B">
            <w:pPr>
              <w:spacing w:after="0" w:line="240" w:lineRule="auto"/>
              <w:jc w:val="center"/>
              <w:rPr>
                <w:rFonts w:ascii="Calibri" w:eastAsia="Times New Roman" w:hAnsi="Calibri" w:cs="Calibri"/>
                <w:color w:val="000000"/>
                <w:lang w:eastAsia="it-IT"/>
              </w:rPr>
            </w:pPr>
            <w:r w:rsidRPr="0009507B">
              <w:rPr>
                <w:rFonts w:ascii="Calibri" w:eastAsia="Times New Roman" w:hAnsi="Calibri" w:cs="Calibri"/>
                <w:color w:val="000000"/>
                <w:lang w:eastAsia="it-IT"/>
              </w:rPr>
              <w:t>1</w:t>
            </w:r>
          </w:p>
        </w:tc>
      </w:tr>
    </w:tbl>
    <w:p w14:paraId="678B55EC" w14:textId="00B5980D" w:rsidR="0009507B" w:rsidRDefault="0009507B" w:rsidP="0009507B">
      <w:pPr>
        <w:pStyle w:val="Nessunaspaziatura"/>
        <w:rPr>
          <w:rStyle w:val="Riferimentointenso"/>
          <w:b w:val="0"/>
          <w:bCs w:val="0"/>
          <w:smallCaps w:val="0"/>
          <w:color w:val="auto"/>
          <w:spacing w:val="0"/>
        </w:rPr>
      </w:pPr>
      <w:r>
        <w:rPr>
          <w:rStyle w:val="Riferimentointenso"/>
          <w:b w:val="0"/>
          <w:bCs w:val="0"/>
          <w:smallCaps w:val="0"/>
          <w:color w:val="auto"/>
          <w:spacing w:val="0"/>
        </w:rPr>
        <w:t xml:space="preserve"> </w:t>
      </w:r>
    </w:p>
    <w:p w14:paraId="5196E16B" w14:textId="6E21C7F4" w:rsidR="0009507B" w:rsidRDefault="0009507B" w:rsidP="0009507B">
      <w:pPr>
        <w:pStyle w:val="Nessunaspaziatura"/>
        <w:rPr>
          <w:rStyle w:val="Riferimentointenso"/>
          <w:b w:val="0"/>
          <w:bCs w:val="0"/>
          <w:smallCaps w:val="0"/>
          <w:color w:val="auto"/>
          <w:spacing w:val="0"/>
        </w:rPr>
      </w:pPr>
      <w:r>
        <w:rPr>
          <w:rStyle w:val="Riferimentointenso"/>
          <w:b w:val="0"/>
          <w:bCs w:val="0"/>
          <w:smallCaps w:val="0"/>
          <w:color w:val="auto"/>
          <w:spacing w:val="0"/>
        </w:rPr>
        <w:t>Ora per “forzare” i cambi di stato bisognerà attivare il segnale di CE (in corrispondenza all’istante di sincronismo)</w:t>
      </w:r>
      <w:r w:rsidR="00E94B6F">
        <w:rPr>
          <w:rStyle w:val="Riferimentointenso"/>
          <w:b w:val="0"/>
          <w:bCs w:val="0"/>
          <w:smallCaps w:val="0"/>
          <w:color w:val="auto"/>
          <w:spacing w:val="0"/>
        </w:rPr>
        <w:t>, mentre per non alterare lo stato il segnale CE verrà posto a livello basso.</w:t>
      </w:r>
    </w:p>
    <w:p w14:paraId="4E2596D9" w14:textId="77777777" w:rsidR="00A53EA1" w:rsidRDefault="00A53EA1" w:rsidP="0009507B">
      <w:pPr>
        <w:pStyle w:val="Nessunaspaziatura"/>
        <w:rPr>
          <w:rStyle w:val="Riferimentointenso"/>
          <w:b w:val="0"/>
          <w:bCs w:val="0"/>
          <w:smallCaps w:val="0"/>
          <w:color w:val="auto"/>
          <w:spacing w:val="0"/>
        </w:rPr>
      </w:pPr>
    </w:p>
    <w:p w14:paraId="2100D793" w14:textId="71810136" w:rsidR="00E94B6F" w:rsidRDefault="00E94B6F" w:rsidP="0009507B">
      <w:pPr>
        <w:pStyle w:val="Nessunaspaziatura"/>
        <w:rPr>
          <w:rStyle w:val="Riferimentointenso"/>
          <w:b w:val="0"/>
          <w:bCs w:val="0"/>
          <w:smallCaps w:val="0"/>
          <w:color w:val="auto"/>
          <w:spacing w:val="0"/>
        </w:rPr>
      </w:pPr>
      <w:r>
        <w:rPr>
          <w:rStyle w:val="Riferimentointenso"/>
          <w:b w:val="0"/>
          <w:bCs w:val="0"/>
          <w:smallCaps w:val="0"/>
          <w:color w:val="auto"/>
          <w:spacing w:val="0"/>
        </w:rPr>
        <w:t>Pertanto la funzione da applicare a</w:t>
      </w:r>
      <w:r w:rsidR="00A53EA1">
        <w:rPr>
          <w:rStyle w:val="Riferimentointenso"/>
          <w:b w:val="0"/>
          <w:bCs w:val="0"/>
          <w:smallCaps w:val="0"/>
          <w:color w:val="auto"/>
          <w:spacing w:val="0"/>
        </w:rPr>
        <w:t>l segnale</w:t>
      </w:r>
      <w:r>
        <w:rPr>
          <w:rStyle w:val="Riferimentointenso"/>
          <w:b w:val="0"/>
          <w:bCs w:val="0"/>
          <w:smallCaps w:val="0"/>
          <w:color w:val="auto"/>
          <w:spacing w:val="0"/>
        </w:rPr>
        <w:t xml:space="preserve"> CE è la seguente:</w:t>
      </w:r>
    </w:p>
    <w:p w14:paraId="1D23174E" w14:textId="6641C734" w:rsidR="00E94B6F" w:rsidRDefault="00E94B6F" w:rsidP="0009507B">
      <w:pPr>
        <w:pStyle w:val="Nessunaspaziatura"/>
        <w:rPr>
          <w:rStyle w:val="Riferimentointenso"/>
          <w:b w:val="0"/>
          <w:bCs w:val="0"/>
          <w:smallCaps w:val="0"/>
          <w:color w:val="auto"/>
          <w:spacing w:val="0"/>
        </w:rPr>
      </w:pP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E94B6F" w:rsidRPr="00E94B6F" w14:paraId="1AB06340" w14:textId="77777777" w:rsidTr="00E94B6F">
        <w:trPr>
          <w:trHeight w:val="290"/>
          <w:jc w:val="center"/>
        </w:trPr>
        <w:tc>
          <w:tcPr>
            <w:tcW w:w="960" w:type="dxa"/>
            <w:tcBorders>
              <w:top w:val="nil"/>
              <w:left w:val="nil"/>
              <w:bottom w:val="single" w:sz="4" w:space="0" w:color="auto"/>
              <w:right w:val="single" w:sz="4" w:space="0" w:color="auto"/>
            </w:tcBorders>
            <w:shd w:val="clear" w:color="auto" w:fill="auto"/>
            <w:noWrap/>
            <w:vAlign w:val="bottom"/>
            <w:hideMark/>
          </w:tcPr>
          <w:p w14:paraId="26C1B2DA"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Stato\</w:t>
            </w:r>
            <w:proofErr w:type="gramStart"/>
            <w:r w:rsidRPr="00E94B6F">
              <w:rPr>
                <w:rFonts w:ascii="Calibri" w:eastAsia="Times New Roman" w:hAnsi="Calibri" w:cs="Calibri"/>
                <w:color w:val="000000"/>
                <w:lang w:eastAsia="it-IT"/>
              </w:rPr>
              <w:t>J,K</w:t>
            </w:r>
            <w:proofErr w:type="gramEnd"/>
          </w:p>
        </w:tc>
        <w:tc>
          <w:tcPr>
            <w:tcW w:w="960" w:type="dxa"/>
            <w:tcBorders>
              <w:top w:val="nil"/>
              <w:left w:val="nil"/>
              <w:bottom w:val="single" w:sz="4" w:space="0" w:color="auto"/>
              <w:right w:val="nil"/>
            </w:tcBorders>
            <w:shd w:val="clear" w:color="auto" w:fill="auto"/>
            <w:noWrap/>
            <w:vAlign w:val="bottom"/>
            <w:hideMark/>
          </w:tcPr>
          <w:p w14:paraId="6FF70F0A"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00</w:t>
            </w:r>
          </w:p>
        </w:tc>
        <w:tc>
          <w:tcPr>
            <w:tcW w:w="960" w:type="dxa"/>
            <w:tcBorders>
              <w:top w:val="nil"/>
              <w:left w:val="nil"/>
              <w:bottom w:val="single" w:sz="4" w:space="0" w:color="auto"/>
              <w:right w:val="nil"/>
            </w:tcBorders>
            <w:shd w:val="clear" w:color="auto" w:fill="auto"/>
            <w:noWrap/>
            <w:vAlign w:val="bottom"/>
            <w:hideMark/>
          </w:tcPr>
          <w:p w14:paraId="7408D529"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01</w:t>
            </w:r>
          </w:p>
        </w:tc>
        <w:tc>
          <w:tcPr>
            <w:tcW w:w="960" w:type="dxa"/>
            <w:tcBorders>
              <w:top w:val="nil"/>
              <w:left w:val="nil"/>
              <w:bottom w:val="single" w:sz="4" w:space="0" w:color="auto"/>
              <w:right w:val="nil"/>
            </w:tcBorders>
            <w:shd w:val="clear" w:color="auto" w:fill="auto"/>
            <w:noWrap/>
            <w:vAlign w:val="bottom"/>
            <w:hideMark/>
          </w:tcPr>
          <w:p w14:paraId="11E680B5"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11</w:t>
            </w:r>
          </w:p>
        </w:tc>
        <w:tc>
          <w:tcPr>
            <w:tcW w:w="960" w:type="dxa"/>
            <w:tcBorders>
              <w:top w:val="nil"/>
              <w:left w:val="nil"/>
              <w:bottom w:val="single" w:sz="4" w:space="0" w:color="auto"/>
              <w:right w:val="nil"/>
            </w:tcBorders>
            <w:shd w:val="clear" w:color="auto" w:fill="auto"/>
            <w:noWrap/>
            <w:vAlign w:val="bottom"/>
            <w:hideMark/>
          </w:tcPr>
          <w:p w14:paraId="52E44824"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10</w:t>
            </w:r>
          </w:p>
        </w:tc>
      </w:tr>
      <w:tr w:rsidR="00E94B6F" w:rsidRPr="00E94B6F" w14:paraId="47CA3DB3" w14:textId="77777777" w:rsidTr="00E94B6F">
        <w:trPr>
          <w:trHeight w:val="290"/>
          <w:jc w:val="center"/>
        </w:trPr>
        <w:tc>
          <w:tcPr>
            <w:tcW w:w="960" w:type="dxa"/>
            <w:tcBorders>
              <w:top w:val="nil"/>
              <w:left w:val="nil"/>
              <w:bottom w:val="nil"/>
              <w:right w:val="single" w:sz="4" w:space="0" w:color="auto"/>
            </w:tcBorders>
            <w:shd w:val="clear" w:color="auto" w:fill="auto"/>
            <w:noWrap/>
            <w:vAlign w:val="bottom"/>
            <w:hideMark/>
          </w:tcPr>
          <w:p w14:paraId="7BDC3D60"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4B2B95BE"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621C7C41"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79D7A878" w14:textId="77777777" w:rsidR="00E94B6F" w:rsidRPr="00E94B6F" w:rsidRDefault="00E94B6F" w:rsidP="00E94B6F">
            <w:pPr>
              <w:spacing w:after="0" w:line="240" w:lineRule="auto"/>
              <w:jc w:val="center"/>
              <w:rPr>
                <w:rFonts w:ascii="Calibri" w:eastAsia="Times New Roman" w:hAnsi="Calibri" w:cs="Calibri"/>
                <w:color w:val="FF0000"/>
                <w:lang w:eastAsia="it-IT"/>
              </w:rPr>
            </w:pPr>
            <w:r w:rsidRPr="00E94B6F">
              <w:rPr>
                <w:rFonts w:ascii="Calibri" w:eastAsia="Times New Roman" w:hAnsi="Calibri" w:cs="Calibri"/>
                <w:color w:val="FF0000"/>
                <w:lang w:eastAsia="it-IT"/>
              </w:rPr>
              <w:t>1</w:t>
            </w:r>
          </w:p>
        </w:tc>
        <w:tc>
          <w:tcPr>
            <w:tcW w:w="960" w:type="dxa"/>
            <w:tcBorders>
              <w:top w:val="nil"/>
              <w:left w:val="nil"/>
              <w:bottom w:val="nil"/>
              <w:right w:val="nil"/>
            </w:tcBorders>
            <w:shd w:val="clear" w:color="auto" w:fill="auto"/>
            <w:noWrap/>
            <w:vAlign w:val="bottom"/>
            <w:hideMark/>
          </w:tcPr>
          <w:p w14:paraId="61670225" w14:textId="77777777" w:rsidR="00E94B6F" w:rsidRPr="00E94B6F" w:rsidRDefault="00E94B6F" w:rsidP="00E94B6F">
            <w:pPr>
              <w:spacing w:after="0" w:line="240" w:lineRule="auto"/>
              <w:jc w:val="center"/>
              <w:rPr>
                <w:rFonts w:ascii="Calibri" w:eastAsia="Times New Roman" w:hAnsi="Calibri" w:cs="Calibri"/>
                <w:color w:val="FF0000"/>
                <w:lang w:eastAsia="it-IT"/>
              </w:rPr>
            </w:pPr>
            <w:r w:rsidRPr="00E94B6F">
              <w:rPr>
                <w:rFonts w:ascii="Calibri" w:eastAsia="Times New Roman" w:hAnsi="Calibri" w:cs="Calibri"/>
                <w:color w:val="FF0000"/>
                <w:lang w:eastAsia="it-IT"/>
              </w:rPr>
              <w:t>1</w:t>
            </w:r>
          </w:p>
        </w:tc>
      </w:tr>
      <w:tr w:rsidR="00E94B6F" w:rsidRPr="00E94B6F" w14:paraId="3B4B54FD" w14:textId="77777777" w:rsidTr="00E94B6F">
        <w:trPr>
          <w:trHeight w:val="290"/>
          <w:jc w:val="center"/>
        </w:trPr>
        <w:tc>
          <w:tcPr>
            <w:tcW w:w="960" w:type="dxa"/>
            <w:tcBorders>
              <w:top w:val="nil"/>
              <w:left w:val="nil"/>
              <w:bottom w:val="nil"/>
              <w:right w:val="single" w:sz="4" w:space="0" w:color="auto"/>
            </w:tcBorders>
            <w:shd w:val="clear" w:color="auto" w:fill="auto"/>
            <w:noWrap/>
            <w:vAlign w:val="bottom"/>
            <w:hideMark/>
          </w:tcPr>
          <w:p w14:paraId="34ADEA53"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14:paraId="0F033405"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0</w:t>
            </w:r>
          </w:p>
        </w:tc>
        <w:tc>
          <w:tcPr>
            <w:tcW w:w="960" w:type="dxa"/>
            <w:tcBorders>
              <w:top w:val="nil"/>
              <w:left w:val="nil"/>
              <w:bottom w:val="nil"/>
              <w:right w:val="nil"/>
            </w:tcBorders>
            <w:shd w:val="clear" w:color="auto" w:fill="auto"/>
            <w:noWrap/>
            <w:vAlign w:val="bottom"/>
            <w:hideMark/>
          </w:tcPr>
          <w:p w14:paraId="08EF4A55" w14:textId="77777777" w:rsidR="00E94B6F" w:rsidRPr="00E94B6F" w:rsidRDefault="00E94B6F" w:rsidP="00E94B6F">
            <w:pPr>
              <w:spacing w:after="0" w:line="240" w:lineRule="auto"/>
              <w:jc w:val="center"/>
              <w:rPr>
                <w:rFonts w:ascii="Calibri" w:eastAsia="Times New Roman" w:hAnsi="Calibri" w:cs="Calibri"/>
                <w:color w:val="FF0000"/>
                <w:lang w:eastAsia="it-IT"/>
              </w:rPr>
            </w:pPr>
            <w:r w:rsidRPr="00E94B6F">
              <w:rPr>
                <w:rFonts w:ascii="Calibri" w:eastAsia="Times New Roman" w:hAnsi="Calibri" w:cs="Calibri"/>
                <w:color w:val="FF0000"/>
                <w:lang w:eastAsia="it-IT"/>
              </w:rPr>
              <w:t>1</w:t>
            </w:r>
          </w:p>
        </w:tc>
        <w:tc>
          <w:tcPr>
            <w:tcW w:w="960" w:type="dxa"/>
            <w:tcBorders>
              <w:top w:val="nil"/>
              <w:left w:val="nil"/>
              <w:bottom w:val="nil"/>
              <w:right w:val="nil"/>
            </w:tcBorders>
            <w:shd w:val="clear" w:color="auto" w:fill="auto"/>
            <w:noWrap/>
            <w:vAlign w:val="bottom"/>
            <w:hideMark/>
          </w:tcPr>
          <w:p w14:paraId="5F03604A" w14:textId="77777777" w:rsidR="00E94B6F" w:rsidRPr="00E94B6F" w:rsidRDefault="00E94B6F" w:rsidP="00E94B6F">
            <w:pPr>
              <w:spacing w:after="0" w:line="240" w:lineRule="auto"/>
              <w:jc w:val="center"/>
              <w:rPr>
                <w:rFonts w:ascii="Calibri" w:eastAsia="Times New Roman" w:hAnsi="Calibri" w:cs="Calibri"/>
                <w:color w:val="FF0000"/>
                <w:lang w:eastAsia="it-IT"/>
              </w:rPr>
            </w:pPr>
            <w:r w:rsidRPr="00E94B6F">
              <w:rPr>
                <w:rFonts w:ascii="Calibri" w:eastAsia="Times New Roman" w:hAnsi="Calibri" w:cs="Calibri"/>
                <w:color w:val="FF0000"/>
                <w:lang w:eastAsia="it-IT"/>
              </w:rPr>
              <w:t>1</w:t>
            </w:r>
          </w:p>
        </w:tc>
        <w:tc>
          <w:tcPr>
            <w:tcW w:w="960" w:type="dxa"/>
            <w:tcBorders>
              <w:top w:val="nil"/>
              <w:left w:val="nil"/>
              <w:bottom w:val="nil"/>
              <w:right w:val="nil"/>
            </w:tcBorders>
            <w:shd w:val="clear" w:color="auto" w:fill="auto"/>
            <w:noWrap/>
            <w:vAlign w:val="bottom"/>
            <w:hideMark/>
          </w:tcPr>
          <w:p w14:paraId="1F91E6AE" w14:textId="77777777" w:rsidR="00E94B6F" w:rsidRPr="00E94B6F" w:rsidRDefault="00E94B6F" w:rsidP="00E94B6F">
            <w:pPr>
              <w:spacing w:after="0" w:line="240" w:lineRule="auto"/>
              <w:jc w:val="center"/>
              <w:rPr>
                <w:rFonts w:ascii="Calibri" w:eastAsia="Times New Roman" w:hAnsi="Calibri" w:cs="Calibri"/>
                <w:color w:val="000000"/>
                <w:lang w:eastAsia="it-IT"/>
              </w:rPr>
            </w:pPr>
            <w:r w:rsidRPr="00E94B6F">
              <w:rPr>
                <w:rFonts w:ascii="Calibri" w:eastAsia="Times New Roman" w:hAnsi="Calibri" w:cs="Calibri"/>
                <w:color w:val="000000"/>
                <w:lang w:eastAsia="it-IT"/>
              </w:rPr>
              <w:t>0</w:t>
            </w:r>
          </w:p>
        </w:tc>
      </w:tr>
    </w:tbl>
    <w:p w14:paraId="4BBDDF13" w14:textId="77777777" w:rsidR="00E94B6F" w:rsidRDefault="00E94B6F" w:rsidP="0009507B">
      <w:pPr>
        <w:pStyle w:val="Nessunaspaziatura"/>
        <w:rPr>
          <w:rStyle w:val="Riferimentointenso"/>
          <w:b w:val="0"/>
          <w:bCs w:val="0"/>
          <w:smallCaps w:val="0"/>
          <w:color w:val="auto"/>
          <w:spacing w:val="0"/>
        </w:rPr>
      </w:pPr>
    </w:p>
    <w:p w14:paraId="0483F4C1" w14:textId="559BDFE9" w:rsidR="00E94B6F" w:rsidRDefault="00E94B6F" w:rsidP="0009507B">
      <w:pPr>
        <w:pStyle w:val="Nessunaspaziatura"/>
        <w:rPr>
          <w:rStyle w:val="Riferimentointenso"/>
          <w:b w:val="0"/>
          <w:bCs w:val="0"/>
          <w:smallCaps w:val="0"/>
          <w:color w:val="auto"/>
          <w:spacing w:val="0"/>
        </w:rPr>
      </w:pPr>
      <w:r>
        <w:rPr>
          <w:rStyle w:val="Riferimentointenso"/>
          <w:b w:val="0"/>
          <w:bCs w:val="0"/>
          <w:smallCaps w:val="0"/>
          <w:color w:val="auto"/>
          <w:spacing w:val="0"/>
        </w:rPr>
        <w:t>Che può essere formalizzata nella seguente equazione:</w:t>
      </w:r>
    </w:p>
    <w:p w14:paraId="4B7026A7" w14:textId="2887A6CB" w:rsidR="00E94B6F" w:rsidRDefault="00E94B6F" w:rsidP="0009507B">
      <w:pPr>
        <w:pStyle w:val="Nessunaspaziatura"/>
        <w:rPr>
          <w:rStyle w:val="Riferimentointenso"/>
          <w:b w:val="0"/>
          <w:bCs w:val="0"/>
          <w:smallCaps w:val="0"/>
          <w:color w:val="auto"/>
          <w:spacing w:val="0"/>
        </w:rPr>
      </w:pPr>
    </w:p>
    <w:p w14:paraId="77167037" w14:textId="57E9E06F" w:rsidR="00E94B6F" w:rsidRPr="00E94B6F" w:rsidRDefault="00E94B6F" w:rsidP="0009507B">
      <w:pPr>
        <w:pStyle w:val="Nessunaspaziatura"/>
        <w:rPr>
          <w:rStyle w:val="Riferimentointenso"/>
          <w:rFonts w:eastAsiaTheme="minorEastAsia"/>
          <w:b w:val="0"/>
          <w:bCs w:val="0"/>
          <w:smallCaps w:val="0"/>
          <w:color w:val="auto"/>
          <w:spacing w:val="0"/>
          <w:sz w:val="28"/>
        </w:rPr>
      </w:pPr>
      <m:oMathPara>
        <m:oMath>
          <m:r>
            <w:rPr>
              <w:rStyle w:val="Riferimentointenso"/>
              <w:rFonts w:ascii="Cambria Math" w:hAnsi="Cambria Math"/>
              <w:smallCaps w:val="0"/>
              <w:color w:val="auto"/>
              <w:spacing w:val="0"/>
              <w:sz w:val="28"/>
            </w:rPr>
            <m:t>CE=yK+</m:t>
          </m:r>
          <m:acc>
            <m:accPr>
              <m:chr m:val="̅"/>
              <m:ctrlPr>
                <w:rPr>
                  <w:rStyle w:val="Riferimentointenso"/>
                  <w:rFonts w:ascii="Cambria Math" w:hAnsi="Cambria Math"/>
                  <w:b w:val="0"/>
                  <w:bCs w:val="0"/>
                  <w:i/>
                  <w:smallCaps w:val="0"/>
                  <w:color w:val="auto"/>
                  <w:spacing w:val="0"/>
                  <w:sz w:val="28"/>
                </w:rPr>
              </m:ctrlPr>
            </m:accPr>
            <m:e>
              <m:r>
                <w:rPr>
                  <w:rStyle w:val="Riferimentointenso"/>
                  <w:rFonts w:ascii="Cambria Math" w:hAnsi="Cambria Math"/>
                  <w:smallCaps w:val="0"/>
                  <w:color w:val="auto"/>
                  <w:spacing w:val="0"/>
                  <w:sz w:val="28"/>
                </w:rPr>
                <m:t>y</m:t>
              </m:r>
            </m:e>
          </m:acc>
          <m:r>
            <w:rPr>
              <w:rStyle w:val="Riferimentointenso"/>
              <w:rFonts w:ascii="Cambria Math" w:hAnsi="Cambria Math"/>
              <w:smallCaps w:val="0"/>
              <w:color w:val="auto"/>
              <w:spacing w:val="0"/>
              <w:sz w:val="28"/>
            </w:rPr>
            <m:t>J</m:t>
          </m:r>
        </m:oMath>
      </m:oMathPara>
    </w:p>
    <w:p w14:paraId="4253E6A7" w14:textId="27C476D3" w:rsidR="00E94B6F" w:rsidRDefault="00E94B6F" w:rsidP="0009507B">
      <w:pPr>
        <w:pStyle w:val="Nessunaspaziatura"/>
        <w:rPr>
          <w:rStyle w:val="Riferimentointenso"/>
          <w:b w:val="0"/>
          <w:bCs w:val="0"/>
          <w:smallCaps w:val="0"/>
          <w:color w:val="auto"/>
          <w:spacing w:val="0"/>
        </w:rPr>
      </w:pPr>
    </w:p>
    <w:p w14:paraId="370F548B" w14:textId="5AEF571E" w:rsidR="00E94B6F" w:rsidRDefault="00E94B6F" w:rsidP="00A53EA1">
      <w:pPr>
        <w:pStyle w:val="Nessunaspaziatura"/>
        <w:jc w:val="both"/>
        <w:rPr>
          <w:rStyle w:val="Riferimentointenso"/>
          <w:b w:val="0"/>
          <w:bCs w:val="0"/>
          <w:smallCaps w:val="0"/>
          <w:color w:val="auto"/>
          <w:spacing w:val="0"/>
        </w:rPr>
      </w:pPr>
      <w:r>
        <w:rPr>
          <w:rStyle w:val="Riferimentointenso"/>
          <w:b w:val="0"/>
          <w:bCs w:val="0"/>
          <w:smallCaps w:val="0"/>
          <w:color w:val="auto"/>
          <w:spacing w:val="0"/>
        </w:rPr>
        <w:lastRenderedPageBreak/>
        <w:t xml:space="preserve">Questa relazione può ovviamente essere applicata ora tanto alla porta A che alla porta B del dispositivo, ottenendo quindi un </w:t>
      </w:r>
      <w:proofErr w:type="spellStart"/>
      <w:r>
        <w:rPr>
          <w:rStyle w:val="Riferimentointenso"/>
          <w:b w:val="0"/>
          <w:bCs w:val="0"/>
          <w:smallCaps w:val="0"/>
          <w:color w:val="auto"/>
          <w:spacing w:val="0"/>
        </w:rPr>
        <w:t>Flip</w:t>
      </w:r>
      <w:proofErr w:type="spellEnd"/>
      <w:r>
        <w:rPr>
          <w:rStyle w:val="Riferimentointenso"/>
          <w:b w:val="0"/>
          <w:bCs w:val="0"/>
          <w:smallCaps w:val="0"/>
          <w:color w:val="auto"/>
          <w:spacing w:val="0"/>
        </w:rPr>
        <w:t xml:space="preserve"> Flop dual port di tipo JK controllabile indipendentemente da due porte separate.</w:t>
      </w:r>
    </w:p>
    <w:p w14:paraId="2AEE0B57" w14:textId="09F48FDA" w:rsidR="00E94B6F" w:rsidRDefault="00E70EEB" w:rsidP="0009507B">
      <w:pPr>
        <w:pStyle w:val="Nessunaspaziatura"/>
        <w:rPr>
          <w:rStyle w:val="Riferimentointenso"/>
          <w:b w:val="0"/>
          <w:bCs w:val="0"/>
          <w:smallCaps w:val="0"/>
          <w:color w:val="auto"/>
          <w:spacing w:val="0"/>
        </w:rPr>
      </w:pPr>
      <w:r>
        <w:rPr>
          <w:rStyle w:val="Riferimentointenso"/>
          <w:b w:val="0"/>
          <w:bCs w:val="0"/>
          <w:smallCaps w:val="0"/>
          <w:color w:val="auto"/>
          <w:spacing w:val="0"/>
        </w:rPr>
        <w:t>Sfruttando una descrizione strutturale che istanzi i blocchi già sviluppati in precedenza</w:t>
      </w:r>
      <w:r w:rsidR="00A53EA1">
        <w:rPr>
          <w:rStyle w:val="Riferimentointenso"/>
          <w:b w:val="0"/>
          <w:bCs w:val="0"/>
          <w:smallCaps w:val="0"/>
          <w:color w:val="auto"/>
          <w:spacing w:val="0"/>
        </w:rPr>
        <w:t xml:space="preserve"> il circuito può venir descritto secondo il seguente codice:</w:t>
      </w:r>
    </w:p>
    <w:p w14:paraId="063F4490" w14:textId="4435FBCA" w:rsidR="00A53EA1" w:rsidRDefault="00A53EA1" w:rsidP="0009507B">
      <w:pPr>
        <w:pStyle w:val="Nessunaspaziatura"/>
        <w:rPr>
          <w:rStyle w:val="Riferimentointenso"/>
          <w:b w:val="0"/>
          <w:bCs w:val="0"/>
          <w:smallCaps w:val="0"/>
          <w:color w:val="auto"/>
          <w:spacing w:val="0"/>
        </w:rPr>
      </w:pPr>
    </w:p>
    <w:p w14:paraId="6609460D" w14:textId="53B414A6" w:rsidR="00A53EA1" w:rsidRDefault="00A53EA1" w:rsidP="00A53EA1">
      <w:pPr>
        <w:pStyle w:val="Nessunaspaziatura"/>
        <w:jc w:val="center"/>
        <w:rPr>
          <w:rStyle w:val="Riferimentointenso"/>
          <w:b w:val="0"/>
          <w:bCs w:val="0"/>
          <w:smallCaps w:val="0"/>
          <w:color w:val="auto"/>
          <w:spacing w:val="0"/>
        </w:rPr>
      </w:pPr>
      <w:r>
        <w:rPr>
          <w:noProof/>
        </w:rPr>
        <w:drawing>
          <wp:inline distT="0" distB="0" distL="0" distR="0" wp14:anchorId="5FAA8E76" wp14:editId="3C52E8A7">
            <wp:extent cx="3367377" cy="1630659"/>
            <wp:effectExtent l="0" t="0" r="5080"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3731" cy="1648264"/>
                    </a:xfrm>
                    <a:prstGeom prst="rect">
                      <a:avLst/>
                    </a:prstGeom>
                  </pic:spPr>
                </pic:pic>
              </a:graphicData>
            </a:graphic>
          </wp:inline>
        </w:drawing>
      </w:r>
    </w:p>
    <w:p w14:paraId="3E89172C" w14:textId="4165AB26" w:rsidR="00A53EA1" w:rsidRDefault="00A53EA1" w:rsidP="00A53EA1">
      <w:pPr>
        <w:pStyle w:val="Nessunaspaziatura"/>
        <w:jc w:val="center"/>
        <w:rPr>
          <w:rStyle w:val="Riferimentointenso"/>
          <w:b w:val="0"/>
          <w:bCs w:val="0"/>
          <w:smallCaps w:val="0"/>
          <w:color w:val="auto"/>
          <w:spacing w:val="0"/>
        </w:rPr>
      </w:pPr>
    </w:p>
    <w:p w14:paraId="7463B402" w14:textId="19C43E34" w:rsidR="00A53EA1" w:rsidRDefault="00A53EA1" w:rsidP="00A53EA1">
      <w:pPr>
        <w:pStyle w:val="Nessunaspaziatura"/>
        <w:rPr>
          <w:rStyle w:val="Riferimentointenso"/>
          <w:b w:val="0"/>
          <w:bCs w:val="0"/>
          <w:smallCaps w:val="0"/>
          <w:color w:val="auto"/>
          <w:spacing w:val="0"/>
        </w:rPr>
      </w:pPr>
      <w:r>
        <w:rPr>
          <w:rStyle w:val="Riferimentointenso"/>
          <w:b w:val="0"/>
          <w:bCs w:val="0"/>
          <w:smallCaps w:val="0"/>
          <w:color w:val="auto"/>
          <w:spacing w:val="0"/>
        </w:rPr>
        <w:t xml:space="preserve">Che opportunamente simulato produce i seguenti segnali da cui si deduce il corretto </w:t>
      </w:r>
      <w:proofErr w:type="spellStart"/>
      <w:r>
        <w:rPr>
          <w:rStyle w:val="Riferimentointenso"/>
          <w:b w:val="0"/>
          <w:bCs w:val="0"/>
          <w:smallCaps w:val="0"/>
          <w:color w:val="auto"/>
          <w:spacing w:val="0"/>
        </w:rPr>
        <w:t>funzionameto</w:t>
      </w:r>
      <w:proofErr w:type="spellEnd"/>
    </w:p>
    <w:p w14:paraId="18930BB6" w14:textId="5C350F25" w:rsidR="00A53EA1" w:rsidRDefault="00A53EA1" w:rsidP="00A53EA1">
      <w:pPr>
        <w:pStyle w:val="Nessunaspaziatura"/>
        <w:rPr>
          <w:rStyle w:val="Riferimentointenso"/>
          <w:b w:val="0"/>
          <w:bCs w:val="0"/>
          <w:smallCaps w:val="0"/>
          <w:color w:val="auto"/>
          <w:spacing w:val="0"/>
        </w:rPr>
      </w:pPr>
    </w:p>
    <w:p w14:paraId="7A92E9F6" w14:textId="4DECA520" w:rsidR="00A53EA1" w:rsidRDefault="00A53EA1" w:rsidP="00A53EA1">
      <w:pPr>
        <w:pStyle w:val="Nessunaspaziatura"/>
        <w:rPr>
          <w:rStyle w:val="Riferimentointenso"/>
          <w:b w:val="0"/>
          <w:bCs w:val="0"/>
          <w:smallCaps w:val="0"/>
          <w:color w:val="auto"/>
          <w:spacing w:val="0"/>
        </w:rPr>
      </w:pPr>
      <w:r>
        <w:rPr>
          <w:noProof/>
        </w:rPr>
        <w:drawing>
          <wp:inline distT="0" distB="0" distL="0" distR="0" wp14:anchorId="298F8CF0" wp14:editId="4DE46467">
            <wp:extent cx="6120130" cy="10541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054100"/>
                    </a:xfrm>
                    <a:prstGeom prst="rect">
                      <a:avLst/>
                    </a:prstGeom>
                  </pic:spPr>
                </pic:pic>
              </a:graphicData>
            </a:graphic>
          </wp:inline>
        </w:drawing>
      </w:r>
    </w:p>
    <w:p w14:paraId="0A879113" w14:textId="1BB37449" w:rsidR="00A53EA1" w:rsidRDefault="00A53EA1" w:rsidP="00A53EA1">
      <w:pPr>
        <w:pStyle w:val="Nessunaspaziatura"/>
        <w:rPr>
          <w:rStyle w:val="Riferimentointenso"/>
          <w:b w:val="0"/>
          <w:bCs w:val="0"/>
          <w:smallCaps w:val="0"/>
          <w:color w:val="auto"/>
          <w:spacing w:val="0"/>
        </w:rPr>
      </w:pPr>
    </w:p>
    <w:p w14:paraId="4E80D3E9" w14:textId="6A2FCB1A" w:rsidR="00A53EA1" w:rsidRDefault="00A53EA1" w:rsidP="00A53EA1">
      <w:pPr>
        <w:pStyle w:val="Nessunaspaziatura"/>
        <w:jc w:val="both"/>
        <w:rPr>
          <w:rStyle w:val="Riferimentointenso"/>
          <w:b w:val="0"/>
          <w:bCs w:val="0"/>
          <w:smallCaps w:val="0"/>
          <w:color w:val="auto"/>
          <w:spacing w:val="0"/>
        </w:rPr>
      </w:pPr>
      <w:r>
        <w:rPr>
          <w:rStyle w:val="Riferimentointenso"/>
          <w:b w:val="0"/>
          <w:bCs w:val="0"/>
          <w:smallCaps w:val="0"/>
          <w:color w:val="auto"/>
          <w:spacing w:val="0"/>
        </w:rPr>
        <w:t>Si noti che dopo il reset asincrono il FF nella prima parte (con J2=0 e K2=0) viene controllato attraverso i segnali sulla porta 1 (J1 e K1) nella parte centrale (in cui J1=K1=0) il sistema è controllato attraverso i segnali sulla porta 2. Nella parte finale che vede J1=K1=J2=K2=1 il FF commuta ad ogni fronte positivo del clock sia su C1 che su c2.</w:t>
      </w:r>
    </w:p>
    <w:p w14:paraId="468F82A1" w14:textId="77777777" w:rsidR="00A53EA1" w:rsidRPr="00FA1BB3" w:rsidRDefault="00A53EA1" w:rsidP="00A53EA1">
      <w:pPr>
        <w:pStyle w:val="Nessunaspaziatura"/>
        <w:rPr>
          <w:rStyle w:val="Riferimentointenso"/>
          <w:b w:val="0"/>
          <w:bCs w:val="0"/>
          <w:smallCaps w:val="0"/>
          <w:color w:val="auto"/>
          <w:spacing w:val="0"/>
        </w:rPr>
      </w:pPr>
    </w:p>
    <w:sectPr w:rsidR="00A53EA1" w:rsidRPr="00FA1BB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D036F"/>
    <w:multiLevelType w:val="hybridMultilevel"/>
    <w:tmpl w:val="82B85C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7D56B9F"/>
    <w:multiLevelType w:val="hybridMultilevel"/>
    <w:tmpl w:val="8510181C"/>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8A05F39"/>
    <w:multiLevelType w:val="hybridMultilevel"/>
    <w:tmpl w:val="A22C0D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FF11EC3"/>
    <w:multiLevelType w:val="hybridMultilevel"/>
    <w:tmpl w:val="921A5D76"/>
    <w:lvl w:ilvl="0" w:tplc="C248B85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81975D6"/>
    <w:multiLevelType w:val="hybridMultilevel"/>
    <w:tmpl w:val="BA0AC6E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E61064C"/>
    <w:multiLevelType w:val="hybridMultilevel"/>
    <w:tmpl w:val="76F04F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1CD334E"/>
    <w:multiLevelType w:val="hybridMultilevel"/>
    <w:tmpl w:val="CAC4514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6440489"/>
    <w:multiLevelType w:val="hybridMultilevel"/>
    <w:tmpl w:val="684E04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6BF77DD"/>
    <w:multiLevelType w:val="hybridMultilevel"/>
    <w:tmpl w:val="778E06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1F2BC3"/>
    <w:multiLevelType w:val="hybridMultilevel"/>
    <w:tmpl w:val="071E77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7272F2"/>
    <w:multiLevelType w:val="hybridMultilevel"/>
    <w:tmpl w:val="01D6B6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F412B01"/>
    <w:multiLevelType w:val="hybridMultilevel"/>
    <w:tmpl w:val="3B30EE7E"/>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6EE7430"/>
    <w:multiLevelType w:val="hybridMultilevel"/>
    <w:tmpl w:val="EDC2F1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A691A0A"/>
    <w:multiLevelType w:val="hybridMultilevel"/>
    <w:tmpl w:val="EA208324"/>
    <w:lvl w:ilvl="0" w:tplc="041000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4F82463"/>
    <w:multiLevelType w:val="hybridMultilevel"/>
    <w:tmpl w:val="517460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8291D60"/>
    <w:multiLevelType w:val="hybridMultilevel"/>
    <w:tmpl w:val="34EEF24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A00287B"/>
    <w:multiLevelType w:val="hybridMultilevel"/>
    <w:tmpl w:val="373C5C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5"/>
  </w:num>
  <w:num w:numId="3">
    <w:abstractNumId w:val="13"/>
  </w:num>
  <w:num w:numId="4">
    <w:abstractNumId w:val="6"/>
  </w:num>
  <w:num w:numId="5">
    <w:abstractNumId w:val="10"/>
  </w:num>
  <w:num w:numId="6">
    <w:abstractNumId w:val="2"/>
  </w:num>
  <w:num w:numId="7">
    <w:abstractNumId w:val="1"/>
  </w:num>
  <w:num w:numId="8">
    <w:abstractNumId w:val="11"/>
  </w:num>
  <w:num w:numId="9">
    <w:abstractNumId w:val="4"/>
  </w:num>
  <w:num w:numId="10">
    <w:abstractNumId w:val="9"/>
  </w:num>
  <w:num w:numId="11">
    <w:abstractNumId w:val="3"/>
  </w:num>
  <w:num w:numId="12">
    <w:abstractNumId w:val="0"/>
  </w:num>
  <w:num w:numId="13">
    <w:abstractNumId w:val="7"/>
  </w:num>
  <w:num w:numId="14">
    <w:abstractNumId w:val="16"/>
  </w:num>
  <w:num w:numId="15">
    <w:abstractNumId w:val="8"/>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F45"/>
    <w:rsid w:val="00052621"/>
    <w:rsid w:val="00091367"/>
    <w:rsid w:val="00091D4A"/>
    <w:rsid w:val="00094543"/>
    <w:rsid w:val="0009507B"/>
    <w:rsid w:val="000B74BC"/>
    <w:rsid w:val="000C0828"/>
    <w:rsid w:val="000C3235"/>
    <w:rsid w:val="000E3B99"/>
    <w:rsid w:val="000E6B57"/>
    <w:rsid w:val="000F00DA"/>
    <w:rsid w:val="000F52F1"/>
    <w:rsid w:val="00137016"/>
    <w:rsid w:val="001558F8"/>
    <w:rsid w:val="001613D2"/>
    <w:rsid w:val="001C0992"/>
    <w:rsid w:val="001C7793"/>
    <w:rsid w:val="001D3534"/>
    <w:rsid w:val="001E1ABE"/>
    <w:rsid w:val="001E550C"/>
    <w:rsid w:val="001E57C2"/>
    <w:rsid w:val="002007DC"/>
    <w:rsid w:val="00205F1D"/>
    <w:rsid w:val="00211205"/>
    <w:rsid w:val="00226A02"/>
    <w:rsid w:val="00281C3F"/>
    <w:rsid w:val="002D4932"/>
    <w:rsid w:val="002E3E8A"/>
    <w:rsid w:val="002E4E75"/>
    <w:rsid w:val="002F73B7"/>
    <w:rsid w:val="00301534"/>
    <w:rsid w:val="00310A24"/>
    <w:rsid w:val="00340BB9"/>
    <w:rsid w:val="0037425F"/>
    <w:rsid w:val="0037645A"/>
    <w:rsid w:val="0039643B"/>
    <w:rsid w:val="003B18E3"/>
    <w:rsid w:val="003B1989"/>
    <w:rsid w:val="003B56E1"/>
    <w:rsid w:val="003C6350"/>
    <w:rsid w:val="003C6D18"/>
    <w:rsid w:val="0042173F"/>
    <w:rsid w:val="0044280D"/>
    <w:rsid w:val="00455134"/>
    <w:rsid w:val="004834C5"/>
    <w:rsid w:val="004B57F2"/>
    <w:rsid w:val="004D6C61"/>
    <w:rsid w:val="004E3AC0"/>
    <w:rsid w:val="004F375D"/>
    <w:rsid w:val="0052309E"/>
    <w:rsid w:val="00526127"/>
    <w:rsid w:val="005305BA"/>
    <w:rsid w:val="00531A5D"/>
    <w:rsid w:val="005845C4"/>
    <w:rsid w:val="0058684F"/>
    <w:rsid w:val="005B03C9"/>
    <w:rsid w:val="005C1097"/>
    <w:rsid w:val="005F4270"/>
    <w:rsid w:val="006072E3"/>
    <w:rsid w:val="00616435"/>
    <w:rsid w:val="00641207"/>
    <w:rsid w:val="00644FE0"/>
    <w:rsid w:val="00657307"/>
    <w:rsid w:val="006737EC"/>
    <w:rsid w:val="00676000"/>
    <w:rsid w:val="00677F42"/>
    <w:rsid w:val="00693232"/>
    <w:rsid w:val="006B34F1"/>
    <w:rsid w:val="006B7ED8"/>
    <w:rsid w:val="006F6BE7"/>
    <w:rsid w:val="00703AAF"/>
    <w:rsid w:val="00727835"/>
    <w:rsid w:val="007323EE"/>
    <w:rsid w:val="00766235"/>
    <w:rsid w:val="00766D5C"/>
    <w:rsid w:val="00770F67"/>
    <w:rsid w:val="00774D27"/>
    <w:rsid w:val="007C3ACB"/>
    <w:rsid w:val="007C6633"/>
    <w:rsid w:val="00823CE0"/>
    <w:rsid w:val="00845946"/>
    <w:rsid w:val="0089445A"/>
    <w:rsid w:val="008B5D64"/>
    <w:rsid w:val="008C590A"/>
    <w:rsid w:val="008D6D2B"/>
    <w:rsid w:val="008E0660"/>
    <w:rsid w:val="008E690E"/>
    <w:rsid w:val="008F3E38"/>
    <w:rsid w:val="00903FEB"/>
    <w:rsid w:val="00912453"/>
    <w:rsid w:val="0091272C"/>
    <w:rsid w:val="00936295"/>
    <w:rsid w:val="00937D56"/>
    <w:rsid w:val="00946081"/>
    <w:rsid w:val="0096453C"/>
    <w:rsid w:val="009645B8"/>
    <w:rsid w:val="00965D95"/>
    <w:rsid w:val="00966145"/>
    <w:rsid w:val="00976493"/>
    <w:rsid w:val="00996B26"/>
    <w:rsid w:val="009A299C"/>
    <w:rsid w:val="009A5A33"/>
    <w:rsid w:val="009C2AD5"/>
    <w:rsid w:val="009C75E5"/>
    <w:rsid w:val="009E5204"/>
    <w:rsid w:val="009E763C"/>
    <w:rsid w:val="00A01E7F"/>
    <w:rsid w:val="00A05618"/>
    <w:rsid w:val="00A14F8B"/>
    <w:rsid w:val="00A24658"/>
    <w:rsid w:val="00A27159"/>
    <w:rsid w:val="00A3176D"/>
    <w:rsid w:val="00A53EA1"/>
    <w:rsid w:val="00A57788"/>
    <w:rsid w:val="00A81C77"/>
    <w:rsid w:val="00A90B15"/>
    <w:rsid w:val="00AA5F45"/>
    <w:rsid w:val="00AA6653"/>
    <w:rsid w:val="00AA6978"/>
    <w:rsid w:val="00AD465C"/>
    <w:rsid w:val="00B005DC"/>
    <w:rsid w:val="00B111FE"/>
    <w:rsid w:val="00B23818"/>
    <w:rsid w:val="00B267B9"/>
    <w:rsid w:val="00B3073E"/>
    <w:rsid w:val="00B40BB0"/>
    <w:rsid w:val="00B44EDC"/>
    <w:rsid w:val="00B47258"/>
    <w:rsid w:val="00B47E88"/>
    <w:rsid w:val="00B515B4"/>
    <w:rsid w:val="00B5519E"/>
    <w:rsid w:val="00B657EC"/>
    <w:rsid w:val="00B867CE"/>
    <w:rsid w:val="00BA4D6D"/>
    <w:rsid w:val="00BB2210"/>
    <w:rsid w:val="00BC4642"/>
    <w:rsid w:val="00BD0A54"/>
    <w:rsid w:val="00BD5144"/>
    <w:rsid w:val="00BD544B"/>
    <w:rsid w:val="00BE0006"/>
    <w:rsid w:val="00BF3115"/>
    <w:rsid w:val="00C16372"/>
    <w:rsid w:val="00C25D58"/>
    <w:rsid w:val="00C30075"/>
    <w:rsid w:val="00C31917"/>
    <w:rsid w:val="00C52F75"/>
    <w:rsid w:val="00C8337C"/>
    <w:rsid w:val="00C85DBA"/>
    <w:rsid w:val="00C866B8"/>
    <w:rsid w:val="00CB0417"/>
    <w:rsid w:val="00CC0C17"/>
    <w:rsid w:val="00CC0CD4"/>
    <w:rsid w:val="00CF1D7E"/>
    <w:rsid w:val="00CF7724"/>
    <w:rsid w:val="00D020D3"/>
    <w:rsid w:val="00D17E19"/>
    <w:rsid w:val="00D600B3"/>
    <w:rsid w:val="00D627EC"/>
    <w:rsid w:val="00D6315E"/>
    <w:rsid w:val="00D6652B"/>
    <w:rsid w:val="00D666AB"/>
    <w:rsid w:val="00D77066"/>
    <w:rsid w:val="00DA1B90"/>
    <w:rsid w:val="00DF6076"/>
    <w:rsid w:val="00E06C98"/>
    <w:rsid w:val="00E22ECC"/>
    <w:rsid w:val="00E252BE"/>
    <w:rsid w:val="00E4593E"/>
    <w:rsid w:val="00E461D5"/>
    <w:rsid w:val="00E47B65"/>
    <w:rsid w:val="00E53BED"/>
    <w:rsid w:val="00E629B6"/>
    <w:rsid w:val="00E648FE"/>
    <w:rsid w:val="00E65C95"/>
    <w:rsid w:val="00E70EEB"/>
    <w:rsid w:val="00E73D39"/>
    <w:rsid w:val="00E94B6F"/>
    <w:rsid w:val="00E97B59"/>
    <w:rsid w:val="00EF4C81"/>
    <w:rsid w:val="00F0475C"/>
    <w:rsid w:val="00F10045"/>
    <w:rsid w:val="00F13C2B"/>
    <w:rsid w:val="00F2665A"/>
    <w:rsid w:val="00F34C6D"/>
    <w:rsid w:val="00F4014D"/>
    <w:rsid w:val="00F412F7"/>
    <w:rsid w:val="00F45145"/>
    <w:rsid w:val="00F479EB"/>
    <w:rsid w:val="00F8517B"/>
    <w:rsid w:val="00F973A8"/>
    <w:rsid w:val="00FA1BB3"/>
    <w:rsid w:val="00FB153A"/>
    <w:rsid w:val="00FB2759"/>
    <w:rsid w:val="00FD4A71"/>
    <w:rsid w:val="00FF0233"/>
    <w:rsid w:val="00FF1858"/>
    <w:rsid w:val="00FF62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98C20C"/>
  <w15:chartTrackingRefBased/>
  <w15:docId w15:val="{F95A3A13-23CE-4B2E-A176-BE6F3B96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75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C75E5"/>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9C75E5"/>
    <w:pPr>
      <w:ind w:left="720"/>
      <w:contextualSpacing/>
    </w:pPr>
  </w:style>
  <w:style w:type="character" w:styleId="Enfasigrassetto">
    <w:name w:val="Strong"/>
    <w:basedOn w:val="Carpredefinitoparagrafo"/>
    <w:uiPriority w:val="22"/>
    <w:qFormat/>
    <w:rsid w:val="009C75E5"/>
    <w:rPr>
      <w:b/>
      <w:bCs/>
    </w:rPr>
  </w:style>
  <w:style w:type="character" w:styleId="Riferimentointenso">
    <w:name w:val="Intense Reference"/>
    <w:basedOn w:val="Carpredefinitoparagrafo"/>
    <w:uiPriority w:val="32"/>
    <w:qFormat/>
    <w:rsid w:val="009C75E5"/>
    <w:rPr>
      <w:b/>
      <w:bCs/>
      <w:smallCaps/>
      <w:color w:val="4472C4" w:themeColor="accent1"/>
      <w:spacing w:val="5"/>
    </w:rPr>
  </w:style>
  <w:style w:type="character" w:styleId="Testosegnaposto">
    <w:name w:val="Placeholder Text"/>
    <w:basedOn w:val="Carpredefinitoparagrafo"/>
    <w:uiPriority w:val="99"/>
    <w:semiHidden/>
    <w:rsid w:val="00AA6978"/>
    <w:rPr>
      <w:color w:val="808080"/>
    </w:rPr>
  </w:style>
  <w:style w:type="paragraph" w:styleId="Nessunaspaziatura">
    <w:name w:val="No Spacing"/>
    <w:uiPriority w:val="1"/>
    <w:qFormat/>
    <w:rsid w:val="00D6652B"/>
    <w:pPr>
      <w:spacing w:after="0" w:line="240" w:lineRule="auto"/>
    </w:pPr>
  </w:style>
  <w:style w:type="character" w:styleId="Enfasidelicata">
    <w:name w:val="Subtle Emphasis"/>
    <w:basedOn w:val="Carpredefinitoparagrafo"/>
    <w:uiPriority w:val="19"/>
    <w:qFormat/>
    <w:rsid w:val="0084594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544">
      <w:bodyDiv w:val="1"/>
      <w:marLeft w:val="0"/>
      <w:marRight w:val="0"/>
      <w:marTop w:val="0"/>
      <w:marBottom w:val="0"/>
      <w:divBdr>
        <w:top w:val="none" w:sz="0" w:space="0" w:color="auto"/>
        <w:left w:val="none" w:sz="0" w:space="0" w:color="auto"/>
        <w:bottom w:val="none" w:sz="0" w:space="0" w:color="auto"/>
        <w:right w:val="none" w:sz="0" w:space="0" w:color="auto"/>
      </w:divBdr>
    </w:div>
    <w:div w:id="47580568">
      <w:bodyDiv w:val="1"/>
      <w:marLeft w:val="0"/>
      <w:marRight w:val="0"/>
      <w:marTop w:val="0"/>
      <w:marBottom w:val="0"/>
      <w:divBdr>
        <w:top w:val="none" w:sz="0" w:space="0" w:color="auto"/>
        <w:left w:val="none" w:sz="0" w:space="0" w:color="auto"/>
        <w:bottom w:val="none" w:sz="0" w:space="0" w:color="auto"/>
        <w:right w:val="none" w:sz="0" w:space="0" w:color="auto"/>
      </w:divBdr>
    </w:div>
    <w:div w:id="60293842">
      <w:bodyDiv w:val="1"/>
      <w:marLeft w:val="0"/>
      <w:marRight w:val="0"/>
      <w:marTop w:val="0"/>
      <w:marBottom w:val="0"/>
      <w:divBdr>
        <w:top w:val="none" w:sz="0" w:space="0" w:color="auto"/>
        <w:left w:val="none" w:sz="0" w:space="0" w:color="auto"/>
        <w:bottom w:val="none" w:sz="0" w:space="0" w:color="auto"/>
        <w:right w:val="none" w:sz="0" w:space="0" w:color="auto"/>
      </w:divBdr>
    </w:div>
    <w:div w:id="93794624">
      <w:bodyDiv w:val="1"/>
      <w:marLeft w:val="0"/>
      <w:marRight w:val="0"/>
      <w:marTop w:val="0"/>
      <w:marBottom w:val="0"/>
      <w:divBdr>
        <w:top w:val="none" w:sz="0" w:space="0" w:color="auto"/>
        <w:left w:val="none" w:sz="0" w:space="0" w:color="auto"/>
        <w:bottom w:val="none" w:sz="0" w:space="0" w:color="auto"/>
        <w:right w:val="none" w:sz="0" w:space="0" w:color="auto"/>
      </w:divBdr>
    </w:div>
    <w:div w:id="108621632">
      <w:bodyDiv w:val="1"/>
      <w:marLeft w:val="0"/>
      <w:marRight w:val="0"/>
      <w:marTop w:val="0"/>
      <w:marBottom w:val="0"/>
      <w:divBdr>
        <w:top w:val="none" w:sz="0" w:space="0" w:color="auto"/>
        <w:left w:val="none" w:sz="0" w:space="0" w:color="auto"/>
        <w:bottom w:val="none" w:sz="0" w:space="0" w:color="auto"/>
        <w:right w:val="none" w:sz="0" w:space="0" w:color="auto"/>
      </w:divBdr>
    </w:div>
    <w:div w:id="147405164">
      <w:bodyDiv w:val="1"/>
      <w:marLeft w:val="0"/>
      <w:marRight w:val="0"/>
      <w:marTop w:val="0"/>
      <w:marBottom w:val="0"/>
      <w:divBdr>
        <w:top w:val="none" w:sz="0" w:space="0" w:color="auto"/>
        <w:left w:val="none" w:sz="0" w:space="0" w:color="auto"/>
        <w:bottom w:val="none" w:sz="0" w:space="0" w:color="auto"/>
        <w:right w:val="none" w:sz="0" w:space="0" w:color="auto"/>
      </w:divBdr>
    </w:div>
    <w:div w:id="156919780">
      <w:bodyDiv w:val="1"/>
      <w:marLeft w:val="0"/>
      <w:marRight w:val="0"/>
      <w:marTop w:val="0"/>
      <w:marBottom w:val="0"/>
      <w:divBdr>
        <w:top w:val="none" w:sz="0" w:space="0" w:color="auto"/>
        <w:left w:val="none" w:sz="0" w:space="0" w:color="auto"/>
        <w:bottom w:val="none" w:sz="0" w:space="0" w:color="auto"/>
        <w:right w:val="none" w:sz="0" w:space="0" w:color="auto"/>
      </w:divBdr>
    </w:div>
    <w:div w:id="222910195">
      <w:bodyDiv w:val="1"/>
      <w:marLeft w:val="0"/>
      <w:marRight w:val="0"/>
      <w:marTop w:val="0"/>
      <w:marBottom w:val="0"/>
      <w:divBdr>
        <w:top w:val="none" w:sz="0" w:space="0" w:color="auto"/>
        <w:left w:val="none" w:sz="0" w:space="0" w:color="auto"/>
        <w:bottom w:val="none" w:sz="0" w:space="0" w:color="auto"/>
        <w:right w:val="none" w:sz="0" w:space="0" w:color="auto"/>
      </w:divBdr>
    </w:div>
    <w:div w:id="238911222">
      <w:bodyDiv w:val="1"/>
      <w:marLeft w:val="0"/>
      <w:marRight w:val="0"/>
      <w:marTop w:val="0"/>
      <w:marBottom w:val="0"/>
      <w:divBdr>
        <w:top w:val="none" w:sz="0" w:space="0" w:color="auto"/>
        <w:left w:val="none" w:sz="0" w:space="0" w:color="auto"/>
        <w:bottom w:val="none" w:sz="0" w:space="0" w:color="auto"/>
        <w:right w:val="none" w:sz="0" w:space="0" w:color="auto"/>
      </w:divBdr>
    </w:div>
    <w:div w:id="251358233">
      <w:bodyDiv w:val="1"/>
      <w:marLeft w:val="0"/>
      <w:marRight w:val="0"/>
      <w:marTop w:val="0"/>
      <w:marBottom w:val="0"/>
      <w:divBdr>
        <w:top w:val="none" w:sz="0" w:space="0" w:color="auto"/>
        <w:left w:val="none" w:sz="0" w:space="0" w:color="auto"/>
        <w:bottom w:val="none" w:sz="0" w:space="0" w:color="auto"/>
        <w:right w:val="none" w:sz="0" w:space="0" w:color="auto"/>
      </w:divBdr>
    </w:div>
    <w:div w:id="325986566">
      <w:bodyDiv w:val="1"/>
      <w:marLeft w:val="0"/>
      <w:marRight w:val="0"/>
      <w:marTop w:val="0"/>
      <w:marBottom w:val="0"/>
      <w:divBdr>
        <w:top w:val="none" w:sz="0" w:space="0" w:color="auto"/>
        <w:left w:val="none" w:sz="0" w:space="0" w:color="auto"/>
        <w:bottom w:val="none" w:sz="0" w:space="0" w:color="auto"/>
        <w:right w:val="none" w:sz="0" w:space="0" w:color="auto"/>
      </w:divBdr>
    </w:div>
    <w:div w:id="362246916">
      <w:bodyDiv w:val="1"/>
      <w:marLeft w:val="0"/>
      <w:marRight w:val="0"/>
      <w:marTop w:val="0"/>
      <w:marBottom w:val="0"/>
      <w:divBdr>
        <w:top w:val="none" w:sz="0" w:space="0" w:color="auto"/>
        <w:left w:val="none" w:sz="0" w:space="0" w:color="auto"/>
        <w:bottom w:val="none" w:sz="0" w:space="0" w:color="auto"/>
        <w:right w:val="none" w:sz="0" w:space="0" w:color="auto"/>
      </w:divBdr>
    </w:div>
    <w:div w:id="370304346">
      <w:bodyDiv w:val="1"/>
      <w:marLeft w:val="0"/>
      <w:marRight w:val="0"/>
      <w:marTop w:val="0"/>
      <w:marBottom w:val="0"/>
      <w:divBdr>
        <w:top w:val="none" w:sz="0" w:space="0" w:color="auto"/>
        <w:left w:val="none" w:sz="0" w:space="0" w:color="auto"/>
        <w:bottom w:val="none" w:sz="0" w:space="0" w:color="auto"/>
        <w:right w:val="none" w:sz="0" w:space="0" w:color="auto"/>
      </w:divBdr>
    </w:div>
    <w:div w:id="415976816">
      <w:bodyDiv w:val="1"/>
      <w:marLeft w:val="0"/>
      <w:marRight w:val="0"/>
      <w:marTop w:val="0"/>
      <w:marBottom w:val="0"/>
      <w:divBdr>
        <w:top w:val="none" w:sz="0" w:space="0" w:color="auto"/>
        <w:left w:val="none" w:sz="0" w:space="0" w:color="auto"/>
        <w:bottom w:val="none" w:sz="0" w:space="0" w:color="auto"/>
        <w:right w:val="none" w:sz="0" w:space="0" w:color="auto"/>
      </w:divBdr>
    </w:div>
    <w:div w:id="447822583">
      <w:bodyDiv w:val="1"/>
      <w:marLeft w:val="0"/>
      <w:marRight w:val="0"/>
      <w:marTop w:val="0"/>
      <w:marBottom w:val="0"/>
      <w:divBdr>
        <w:top w:val="none" w:sz="0" w:space="0" w:color="auto"/>
        <w:left w:val="none" w:sz="0" w:space="0" w:color="auto"/>
        <w:bottom w:val="none" w:sz="0" w:space="0" w:color="auto"/>
        <w:right w:val="none" w:sz="0" w:space="0" w:color="auto"/>
      </w:divBdr>
    </w:div>
    <w:div w:id="479007881">
      <w:bodyDiv w:val="1"/>
      <w:marLeft w:val="0"/>
      <w:marRight w:val="0"/>
      <w:marTop w:val="0"/>
      <w:marBottom w:val="0"/>
      <w:divBdr>
        <w:top w:val="none" w:sz="0" w:space="0" w:color="auto"/>
        <w:left w:val="none" w:sz="0" w:space="0" w:color="auto"/>
        <w:bottom w:val="none" w:sz="0" w:space="0" w:color="auto"/>
        <w:right w:val="none" w:sz="0" w:space="0" w:color="auto"/>
      </w:divBdr>
    </w:div>
    <w:div w:id="498425497">
      <w:bodyDiv w:val="1"/>
      <w:marLeft w:val="0"/>
      <w:marRight w:val="0"/>
      <w:marTop w:val="0"/>
      <w:marBottom w:val="0"/>
      <w:divBdr>
        <w:top w:val="none" w:sz="0" w:space="0" w:color="auto"/>
        <w:left w:val="none" w:sz="0" w:space="0" w:color="auto"/>
        <w:bottom w:val="none" w:sz="0" w:space="0" w:color="auto"/>
        <w:right w:val="none" w:sz="0" w:space="0" w:color="auto"/>
      </w:divBdr>
    </w:div>
    <w:div w:id="511646530">
      <w:bodyDiv w:val="1"/>
      <w:marLeft w:val="0"/>
      <w:marRight w:val="0"/>
      <w:marTop w:val="0"/>
      <w:marBottom w:val="0"/>
      <w:divBdr>
        <w:top w:val="none" w:sz="0" w:space="0" w:color="auto"/>
        <w:left w:val="none" w:sz="0" w:space="0" w:color="auto"/>
        <w:bottom w:val="none" w:sz="0" w:space="0" w:color="auto"/>
        <w:right w:val="none" w:sz="0" w:space="0" w:color="auto"/>
      </w:divBdr>
    </w:div>
    <w:div w:id="527060604">
      <w:bodyDiv w:val="1"/>
      <w:marLeft w:val="0"/>
      <w:marRight w:val="0"/>
      <w:marTop w:val="0"/>
      <w:marBottom w:val="0"/>
      <w:divBdr>
        <w:top w:val="none" w:sz="0" w:space="0" w:color="auto"/>
        <w:left w:val="none" w:sz="0" w:space="0" w:color="auto"/>
        <w:bottom w:val="none" w:sz="0" w:space="0" w:color="auto"/>
        <w:right w:val="none" w:sz="0" w:space="0" w:color="auto"/>
      </w:divBdr>
    </w:div>
    <w:div w:id="534074637">
      <w:bodyDiv w:val="1"/>
      <w:marLeft w:val="0"/>
      <w:marRight w:val="0"/>
      <w:marTop w:val="0"/>
      <w:marBottom w:val="0"/>
      <w:divBdr>
        <w:top w:val="none" w:sz="0" w:space="0" w:color="auto"/>
        <w:left w:val="none" w:sz="0" w:space="0" w:color="auto"/>
        <w:bottom w:val="none" w:sz="0" w:space="0" w:color="auto"/>
        <w:right w:val="none" w:sz="0" w:space="0" w:color="auto"/>
      </w:divBdr>
    </w:div>
    <w:div w:id="539711559">
      <w:bodyDiv w:val="1"/>
      <w:marLeft w:val="0"/>
      <w:marRight w:val="0"/>
      <w:marTop w:val="0"/>
      <w:marBottom w:val="0"/>
      <w:divBdr>
        <w:top w:val="none" w:sz="0" w:space="0" w:color="auto"/>
        <w:left w:val="none" w:sz="0" w:space="0" w:color="auto"/>
        <w:bottom w:val="none" w:sz="0" w:space="0" w:color="auto"/>
        <w:right w:val="none" w:sz="0" w:space="0" w:color="auto"/>
      </w:divBdr>
    </w:div>
    <w:div w:id="580259947">
      <w:bodyDiv w:val="1"/>
      <w:marLeft w:val="0"/>
      <w:marRight w:val="0"/>
      <w:marTop w:val="0"/>
      <w:marBottom w:val="0"/>
      <w:divBdr>
        <w:top w:val="none" w:sz="0" w:space="0" w:color="auto"/>
        <w:left w:val="none" w:sz="0" w:space="0" w:color="auto"/>
        <w:bottom w:val="none" w:sz="0" w:space="0" w:color="auto"/>
        <w:right w:val="none" w:sz="0" w:space="0" w:color="auto"/>
      </w:divBdr>
    </w:div>
    <w:div w:id="597517303">
      <w:bodyDiv w:val="1"/>
      <w:marLeft w:val="0"/>
      <w:marRight w:val="0"/>
      <w:marTop w:val="0"/>
      <w:marBottom w:val="0"/>
      <w:divBdr>
        <w:top w:val="none" w:sz="0" w:space="0" w:color="auto"/>
        <w:left w:val="none" w:sz="0" w:space="0" w:color="auto"/>
        <w:bottom w:val="none" w:sz="0" w:space="0" w:color="auto"/>
        <w:right w:val="none" w:sz="0" w:space="0" w:color="auto"/>
      </w:divBdr>
    </w:div>
    <w:div w:id="605430478">
      <w:bodyDiv w:val="1"/>
      <w:marLeft w:val="0"/>
      <w:marRight w:val="0"/>
      <w:marTop w:val="0"/>
      <w:marBottom w:val="0"/>
      <w:divBdr>
        <w:top w:val="none" w:sz="0" w:space="0" w:color="auto"/>
        <w:left w:val="none" w:sz="0" w:space="0" w:color="auto"/>
        <w:bottom w:val="none" w:sz="0" w:space="0" w:color="auto"/>
        <w:right w:val="none" w:sz="0" w:space="0" w:color="auto"/>
      </w:divBdr>
    </w:div>
    <w:div w:id="614677442">
      <w:bodyDiv w:val="1"/>
      <w:marLeft w:val="0"/>
      <w:marRight w:val="0"/>
      <w:marTop w:val="0"/>
      <w:marBottom w:val="0"/>
      <w:divBdr>
        <w:top w:val="none" w:sz="0" w:space="0" w:color="auto"/>
        <w:left w:val="none" w:sz="0" w:space="0" w:color="auto"/>
        <w:bottom w:val="none" w:sz="0" w:space="0" w:color="auto"/>
        <w:right w:val="none" w:sz="0" w:space="0" w:color="auto"/>
      </w:divBdr>
    </w:div>
    <w:div w:id="633995424">
      <w:bodyDiv w:val="1"/>
      <w:marLeft w:val="0"/>
      <w:marRight w:val="0"/>
      <w:marTop w:val="0"/>
      <w:marBottom w:val="0"/>
      <w:divBdr>
        <w:top w:val="none" w:sz="0" w:space="0" w:color="auto"/>
        <w:left w:val="none" w:sz="0" w:space="0" w:color="auto"/>
        <w:bottom w:val="none" w:sz="0" w:space="0" w:color="auto"/>
        <w:right w:val="none" w:sz="0" w:space="0" w:color="auto"/>
      </w:divBdr>
    </w:div>
    <w:div w:id="642151566">
      <w:bodyDiv w:val="1"/>
      <w:marLeft w:val="0"/>
      <w:marRight w:val="0"/>
      <w:marTop w:val="0"/>
      <w:marBottom w:val="0"/>
      <w:divBdr>
        <w:top w:val="none" w:sz="0" w:space="0" w:color="auto"/>
        <w:left w:val="none" w:sz="0" w:space="0" w:color="auto"/>
        <w:bottom w:val="none" w:sz="0" w:space="0" w:color="auto"/>
        <w:right w:val="none" w:sz="0" w:space="0" w:color="auto"/>
      </w:divBdr>
    </w:div>
    <w:div w:id="654917318">
      <w:bodyDiv w:val="1"/>
      <w:marLeft w:val="0"/>
      <w:marRight w:val="0"/>
      <w:marTop w:val="0"/>
      <w:marBottom w:val="0"/>
      <w:divBdr>
        <w:top w:val="none" w:sz="0" w:space="0" w:color="auto"/>
        <w:left w:val="none" w:sz="0" w:space="0" w:color="auto"/>
        <w:bottom w:val="none" w:sz="0" w:space="0" w:color="auto"/>
        <w:right w:val="none" w:sz="0" w:space="0" w:color="auto"/>
      </w:divBdr>
    </w:div>
    <w:div w:id="660423692">
      <w:bodyDiv w:val="1"/>
      <w:marLeft w:val="0"/>
      <w:marRight w:val="0"/>
      <w:marTop w:val="0"/>
      <w:marBottom w:val="0"/>
      <w:divBdr>
        <w:top w:val="none" w:sz="0" w:space="0" w:color="auto"/>
        <w:left w:val="none" w:sz="0" w:space="0" w:color="auto"/>
        <w:bottom w:val="none" w:sz="0" w:space="0" w:color="auto"/>
        <w:right w:val="none" w:sz="0" w:space="0" w:color="auto"/>
      </w:divBdr>
    </w:div>
    <w:div w:id="669531221">
      <w:bodyDiv w:val="1"/>
      <w:marLeft w:val="0"/>
      <w:marRight w:val="0"/>
      <w:marTop w:val="0"/>
      <w:marBottom w:val="0"/>
      <w:divBdr>
        <w:top w:val="none" w:sz="0" w:space="0" w:color="auto"/>
        <w:left w:val="none" w:sz="0" w:space="0" w:color="auto"/>
        <w:bottom w:val="none" w:sz="0" w:space="0" w:color="auto"/>
        <w:right w:val="none" w:sz="0" w:space="0" w:color="auto"/>
      </w:divBdr>
    </w:div>
    <w:div w:id="673192344">
      <w:bodyDiv w:val="1"/>
      <w:marLeft w:val="0"/>
      <w:marRight w:val="0"/>
      <w:marTop w:val="0"/>
      <w:marBottom w:val="0"/>
      <w:divBdr>
        <w:top w:val="none" w:sz="0" w:space="0" w:color="auto"/>
        <w:left w:val="none" w:sz="0" w:space="0" w:color="auto"/>
        <w:bottom w:val="none" w:sz="0" w:space="0" w:color="auto"/>
        <w:right w:val="none" w:sz="0" w:space="0" w:color="auto"/>
      </w:divBdr>
    </w:div>
    <w:div w:id="683819497">
      <w:bodyDiv w:val="1"/>
      <w:marLeft w:val="0"/>
      <w:marRight w:val="0"/>
      <w:marTop w:val="0"/>
      <w:marBottom w:val="0"/>
      <w:divBdr>
        <w:top w:val="none" w:sz="0" w:space="0" w:color="auto"/>
        <w:left w:val="none" w:sz="0" w:space="0" w:color="auto"/>
        <w:bottom w:val="none" w:sz="0" w:space="0" w:color="auto"/>
        <w:right w:val="none" w:sz="0" w:space="0" w:color="auto"/>
      </w:divBdr>
    </w:div>
    <w:div w:id="699744100">
      <w:bodyDiv w:val="1"/>
      <w:marLeft w:val="0"/>
      <w:marRight w:val="0"/>
      <w:marTop w:val="0"/>
      <w:marBottom w:val="0"/>
      <w:divBdr>
        <w:top w:val="none" w:sz="0" w:space="0" w:color="auto"/>
        <w:left w:val="none" w:sz="0" w:space="0" w:color="auto"/>
        <w:bottom w:val="none" w:sz="0" w:space="0" w:color="auto"/>
        <w:right w:val="none" w:sz="0" w:space="0" w:color="auto"/>
      </w:divBdr>
    </w:div>
    <w:div w:id="727538549">
      <w:bodyDiv w:val="1"/>
      <w:marLeft w:val="0"/>
      <w:marRight w:val="0"/>
      <w:marTop w:val="0"/>
      <w:marBottom w:val="0"/>
      <w:divBdr>
        <w:top w:val="none" w:sz="0" w:space="0" w:color="auto"/>
        <w:left w:val="none" w:sz="0" w:space="0" w:color="auto"/>
        <w:bottom w:val="none" w:sz="0" w:space="0" w:color="auto"/>
        <w:right w:val="none" w:sz="0" w:space="0" w:color="auto"/>
      </w:divBdr>
    </w:div>
    <w:div w:id="741297095">
      <w:bodyDiv w:val="1"/>
      <w:marLeft w:val="0"/>
      <w:marRight w:val="0"/>
      <w:marTop w:val="0"/>
      <w:marBottom w:val="0"/>
      <w:divBdr>
        <w:top w:val="none" w:sz="0" w:space="0" w:color="auto"/>
        <w:left w:val="none" w:sz="0" w:space="0" w:color="auto"/>
        <w:bottom w:val="none" w:sz="0" w:space="0" w:color="auto"/>
        <w:right w:val="none" w:sz="0" w:space="0" w:color="auto"/>
      </w:divBdr>
    </w:div>
    <w:div w:id="756488114">
      <w:bodyDiv w:val="1"/>
      <w:marLeft w:val="0"/>
      <w:marRight w:val="0"/>
      <w:marTop w:val="0"/>
      <w:marBottom w:val="0"/>
      <w:divBdr>
        <w:top w:val="none" w:sz="0" w:space="0" w:color="auto"/>
        <w:left w:val="none" w:sz="0" w:space="0" w:color="auto"/>
        <w:bottom w:val="none" w:sz="0" w:space="0" w:color="auto"/>
        <w:right w:val="none" w:sz="0" w:space="0" w:color="auto"/>
      </w:divBdr>
    </w:div>
    <w:div w:id="799736068">
      <w:bodyDiv w:val="1"/>
      <w:marLeft w:val="0"/>
      <w:marRight w:val="0"/>
      <w:marTop w:val="0"/>
      <w:marBottom w:val="0"/>
      <w:divBdr>
        <w:top w:val="none" w:sz="0" w:space="0" w:color="auto"/>
        <w:left w:val="none" w:sz="0" w:space="0" w:color="auto"/>
        <w:bottom w:val="none" w:sz="0" w:space="0" w:color="auto"/>
        <w:right w:val="none" w:sz="0" w:space="0" w:color="auto"/>
      </w:divBdr>
    </w:div>
    <w:div w:id="808208505">
      <w:bodyDiv w:val="1"/>
      <w:marLeft w:val="0"/>
      <w:marRight w:val="0"/>
      <w:marTop w:val="0"/>
      <w:marBottom w:val="0"/>
      <w:divBdr>
        <w:top w:val="none" w:sz="0" w:space="0" w:color="auto"/>
        <w:left w:val="none" w:sz="0" w:space="0" w:color="auto"/>
        <w:bottom w:val="none" w:sz="0" w:space="0" w:color="auto"/>
        <w:right w:val="none" w:sz="0" w:space="0" w:color="auto"/>
      </w:divBdr>
    </w:div>
    <w:div w:id="829297503">
      <w:bodyDiv w:val="1"/>
      <w:marLeft w:val="0"/>
      <w:marRight w:val="0"/>
      <w:marTop w:val="0"/>
      <w:marBottom w:val="0"/>
      <w:divBdr>
        <w:top w:val="none" w:sz="0" w:space="0" w:color="auto"/>
        <w:left w:val="none" w:sz="0" w:space="0" w:color="auto"/>
        <w:bottom w:val="none" w:sz="0" w:space="0" w:color="auto"/>
        <w:right w:val="none" w:sz="0" w:space="0" w:color="auto"/>
      </w:divBdr>
    </w:div>
    <w:div w:id="835993486">
      <w:bodyDiv w:val="1"/>
      <w:marLeft w:val="0"/>
      <w:marRight w:val="0"/>
      <w:marTop w:val="0"/>
      <w:marBottom w:val="0"/>
      <w:divBdr>
        <w:top w:val="none" w:sz="0" w:space="0" w:color="auto"/>
        <w:left w:val="none" w:sz="0" w:space="0" w:color="auto"/>
        <w:bottom w:val="none" w:sz="0" w:space="0" w:color="auto"/>
        <w:right w:val="none" w:sz="0" w:space="0" w:color="auto"/>
      </w:divBdr>
    </w:div>
    <w:div w:id="895508512">
      <w:bodyDiv w:val="1"/>
      <w:marLeft w:val="0"/>
      <w:marRight w:val="0"/>
      <w:marTop w:val="0"/>
      <w:marBottom w:val="0"/>
      <w:divBdr>
        <w:top w:val="none" w:sz="0" w:space="0" w:color="auto"/>
        <w:left w:val="none" w:sz="0" w:space="0" w:color="auto"/>
        <w:bottom w:val="none" w:sz="0" w:space="0" w:color="auto"/>
        <w:right w:val="none" w:sz="0" w:space="0" w:color="auto"/>
      </w:divBdr>
    </w:div>
    <w:div w:id="898901374">
      <w:bodyDiv w:val="1"/>
      <w:marLeft w:val="0"/>
      <w:marRight w:val="0"/>
      <w:marTop w:val="0"/>
      <w:marBottom w:val="0"/>
      <w:divBdr>
        <w:top w:val="none" w:sz="0" w:space="0" w:color="auto"/>
        <w:left w:val="none" w:sz="0" w:space="0" w:color="auto"/>
        <w:bottom w:val="none" w:sz="0" w:space="0" w:color="auto"/>
        <w:right w:val="none" w:sz="0" w:space="0" w:color="auto"/>
      </w:divBdr>
    </w:div>
    <w:div w:id="909802832">
      <w:bodyDiv w:val="1"/>
      <w:marLeft w:val="0"/>
      <w:marRight w:val="0"/>
      <w:marTop w:val="0"/>
      <w:marBottom w:val="0"/>
      <w:divBdr>
        <w:top w:val="none" w:sz="0" w:space="0" w:color="auto"/>
        <w:left w:val="none" w:sz="0" w:space="0" w:color="auto"/>
        <w:bottom w:val="none" w:sz="0" w:space="0" w:color="auto"/>
        <w:right w:val="none" w:sz="0" w:space="0" w:color="auto"/>
      </w:divBdr>
    </w:div>
    <w:div w:id="921989301">
      <w:bodyDiv w:val="1"/>
      <w:marLeft w:val="0"/>
      <w:marRight w:val="0"/>
      <w:marTop w:val="0"/>
      <w:marBottom w:val="0"/>
      <w:divBdr>
        <w:top w:val="none" w:sz="0" w:space="0" w:color="auto"/>
        <w:left w:val="none" w:sz="0" w:space="0" w:color="auto"/>
        <w:bottom w:val="none" w:sz="0" w:space="0" w:color="auto"/>
        <w:right w:val="none" w:sz="0" w:space="0" w:color="auto"/>
      </w:divBdr>
    </w:div>
    <w:div w:id="943423433">
      <w:bodyDiv w:val="1"/>
      <w:marLeft w:val="0"/>
      <w:marRight w:val="0"/>
      <w:marTop w:val="0"/>
      <w:marBottom w:val="0"/>
      <w:divBdr>
        <w:top w:val="none" w:sz="0" w:space="0" w:color="auto"/>
        <w:left w:val="none" w:sz="0" w:space="0" w:color="auto"/>
        <w:bottom w:val="none" w:sz="0" w:space="0" w:color="auto"/>
        <w:right w:val="none" w:sz="0" w:space="0" w:color="auto"/>
      </w:divBdr>
    </w:div>
    <w:div w:id="945579727">
      <w:bodyDiv w:val="1"/>
      <w:marLeft w:val="0"/>
      <w:marRight w:val="0"/>
      <w:marTop w:val="0"/>
      <w:marBottom w:val="0"/>
      <w:divBdr>
        <w:top w:val="none" w:sz="0" w:space="0" w:color="auto"/>
        <w:left w:val="none" w:sz="0" w:space="0" w:color="auto"/>
        <w:bottom w:val="none" w:sz="0" w:space="0" w:color="auto"/>
        <w:right w:val="none" w:sz="0" w:space="0" w:color="auto"/>
      </w:divBdr>
    </w:div>
    <w:div w:id="971440718">
      <w:bodyDiv w:val="1"/>
      <w:marLeft w:val="0"/>
      <w:marRight w:val="0"/>
      <w:marTop w:val="0"/>
      <w:marBottom w:val="0"/>
      <w:divBdr>
        <w:top w:val="none" w:sz="0" w:space="0" w:color="auto"/>
        <w:left w:val="none" w:sz="0" w:space="0" w:color="auto"/>
        <w:bottom w:val="none" w:sz="0" w:space="0" w:color="auto"/>
        <w:right w:val="none" w:sz="0" w:space="0" w:color="auto"/>
      </w:divBdr>
    </w:div>
    <w:div w:id="981040673">
      <w:bodyDiv w:val="1"/>
      <w:marLeft w:val="0"/>
      <w:marRight w:val="0"/>
      <w:marTop w:val="0"/>
      <w:marBottom w:val="0"/>
      <w:divBdr>
        <w:top w:val="none" w:sz="0" w:space="0" w:color="auto"/>
        <w:left w:val="none" w:sz="0" w:space="0" w:color="auto"/>
        <w:bottom w:val="none" w:sz="0" w:space="0" w:color="auto"/>
        <w:right w:val="none" w:sz="0" w:space="0" w:color="auto"/>
      </w:divBdr>
    </w:div>
    <w:div w:id="1017271648">
      <w:bodyDiv w:val="1"/>
      <w:marLeft w:val="0"/>
      <w:marRight w:val="0"/>
      <w:marTop w:val="0"/>
      <w:marBottom w:val="0"/>
      <w:divBdr>
        <w:top w:val="none" w:sz="0" w:space="0" w:color="auto"/>
        <w:left w:val="none" w:sz="0" w:space="0" w:color="auto"/>
        <w:bottom w:val="none" w:sz="0" w:space="0" w:color="auto"/>
        <w:right w:val="none" w:sz="0" w:space="0" w:color="auto"/>
      </w:divBdr>
    </w:div>
    <w:div w:id="1021013157">
      <w:bodyDiv w:val="1"/>
      <w:marLeft w:val="0"/>
      <w:marRight w:val="0"/>
      <w:marTop w:val="0"/>
      <w:marBottom w:val="0"/>
      <w:divBdr>
        <w:top w:val="none" w:sz="0" w:space="0" w:color="auto"/>
        <w:left w:val="none" w:sz="0" w:space="0" w:color="auto"/>
        <w:bottom w:val="none" w:sz="0" w:space="0" w:color="auto"/>
        <w:right w:val="none" w:sz="0" w:space="0" w:color="auto"/>
      </w:divBdr>
    </w:div>
    <w:div w:id="1027606062">
      <w:bodyDiv w:val="1"/>
      <w:marLeft w:val="0"/>
      <w:marRight w:val="0"/>
      <w:marTop w:val="0"/>
      <w:marBottom w:val="0"/>
      <w:divBdr>
        <w:top w:val="none" w:sz="0" w:space="0" w:color="auto"/>
        <w:left w:val="none" w:sz="0" w:space="0" w:color="auto"/>
        <w:bottom w:val="none" w:sz="0" w:space="0" w:color="auto"/>
        <w:right w:val="none" w:sz="0" w:space="0" w:color="auto"/>
      </w:divBdr>
    </w:div>
    <w:div w:id="1039941007">
      <w:bodyDiv w:val="1"/>
      <w:marLeft w:val="0"/>
      <w:marRight w:val="0"/>
      <w:marTop w:val="0"/>
      <w:marBottom w:val="0"/>
      <w:divBdr>
        <w:top w:val="none" w:sz="0" w:space="0" w:color="auto"/>
        <w:left w:val="none" w:sz="0" w:space="0" w:color="auto"/>
        <w:bottom w:val="none" w:sz="0" w:space="0" w:color="auto"/>
        <w:right w:val="none" w:sz="0" w:space="0" w:color="auto"/>
      </w:divBdr>
    </w:div>
    <w:div w:id="1042943691">
      <w:bodyDiv w:val="1"/>
      <w:marLeft w:val="0"/>
      <w:marRight w:val="0"/>
      <w:marTop w:val="0"/>
      <w:marBottom w:val="0"/>
      <w:divBdr>
        <w:top w:val="none" w:sz="0" w:space="0" w:color="auto"/>
        <w:left w:val="none" w:sz="0" w:space="0" w:color="auto"/>
        <w:bottom w:val="none" w:sz="0" w:space="0" w:color="auto"/>
        <w:right w:val="none" w:sz="0" w:space="0" w:color="auto"/>
      </w:divBdr>
    </w:div>
    <w:div w:id="1071394441">
      <w:bodyDiv w:val="1"/>
      <w:marLeft w:val="0"/>
      <w:marRight w:val="0"/>
      <w:marTop w:val="0"/>
      <w:marBottom w:val="0"/>
      <w:divBdr>
        <w:top w:val="none" w:sz="0" w:space="0" w:color="auto"/>
        <w:left w:val="none" w:sz="0" w:space="0" w:color="auto"/>
        <w:bottom w:val="none" w:sz="0" w:space="0" w:color="auto"/>
        <w:right w:val="none" w:sz="0" w:space="0" w:color="auto"/>
      </w:divBdr>
    </w:div>
    <w:div w:id="1084646468">
      <w:bodyDiv w:val="1"/>
      <w:marLeft w:val="0"/>
      <w:marRight w:val="0"/>
      <w:marTop w:val="0"/>
      <w:marBottom w:val="0"/>
      <w:divBdr>
        <w:top w:val="none" w:sz="0" w:space="0" w:color="auto"/>
        <w:left w:val="none" w:sz="0" w:space="0" w:color="auto"/>
        <w:bottom w:val="none" w:sz="0" w:space="0" w:color="auto"/>
        <w:right w:val="none" w:sz="0" w:space="0" w:color="auto"/>
      </w:divBdr>
    </w:div>
    <w:div w:id="1133329227">
      <w:bodyDiv w:val="1"/>
      <w:marLeft w:val="0"/>
      <w:marRight w:val="0"/>
      <w:marTop w:val="0"/>
      <w:marBottom w:val="0"/>
      <w:divBdr>
        <w:top w:val="none" w:sz="0" w:space="0" w:color="auto"/>
        <w:left w:val="none" w:sz="0" w:space="0" w:color="auto"/>
        <w:bottom w:val="none" w:sz="0" w:space="0" w:color="auto"/>
        <w:right w:val="none" w:sz="0" w:space="0" w:color="auto"/>
      </w:divBdr>
    </w:div>
    <w:div w:id="1151211836">
      <w:bodyDiv w:val="1"/>
      <w:marLeft w:val="0"/>
      <w:marRight w:val="0"/>
      <w:marTop w:val="0"/>
      <w:marBottom w:val="0"/>
      <w:divBdr>
        <w:top w:val="none" w:sz="0" w:space="0" w:color="auto"/>
        <w:left w:val="none" w:sz="0" w:space="0" w:color="auto"/>
        <w:bottom w:val="none" w:sz="0" w:space="0" w:color="auto"/>
        <w:right w:val="none" w:sz="0" w:space="0" w:color="auto"/>
      </w:divBdr>
    </w:div>
    <w:div w:id="1177621152">
      <w:bodyDiv w:val="1"/>
      <w:marLeft w:val="0"/>
      <w:marRight w:val="0"/>
      <w:marTop w:val="0"/>
      <w:marBottom w:val="0"/>
      <w:divBdr>
        <w:top w:val="none" w:sz="0" w:space="0" w:color="auto"/>
        <w:left w:val="none" w:sz="0" w:space="0" w:color="auto"/>
        <w:bottom w:val="none" w:sz="0" w:space="0" w:color="auto"/>
        <w:right w:val="none" w:sz="0" w:space="0" w:color="auto"/>
      </w:divBdr>
    </w:div>
    <w:div w:id="1211576744">
      <w:bodyDiv w:val="1"/>
      <w:marLeft w:val="0"/>
      <w:marRight w:val="0"/>
      <w:marTop w:val="0"/>
      <w:marBottom w:val="0"/>
      <w:divBdr>
        <w:top w:val="none" w:sz="0" w:space="0" w:color="auto"/>
        <w:left w:val="none" w:sz="0" w:space="0" w:color="auto"/>
        <w:bottom w:val="none" w:sz="0" w:space="0" w:color="auto"/>
        <w:right w:val="none" w:sz="0" w:space="0" w:color="auto"/>
      </w:divBdr>
    </w:div>
    <w:div w:id="1223442596">
      <w:bodyDiv w:val="1"/>
      <w:marLeft w:val="0"/>
      <w:marRight w:val="0"/>
      <w:marTop w:val="0"/>
      <w:marBottom w:val="0"/>
      <w:divBdr>
        <w:top w:val="none" w:sz="0" w:space="0" w:color="auto"/>
        <w:left w:val="none" w:sz="0" w:space="0" w:color="auto"/>
        <w:bottom w:val="none" w:sz="0" w:space="0" w:color="auto"/>
        <w:right w:val="none" w:sz="0" w:space="0" w:color="auto"/>
      </w:divBdr>
    </w:div>
    <w:div w:id="1228568471">
      <w:bodyDiv w:val="1"/>
      <w:marLeft w:val="0"/>
      <w:marRight w:val="0"/>
      <w:marTop w:val="0"/>
      <w:marBottom w:val="0"/>
      <w:divBdr>
        <w:top w:val="none" w:sz="0" w:space="0" w:color="auto"/>
        <w:left w:val="none" w:sz="0" w:space="0" w:color="auto"/>
        <w:bottom w:val="none" w:sz="0" w:space="0" w:color="auto"/>
        <w:right w:val="none" w:sz="0" w:space="0" w:color="auto"/>
      </w:divBdr>
    </w:div>
    <w:div w:id="1229536237">
      <w:bodyDiv w:val="1"/>
      <w:marLeft w:val="0"/>
      <w:marRight w:val="0"/>
      <w:marTop w:val="0"/>
      <w:marBottom w:val="0"/>
      <w:divBdr>
        <w:top w:val="none" w:sz="0" w:space="0" w:color="auto"/>
        <w:left w:val="none" w:sz="0" w:space="0" w:color="auto"/>
        <w:bottom w:val="none" w:sz="0" w:space="0" w:color="auto"/>
        <w:right w:val="none" w:sz="0" w:space="0" w:color="auto"/>
      </w:divBdr>
    </w:div>
    <w:div w:id="1232814037">
      <w:bodyDiv w:val="1"/>
      <w:marLeft w:val="0"/>
      <w:marRight w:val="0"/>
      <w:marTop w:val="0"/>
      <w:marBottom w:val="0"/>
      <w:divBdr>
        <w:top w:val="none" w:sz="0" w:space="0" w:color="auto"/>
        <w:left w:val="none" w:sz="0" w:space="0" w:color="auto"/>
        <w:bottom w:val="none" w:sz="0" w:space="0" w:color="auto"/>
        <w:right w:val="none" w:sz="0" w:space="0" w:color="auto"/>
      </w:divBdr>
    </w:div>
    <w:div w:id="1235165839">
      <w:bodyDiv w:val="1"/>
      <w:marLeft w:val="0"/>
      <w:marRight w:val="0"/>
      <w:marTop w:val="0"/>
      <w:marBottom w:val="0"/>
      <w:divBdr>
        <w:top w:val="none" w:sz="0" w:space="0" w:color="auto"/>
        <w:left w:val="none" w:sz="0" w:space="0" w:color="auto"/>
        <w:bottom w:val="none" w:sz="0" w:space="0" w:color="auto"/>
        <w:right w:val="none" w:sz="0" w:space="0" w:color="auto"/>
      </w:divBdr>
    </w:div>
    <w:div w:id="1256935223">
      <w:bodyDiv w:val="1"/>
      <w:marLeft w:val="0"/>
      <w:marRight w:val="0"/>
      <w:marTop w:val="0"/>
      <w:marBottom w:val="0"/>
      <w:divBdr>
        <w:top w:val="none" w:sz="0" w:space="0" w:color="auto"/>
        <w:left w:val="none" w:sz="0" w:space="0" w:color="auto"/>
        <w:bottom w:val="none" w:sz="0" w:space="0" w:color="auto"/>
        <w:right w:val="none" w:sz="0" w:space="0" w:color="auto"/>
      </w:divBdr>
    </w:div>
    <w:div w:id="1274553056">
      <w:bodyDiv w:val="1"/>
      <w:marLeft w:val="0"/>
      <w:marRight w:val="0"/>
      <w:marTop w:val="0"/>
      <w:marBottom w:val="0"/>
      <w:divBdr>
        <w:top w:val="none" w:sz="0" w:space="0" w:color="auto"/>
        <w:left w:val="none" w:sz="0" w:space="0" w:color="auto"/>
        <w:bottom w:val="none" w:sz="0" w:space="0" w:color="auto"/>
        <w:right w:val="none" w:sz="0" w:space="0" w:color="auto"/>
      </w:divBdr>
    </w:div>
    <w:div w:id="1292053753">
      <w:bodyDiv w:val="1"/>
      <w:marLeft w:val="0"/>
      <w:marRight w:val="0"/>
      <w:marTop w:val="0"/>
      <w:marBottom w:val="0"/>
      <w:divBdr>
        <w:top w:val="none" w:sz="0" w:space="0" w:color="auto"/>
        <w:left w:val="none" w:sz="0" w:space="0" w:color="auto"/>
        <w:bottom w:val="none" w:sz="0" w:space="0" w:color="auto"/>
        <w:right w:val="none" w:sz="0" w:space="0" w:color="auto"/>
      </w:divBdr>
    </w:div>
    <w:div w:id="1320961190">
      <w:bodyDiv w:val="1"/>
      <w:marLeft w:val="0"/>
      <w:marRight w:val="0"/>
      <w:marTop w:val="0"/>
      <w:marBottom w:val="0"/>
      <w:divBdr>
        <w:top w:val="none" w:sz="0" w:space="0" w:color="auto"/>
        <w:left w:val="none" w:sz="0" w:space="0" w:color="auto"/>
        <w:bottom w:val="none" w:sz="0" w:space="0" w:color="auto"/>
        <w:right w:val="none" w:sz="0" w:space="0" w:color="auto"/>
      </w:divBdr>
    </w:div>
    <w:div w:id="1436025486">
      <w:bodyDiv w:val="1"/>
      <w:marLeft w:val="0"/>
      <w:marRight w:val="0"/>
      <w:marTop w:val="0"/>
      <w:marBottom w:val="0"/>
      <w:divBdr>
        <w:top w:val="none" w:sz="0" w:space="0" w:color="auto"/>
        <w:left w:val="none" w:sz="0" w:space="0" w:color="auto"/>
        <w:bottom w:val="none" w:sz="0" w:space="0" w:color="auto"/>
        <w:right w:val="none" w:sz="0" w:space="0" w:color="auto"/>
      </w:divBdr>
    </w:div>
    <w:div w:id="1440953762">
      <w:bodyDiv w:val="1"/>
      <w:marLeft w:val="0"/>
      <w:marRight w:val="0"/>
      <w:marTop w:val="0"/>
      <w:marBottom w:val="0"/>
      <w:divBdr>
        <w:top w:val="none" w:sz="0" w:space="0" w:color="auto"/>
        <w:left w:val="none" w:sz="0" w:space="0" w:color="auto"/>
        <w:bottom w:val="none" w:sz="0" w:space="0" w:color="auto"/>
        <w:right w:val="none" w:sz="0" w:space="0" w:color="auto"/>
      </w:divBdr>
    </w:div>
    <w:div w:id="1518498971">
      <w:bodyDiv w:val="1"/>
      <w:marLeft w:val="0"/>
      <w:marRight w:val="0"/>
      <w:marTop w:val="0"/>
      <w:marBottom w:val="0"/>
      <w:divBdr>
        <w:top w:val="none" w:sz="0" w:space="0" w:color="auto"/>
        <w:left w:val="none" w:sz="0" w:space="0" w:color="auto"/>
        <w:bottom w:val="none" w:sz="0" w:space="0" w:color="auto"/>
        <w:right w:val="none" w:sz="0" w:space="0" w:color="auto"/>
      </w:divBdr>
    </w:div>
    <w:div w:id="1541943201">
      <w:bodyDiv w:val="1"/>
      <w:marLeft w:val="0"/>
      <w:marRight w:val="0"/>
      <w:marTop w:val="0"/>
      <w:marBottom w:val="0"/>
      <w:divBdr>
        <w:top w:val="none" w:sz="0" w:space="0" w:color="auto"/>
        <w:left w:val="none" w:sz="0" w:space="0" w:color="auto"/>
        <w:bottom w:val="none" w:sz="0" w:space="0" w:color="auto"/>
        <w:right w:val="none" w:sz="0" w:space="0" w:color="auto"/>
      </w:divBdr>
    </w:div>
    <w:div w:id="1643534551">
      <w:bodyDiv w:val="1"/>
      <w:marLeft w:val="0"/>
      <w:marRight w:val="0"/>
      <w:marTop w:val="0"/>
      <w:marBottom w:val="0"/>
      <w:divBdr>
        <w:top w:val="none" w:sz="0" w:space="0" w:color="auto"/>
        <w:left w:val="none" w:sz="0" w:space="0" w:color="auto"/>
        <w:bottom w:val="none" w:sz="0" w:space="0" w:color="auto"/>
        <w:right w:val="none" w:sz="0" w:space="0" w:color="auto"/>
      </w:divBdr>
    </w:div>
    <w:div w:id="1663268431">
      <w:bodyDiv w:val="1"/>
      <w:marLeft w:val="0"/>
      <w:marRight w:val="0"/>
      <w:marTop w:val="0"/>
      <w:marBottom w:val="0"/>
      <w:divBdr>
        <w:top w:val="none" w:sz="0" w:space="0" w:color="auto"/>
        <w:left w:val="none" w:sz="0" w:space="0" w:color="auto"/>
        <w:bottom w:val="none" w:sz="0" w:space="0" w:color="auto"/>
        <w:right w:val="none" w:sz="0" w:space="0" w:color="auto"/>
      </w:divBdr>
    </w:div>
    <w:div w:id="1704550913">
      <w:bodyDiv w:val="1"/>
      <w:marLeft w:val="0"/>
      <w:marRight w:val="0"/>
      <w:marTop w:val="0"/>
      <w:marBottom w:val="0"/>
      <w:divBdr>
        <w:top w:val="none" w:sz="0" w:space="0" w:color="auto"/>
        <w:left w:val="none" w:sz="0" w:space="0" w:color="auto"/>
        <w:bottom w:val="none" w:sz="0" w:space="0" w:color="auto"/>
        <w:right w:val="none" w:sz="0" w:space="0" w:color="auto"/>
      </w:divBdr>
    </w:div>
    <w:div w:id="1717310348">
      <w:bodyDiv w:val="1"/>
      <w:marLeft w:val="0"/>
      <w:marRight w:val="0"/>
      <w:marTop w:val="0"/>
      <w:marBottom w:val="0"/>
      <w:divBdr>
        <w:top w:val="none" w:sz="0" w:space="0" w:color="auto"/>
        <w:left w:val="none" w:sz="0" w:space="0" w:color="auto"/>
        <w:bottom w:val="none" w:sz="0" w:space="0" w:color="auto"/>
        <w:right w:val="none" w:sz="0" w:space="0" w:color="auto"/>
      </w:divBdr>
    </w:div>
    <w:div w:id="1727949876">
      <w:bodyDiv w:val="1"/>
      <w:marLeft w:val="0"/>
      <w:marRight w:val="0"/>
      <w:marTop w:val="0"/>
      <w:marBottom w:val="0"/>
      <w:divBdr>
        <w:top w:val="none" w:sz="0" w:space="0" w:color="auto"/>
        <w:left w:val="none" w:sz="0" w:space="0" w:color="auto"/>
        <w:bottom w:val="none" w:sz="0" w:space="0" w:color="auto"/>
        <w:right w:val="none" w:sz="0" w:space="0" w:color="auto"/>
      </w:divBdr>
    </w:div>
    <w:div w:id="1729761167">
      <w:bodyDiv w:val="1"/>
      <w:marLeft w:val="0"/>
      <w:marRight w:val="0"/>
      <w:marTop w:val="0"/>
      <w:marBottom w:val="0"/>
      <w:divBdr>
        <w:top w:val="none" w:sz="0" w:space="0" w:color="auto"/>
        <w:left w:val="none" w:sz="0" w:space="0" w:color="auto"/>
        <w:bottom w:val="none" w:sz="0" w:space="0" w:color="auto"/>
        <w:right w:val="none" w:sz="0" w:space="0" w:color="auto"/>
      </w:divBdr>
    </w:div>
    <w:div w:id="1744570365">
      <w:bodyDiv w:val="1"/>
      <w:marLeft w:val="0"/>
      <w:marRight w:val="0"/>
      <w:marTop w:val="0"/>
      <w:marBottom w:val="0"/>
      <w:divBdr>
        <w:top w:val="none" w:sz="0" w:space="0" w:color="auto"/>
        <w:left w:val="none" w:sz="0" w:space="0" w:color="auto"/>
        <w:bottom w:val="none" w:sz="0" w:space="0" w:color="auto"/>
        <w:right w:val="none" w:sz="0" w:space="0" w:color="auto"/>
      </w:divBdr>
    </w:div>
    <w:div w:id="1746486479">
      <w:bodyDiv w:val="1"/>
      <w:marLeft w:val="0"/>
      <w:marRight w:val="0"/>
      <w:marTop w:val="0"/>
      <w:marBottom w:val="0"/>
      <w:divBdr>
        <w:top w:val="none" w:sz="0" w:space="0" w:color="auto"/>
        <w:left w:val="none" w:sz="0" w:space="0" w:color="auto"/>
        <w:bottom w:val="none" w:sz="0" w:space="0" w:color="auto"/>
        <w:right w:val="none" w:sz="0" w:space="0" w:color="auto"/>
      </w:divBdr>
    </w:div>
    <w:div w:id="1750232733">
      <w:bodyDiv w:val="1"/>
      <w:marLeft w:val="0"/>
      <w:marRight w:val="0"/>
      <w:marTop w:val="0"/>
      <w:marBottom w:val="0"/>
      <w:divBdr>
        <w:top w:val="none" w:sz="0" w:space="0" w:color="auto"/>
        <w:left w:val="none" w:sz="0" w:space="0" w:color="auto"/>
        <w:bottom w:val="none" w:sz="0" w:space="0" w:color="auto"/>
        <w:right w:val="none" w:sz="0" w:space="0" w:color="auto"/>
      </w:divBdr>
    </w:div>
    <w:div w:id="1758672020">
      <w:bodyDiv w:val="1"/>
      <w:marLeft w:val="0"/>
      <w:marRight w:val="0"/>
      <w:marTop w:val="0"/>
      <w:marBottom w:val="0"/>
      <w:divBdr>
        <w:top w:val="none" w:sz="0" w:space="0" w:color="auto"/>
        <w:left w:val="none" w:sz="0" w:space="0" w:color="auto"/>
        <w:bottom w:val="none" w:sz="0" w:space="0" w:color="auto"/>
        <w:right w:val="none" w:sz="0" w:space="0" w:color="auto"/>
      </w:divBdr>
    </w:div>
    <w:div w:id="1760325046">
      <w:bodyDiv w:val="1"/>
      <w:marLeft w:val="0"/>
      <w:marRight w:val="0"/>
      <w:marTop w:val="0"/>
      <w:marBottom w:val="0"/>
      <w:divBdr>
        <w:top w:val="none" w:sz="0" w:space="0" w:color="auto"/>
        <w:left w:val="none" w:sz="0" w:space="0" w:color="auto"/>
        <w:bottom w:val="none" w:sz="0" w:space="0" w:color="auto"/>
        <w:right w:val="none" w:sz="0" w:space="0" w:color="auto"/>
      </w:divBdr>
    </w:div>
    <w:div w:id="1781483764">
      <w:bodyDiv w:val="1"/>
      <w:marLeft w:val="0"/>
      <w:marRight w:val="0"/>
      <w:marTop w:val="0"/>
      <w:marBottom w:val="0"/>
      <w:divBdr>
        <w:top w:val="none" w:sz="0" w:space="0" w:color="auto"/>
        <w:left w:val="none" w:sz="0" w:space="0" w:color="auto"/>
        <w:bottom w:val="none" w:sz="0" w:space="0" w:color="auto"/>
        <w:right w:val="none" w:sz="0" w:space="0" w:color="auto"/>
      </w:divBdr>
    </w:div>
    <w:div w:id="1832598253">
      <w:bodyDiv w:val="1"/>
      <w:marLeft w:val="0"/>
      <w:marRight w:val="0"/>
      <w:marTop w:val="0"/>
      <w:marBottom w:val="0"/>
      <w:divBdr>
        <w:top w:val="none" w:sz="0" w:space="0" w:color="auto"/>
        <w:left w:val="none" w:sz="0" w:space="0" w:color="auto"/>
        <w:bottom w:val="none" w:sz="0" w:space="0" w:color="auto"/>
        <w:right w:val="none" w:sz="0" w:space="0" w:color="auto"/>
      </w:divBdr>
    </w:div>
    <w:div w:id="1913082536">
      <w:bodyDiv w:val="1"/>
      <w:marLeft w:val="0"/>
      <w:marRight w:val="0"/>
      <w:marTop w:val="0"/>
      <w:marBottom w:val="0"/>
      <w:divBdr>
        <w:top w:val="none" w:sz="0" w:space="0" w:color="auto"/>
        <w:left w:val="none" w:sz="0" w:space="0" w:color="auto"/>
        <w:bottom w:val="none" w:sz="0" w:space="0" w:color="auto"/>
        <w:right w:val="none" w:sz="0" w:space="0" w:color="auto"/>
      </w:divBdr>
    </w:div>
    <w:div w:id="1926376928">
      <w:bodyDiv w:val="1"/>
      <w:marLeft w:val="0"/>
      <w:marRight w:val="0"/>
      <w:marTop w:val="0"/>
      <w:marBottom w:val="0"/>
      <w:divBdr>
        <w:top w:val="none" w:sz="0" w:space="0" w:color="auto"/>
        <w:left w:val="none" w:sz="0" w:space="0" w:color="auto"/>
        <w:bottom w:val="none" w:sz="0" w:space="0" w:color="auto"/>
        <w:right w:val="none" w:sz="0" w:space="0" w:color="auto"/>
      </w:divBdr>
    </w:div>
    <w:div w:id="1968386933">
      <w:bodyDiv w:val="1"/>
      <w:marLeft w:val="0"/>
      <w:marRight w:val="0"/>
      <w:marTop w:val="0"/>
      <w:marBottom w:val="0"/>
      <w:divBdr>
        <w:top w:val="none" w:sz="0" w:space="0" w:color="auto"/>
        <w:left w:val="none" w:sz="0" w:space="0" w:color="auto"/>
        <w:bottom w:val="none" w:sz="0" w:space="0" w:color="auto"/>
        <w:right w:val="none" w:sz="0" w:space="0" w:color="auto"/>
      </w:divBdr>
    </w:div>
    <w:div w:id="1975475948">
      <w:bodyDiv w:val="1"/>
      <w:marLeft w:val="0"/>
      <w:marRight w:val="0"/>
      <w:marTop w:val="0"/>
      <w:marBottom w:val="0"/>
      <w:divBdr>
        <w:top w:val="none" w:sz="0" w:space="0" w:color="auto"/>
        <w:left w:val="none" w:sz="0" w:space="0" w:color="auto"/>
        <w:bottom w:val="none" w:sz="0" w:space="0" w:color="auto"/>
        <w:right w:val="none" w:sz="0" w:space="0" w:color="auto"/>
      </w:divBdr>
    </w:div>
    <w:div w:id="1977831583">
      <w:bodyDiv w:val="1"/>
      <w:marLeft w:val="0"/>
      <w:marRight w:val="0"/>
      <w:marTop w:val="0"/>
      <w:marBottom w:val="0"/>
      <w:divBdr>
        <w:top w:val="none" w:sz="0" w:space="0" w:color="auto"/>
        <w:left w:val="none" w:sz="0" w:space="0" w:color="auto"/>
        <w:bottom w:val="none" w:sz="0" w:space="0" w:color="auto"/>
        <w:right w:val="none" w:sz="0" w:space="0" w:color="auto"/>
      </w:divBdr>
    </w:div>
    <w:div w:id="1988389865">
      <w:bodyDiv w:val="1"/>
      <w:marLeft w:val="0"/>
      <w:marRight w:val="0"/>
      <w:marTop w:val="0"/>
      <w:marBottom w:val="0"/>
      <w:divBdr>
        <w:top w:val="none" w:sz="0" w:space="0" w:color="auto"/>
        <w:left w:val="none" w:sz="0" w:space="0" w:color="auto"/>
        <w:bottom w:val="none" w:sz="0" w:space="0" w:color="auto"/>
        <w:right w:val="none" w:sz="0" w:space="0" w:color="auto"/>
      </w:divBdr>
    </w:div>
    <w:div w:id="2016616872">
      <w:bodyDiv w:val="1"/>
      <w:marLeft w:val="0"/>
      <w:marRight w:val="0"/>
      <w:marTop w:val="0"/>
      <w:marBottom w:val="0"/>
      <w:divBdr>
        <w:top w:val="none" w:sz="0" w:space="0" w:color="auto"/>
        <w:left w:val="none" w:sz="0" w:space="0" w:color="auto"/>
        <w:bottom w:val="none" w:sz="0" w:space="0" w:color="auto"/>
        <w:right w:val="none" w:sz="0" w:space="0" w:color="auto"/>
      </w:divBdr>
    </w:div>
    <w:div w:id="2033261783">
      <w:bodyDiv w:val="1"/>
      <w:marLeft w:val="0"/>
      <w:marRight w:val="0"/>
      <w:marTop w:val="0"/>
      <w:marBottom w:val="0"/>
      <w:divBdr>
        <w:top w:val="none" w:sz="0" w:space="0" w:color="auto"/>
        <w:left w:val="none" w:sz="0" w:space="0" w:color="auto"/>
        <w:bottom w:val="none" w:sz="0" w:space="0" w:color="auto"/>
        <w:right w:val="none" w:sz="0" w:space="0" w:color="auto"/>
      </w:divBdr>
    </w:div>
    <w:div w:id="2037072223">
      <w:bodyDiv w:val="1"/>
      <w:marLeft w:val="0"/>
      <w:marRight w:val="0"/>
      <w:marTop w:val="0"/>
      <w:marBottom w:val="0"/>
      <w:divBdr>
        <w:top w:val="none" w:sz="0" w:space="0" w:color="auto"/>
        <w:left w:val="none" w:sz="0" w:space="0" w:color="auto"/>
        <w:bottom w:val="none" w:sz="0" w:space="0" w:color="auto"/>
        <w:right w:val="none" w:sz="0" w:space="0" w:color="auto"/>
      </w:divBdr>
    </w:div>
    <w:div w:id="2054039566">
      <w:bodyDiv w:val="1"/>
      <w:marLeft w:val="0"/>
      <w:marRight w:val="0"/>
      <w:marTop w:val="0"/>
      <w:marBottom w:val="0"/>
      <w:divBdr>
        <w:top w:val="none" w:sz="0" w:space="0" w:color="auto"/>
        <w:left w:val="none" w:sz="0" w:space="0" w:color="auto"/>
        <w:bottom w:val="none" w:sz="0" w:space="0" w:color="auto"/>
        <w:right w:val="none" w:sz="0" w:space="0" w:color="auto"/>
      </w:divBdr>
    </w:div>
    <w:div w:id="2054039711">
      <w:bodyDiv w:val="1"/>
      <w:marLeft w:val="0"/>
      <w:marRight w:val="0"/>
      <w:marTop w:val="0"/>
      <w:marBottom w:val="0"/>
      <w:divBdr>
        <w:top w:val="none" w:sz="0" w:space="0" w:color="auto"/>
        <w:left w:val="none" w:sz="0" w:space="0" w:color="auto"/>
        <w:bottom w:val="none" w:sz="0" w:space="0" w:color="auto"/>
        <w:right w:val="none" w:sz="0" w:space="0" w:color="auto"/>
      </w:divBdr>
    </w:div>
    <w:div w:id="2064983394">
      <w:bodyDiv w:val="1"/>
      <w:marLeft w:val="0"/>
      <w:marRight w:val="0"/>
      <w:marTop w:val="0"/>
      <w:marBottom w:val="0"/>
      <w:divBdr>
        <w:top w:val="none" w:sz="0" w:space="0" w:color="auto"/>
        <w:left w:val="none" w:sz="0" w:space="0" w:color="auto"/>
        <w:bottom w:val="none" w:sz="0" w:space="0" w:color="auto"/>
        <w:right w:val="none" w:sz="0" w:space="0" w:color="auto"/>
      </w:divBdr>
    </w:div>
    <w:div w:id="2081049917">
      <w:bodyDiv w:val="1"/>
      <w:marLeft w:val="0"/>
      <w:marRight w:val="0"/>
      <w:marTop w:val="0"/>
      <w:marBottom w:val="0"/>
      <w:divBdr>
        <w:top w:val="none" w:sz="0" w:space="0" w:color="auto"/>
        <w:left w:val="none" w:sz="0" w:space="0" w:color="auto"/>
        <w:bottom w:val="none" w:sz="0" w:space="0" w:color="auto"/>
        <w:right w:val="none" w:sz="0" w:space="0" w:color="auto"/>
      </w:divBdr>
    </w:div>
    <w:div w:id="2091081672">
      <w:bodyDiv w:val="1"/>
      <w:marLeft w:val="0"/>
      <w:marRight w:val="0"/>
      <w:marTop w:val="0"/>
      <w:marBottom w:val="0"/>
      <w:divBdr>
        <w:top w:val="none" w:sz="0" w:space="0" w:color="auto"/>
        <w:left w:val="none" w:sz="0" w:space="0" w:color="auto"/>
        <w:bottom w:val="none" w:sz="0" w:space="0" w:color="auto"/>
        <w:right w:val="none" w:sz="0" w:space="0" w:color="auto"/>
      </w:divBdr>
    </w:div>
    <w:div w:id="2102335998">
      <w:bodyDiv w:val="1"/>
      <w:marLeft w:val="0"/>
      <w:marRight w:val="0"/>
      <w:marTop w:val="0"/>
      <w:marBottom w:val="0"/>
      <w:divBdr>
        <w:top w:val="none" w:sz="0" w:space="0" w:color="auto"/>
        <w:left w:val="none" w:sz="0" w:space="0" w:color="auto"/>
        <w:bottom w:val="none" w:sz="0" w:space="0" w:color="auto"/>
        <w:right w:val="none" w:sz="0" w:space="0" w:color="auto"/>
      </w:divBdr>
    </w:div>
    <w:div w:id="2126994495">
      <w:bodyDiv w:val="1"/>
      <w:marLeft w:val="0"/>
      <w:marRight w:val="0"/>
      <w:marTop w:val="0"/>
      <w:marBottom w:val="0"/>
      <w:divBdr>
        <w:top w:val="none" w:sz="0" w:space="0" w:color="auto"/>
        <w:left w:val="none" w:sz="0" w:space="0" w:color="auto"/>
        <w:bottom w:val="none" w:sz="0" w:space="0" w:color="auto"/>
        <w:right w:val="none" w:sz="0" w:space="0" w:color="auto"/>
      </w:divBdr>
    </w:div>
    <w:div w:id="213733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3" ma:contentTypeDescription="Creare un nuovo documento." ma:contentTypeScope="" ma:versionID="173ac4283a02eda5a28e00c621cd2ba4">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7849a9bc72c52eb8643e7d0ddea15350"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B98407-63B2-4606-91CE-9929926CE28E}">
  <ds:schemaRefs>
    <ds:schemaRef ds:uri="ce2ceee5-4e98-448d-bd69-9759c2918574"/>
    <ds:schemaRef ds:uri="http://purl.org/dc/dcmitype/"/>
    <ds:schemaRef ds:uri="http://schemas.microsoft.com/office/2006/documentManagement/types"/>
    <ds:schemaRef ds:uri="http://www.w3.org/XML/1998/namespace"/>
    <ds:schemaRef ds:uri="f3077446-a7b8-4994-9298-7551826f19f8"/>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423D54CF-E536-474D-B26A-71CB225A0CEA}">
  <ds:schemaRefs>
    <ds:schemaRef ds:uri="http://schemas.microsoft.com/sharepoint/v3/contenttype/forms"/>
  </ds:schemaRefs>
</ds:datastoreItem>
</file>

<file path=customXml/itemProps3.xml><?xml version="1.0" encoding="utf-8"?>
<ds:datastoreItem xmlns:ds="http://schemas.openxmlformats.org/officeDocument/2006/customXml" ds:itemID="{8CAC447E-4FEF-45B5-BACC-80354C53F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3064</Words>
  <Characters>17470</Characters>
  <Application>Microsoft Office Word</Application>
  <DocSecurity>0</DocSecurity>
  <Lines>145</Lines>
  <Paragraphs>40</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Trieste</Company>
  <LinksUpToDate>false</LinksUpToDate>
  <CharactersWithSpaces>20494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 STEFANO</dc:creator>
  <cp:keywords/>
  <dc:description/>
  <cp:lastModifiedBy>MARSI STEFANO</cp:lastModifiedBy>
  <cp:revision>3</cp:revision>
  <cp:lastPrinted>2022-07-15T09:48:00Z</cp:lastPrinted>
  <dcterms:created xsi:type="dcterms:W3CDTF">2022-12-23T08:12:00Z</dcterms:created>
  <dcterms:modified xsi:type="dcterms:W3CDTF">2022-12-23T08:28:00Z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