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226E1" w14:textId="66511212" w:rsidR="00AA5F45" w:rsidRPr="00C16372" w:rsidRDefault="000835B1" w:rsidP="009C75E5">
      <w:pPr>
        <w:pStyle w:val="Titolo1"/>
        <w:rPr>
          <w:sz w:val="36"/>
        </w:rPr>
      </w:pPr>
      <w:r>
        <w:rPr>
          <w:sz w:val="36"/>
        </w:rPr>
        <w:t>Semplificazione di macchine sequenziali</w:t>
      </w:r>
      <w:r w:rsidR="000B7033">
        <w:rPr>
          <w:sz w:val="36"/>
        </w:rPr>
        <w:t xml:space="preserve"> (GINSBURG)</w:t>
      </w:r>
    </w:p>
    <w:p w14:paraId="6D35421F" w14:textId="77777777" w:rsidR="00703AAF" w:rsidRPr="00703AAF" w:rsidRDefault="00703AAF" w:rsidP="00703AAF"/>
    <w:p w14:paraId="4D0D1C65" w14:textId="027DB497" w:rsidR="00703AAF" w:rsidRDefault="000835B1" w:rsidP="00703AAF">
      <w:pPr>
        <w:rPr>
          <w:rStyle w:val="Riferimentointenso"/>
          <w:sz w:val="28"/>
        </w:rPr>
      </w:pPr>
      <w:r>
        <w:rPr>
          <w:rStyle w:val="Riferimentointenso"/>
          <w:sz w:val="28"/>
        </w:rPr>
        <w:t>Semplificazione di una macchina incompleta</w:t>
      </w:r>
      <w:r w:rsidR="00703AAF" w:rsidRPr="00C16372">
        <w:rPr>
          <w:rStyle w:val="Riferimentointenso"/>
          <w:sz w:val="28"/>
        </w:rPr>
        <w:t>:</w:t>
      </w:r>
    </w:p>
    <w:p w14:paraId="2ABE04E8" w14:textId="28894303" w:rsidR="000835B1" w:rsidRDefault="000835B1" w:rsidP="000835B1">
      <w:pPr>
        <w:pStyle w:val="Nessunaspaziatura"/>
        <w:rPr>
          <w:rStyle w:val="Riferimentointenso"/>
          <w:b w:val="0"/>
          <w:bCs w:val="0"/>
          <w:smallCaps w:val="0"/>
          <w:color w:val="auto"/>
          <w:spacing w:val="0"/>
        </w:rPr>
      </w:pPr>
      <w:r>
        <w:rPr>
          <w:rStyle w:val="Riferimentointenso"/>
          <w:b w:val="0"/>
          <w:bCs w:val="0"/>
          <w:smallCaps w:val="0"/>
          <w:color w:val="auto"/>
          <w:spacing w:val="0"/>
        </w:rPr>
        <w:t>Utilizzando il metodo di Ginsburg si semplifichi la seguente macchina sequenziale descritta attraverso la tavola di Huffman:</w:t>
      </w:r>
    </w:p>
    <w:p w14:paraId="6C79659B" w14:textId="2C6D1893" w:rsidR="000835B1" w:rsidRDefault="000835B1" w:rsidP="000835B1">
      <w:pPr>
        <w:pStyle w:val="Nessunaspaziatura"/>
        <w:rPr>
          <w:rStyle w:val="Riferimentointenso"/>
          <w:b w:val="0"/>
          <w:bCs w:val="0"/>
          <w:smallCaps w:val="0"/>
          <w:color w:val="auto"/>
          <w:spacing w:val="0"/>
        </w:rPr>
      </w:pPr>
    </w:p>
    <w:p w14:paraId="705489F4" w14:textId="099178EA" w:rsidR="000835B1" w:rsidRDefault="000835B1" w:rsidP="000835B1">
      <w:pPr>
        <w:pStyle w:val="Nessunaspaziatura"/>
        <w:jc w:val="center"/>
        <w:rPr>
          <w:rStyle w:val="Riferimentointenso"/>
          <w:b w:val="0"/>
          <w:bCs w:val="0"/>
          <w:smallCaps w:val="0"/>
          <w:color w:val="auto"/>
          <w:spacing w:val="0"/>
        </w:rPr>
      </w:pPr>
      <w:r w:rsidRPr="000835B1">
        <w:rPr>
          <w:rStyle w:val="Riferimentointenso"/>
          <w:b w:val="0"/>
          <w:bCs w:val="0"/>
          <w:smallCaps w:val="0"/>
          <w:noProof/>
          <w:color w:val="auto"/>
          <w:spacing w:val="0"/>
          <w:lang w:eastAsia="it-IT"/>
        </w:rPr>
        <w:drawing>
          <wp:inline distT="0" distB="0" distL="0" distR="0" wp14:anchorId="4E34B37C" wp14:editId="2B69B179">
            <wp:extent cx="2444750" cy="18484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750" cy="1848485"/>
                    </a:xfrm>
                    <a:prstGeom prst="rect">
                      <a:avLst/>
                    </a:prstGeom>
                    <a:noFill/>
                    <a:ln>
                      <a:noFill/>
                    </a:ln>
                  </pic:spPr>
                </pic:pic>
              </a:graphicData>
            </a:graphic>
          </wp:inline>
        </w:drawing>
      </w:r>
    </w:p>
    <w:p w14:paraId="2CD8603B" w14:textId="0317C463" w:rsidR="000835B1" w:rsidRDefault="000835B1" w:rsidP="000835B1">
      <w:pPr>
        <w:pStyle w:val="Nessunaspaziatura"/>
        <w:jc w:val="center"/>
        <w:rPr>
          <w:rStyle w:val="Riferimentointenso"/>
          <w:b w:val="0"/>
          <w:bCs w:val="0"/>
          <w:smallCaps w:val="0"/>
          <w:color w:val="auto"/>
          <w:spacing w:val="0"/>
        </w:rPr>
      </w:pPr>
    </w:p>
    <w:p w14:paraId="41D5B533" w14:textId="139291AB" w:rsidR="000835B1" w:rsidRDefault="000835B1" w:rsidP="000835B1">
      <w:pPr>
        <w:pStyle w:val="Nessunaspaziatura"/>
        <w:rPr>
          <w:rStyle w:val="Riferimentointenso"/>
          <w:b w:val="0"/>
          <w:bCs w:val="0"/>
          <w:smallCaps w:val="0"/>
          <w:color w:val="auto"/>
          <w:spacing w:val="0"/>
        </w:rPr>
      </w:pPr>
      <w:r>
        <w:rPr>
          <w:rStyle w:val="Riferimentointenso"/>
          <w:b w:val="0"/>
          <w:bCs w:val="0"/>
          <w:smallCaps w:val="0"/>
          <w:color w:val="auto"/>
          <w:spacing w:val="0"/>
        </w:rPr>
        <w:t>La macchina, descritta secondo Moore, presenta un solo segnale di ingresso (con 2 configurazioni possibili) e tre linee d’uscita.</w:t>
      </w:r>
    </w:p>
    <w:p w14:paraId="78EB06E3" w14:textId="6B743463" w:rsidR="000835B1" w:rsidRDefault="000835B1" w:rsidP="000835B1">
      <w:pPr>
        <w:pStyle w:val="Nessunaspaziatura"/>
        <w:rPr>
          <w:rStyle w:val="Riferimentointenso"/>
          <w:b w:val="0"/>
          <w:bCs w:val="0"/>
          <w:smallCaps w:val="0"/>
          <w:color w:val="auto"/>
          <w:spacing w:val="0"/>
        </w:rPr>
      </w:pPr>
    </w:p>
    <w:p w14:paraId="640AB8F7" w14:textId="3D1F5743" w:rsidR="000835B1" w:rsidRDefault="000835B1" w:rsidP="000835B1">
      <w:pPr>
        <w:pStyle w:val="Nessunaspaziatura"/>
        <w:rPr>
          <w:rStyle w:val="Riferimentointenso"/>
          <w:b w:val="0"/>
          <w:bCs w:val="0"/>
          <w:smallCaps w:val="0"/>
          <w:color w:val="auto"/>
          <w:spacing w:val="0"/>
        </w:rPr>
      </w:pPr>
      <w:r>
        <w:rPr>
          <w:rStyle w:val="Riferimentointenso"/>
          <w:b w:val="0"/>
          <w:bCs w:val="0"/>
          <w:smallCaps w:val="0"/>
          <w:color w:val="auto"/>
          <w:spacing w:val="0"/>
        </w:rPr>
        <w:t>La procedura di semplificazione prevede innanzitutto di evidenziare le coppie di stati compatibili rispetto l’uscita (ovvero che presentino un’uscita uguale o compatibile) e di evidenziare in una tabella  verso quali altre coppie di stati queste coppie iniziali evolvano.</w:t>
      </w:r>
    </w:p>
    <w:p w14:paraId="7663785B" w14:textId="610D4526" w:rsidR="000835B1" w:rsidRDefault="000835B1" w:rsidP="000835B1">
      <w:pPr>
        <w:pStyle w:val="Nessunaspaziatura"/>
        <w:jc w:val="center"/>
        <w:rPr>
          <w:rStyle w:val="Riferimentointenso"/>
          <w:b w:val="0"/>
          <w:bCs w:val="0"/>
          <w:smallCaps w:val="0"/>
          <w:color w:val="auto"/>
          <w:spacing w:val="0"/>
        </w:rPr>
      </w:pPr>
    </w:p>
    <w:tbl>
      <w:tblPr>
        <w:tblW w:w="2880" w:type="dxa"/>
        <w:jc w:val="center"/>
        <w:tblCellMar>
          <w:left w:w="70" w:type="dxa"/>
          <w:right w:w="70" w:type="dxa"/>
        </w:tblCellMar>
        <w:tblLook w:val="04A0" w:firstRow="1" w:lastRow="0" w:firstColumn="1" w:lastColumn="0" w:noHBand="0" w:noVBand="1"/>
      </w:tblPr>
      <w:tblGrid>
        <w:gridCol w:w="960"/>
        <w:gridCol w:w="960"/>
        <w:gridCol w:w="960"/>
      </w:tblGrid>
      <w:tr w:rsidR="000835B1" w:rsidRPr="000835B1" w14:paraId="38BCC0BF" w14:textId="77777777" w:rsidTr="000835B1">
        <w:trPr>
          <w:trHeight w:val="290"/>
          <w:jc w:val="center"/>
        </w:trPr>
        <w:tc>
          <w:tcPr>
            <w:tcW w:w="960" w:type="dxa"/>
            <w:tcBorders>
              <w:top w:val="nil"/>
              <w:left w:val="nil"/>
              <w:bottom w:val="single" w:sz="4" w:space="0" w:color="auto"/>
              <w:right w:val="single" w:sz="4" w:space="0" w:color="auto"/>
            </w:tcBorders>
            <w:shd w:val="clear" w:color="auto" w:fill="auto"/>
            <w:noWrap/>
            <w:vAlign w:val="bottom"/>
            <w:hideMark/>
          </w:tcPr>
          <w:p w14:paraId="1800C18B"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Coppie</w:t>
            </w:r>
          </w:p>
        </w:tc>
        <w:tc>
          <w:tcPr>
            <w:tcW w:w="960" w:type="dxa"/>
            <w:tcBorders>
              <w:top w:val="nil"/>
              <w:left w:val="nil"/>
              <w:bottom w:val="single" w:sz="4" w:space="0" w:color="auto"/>
              <w:right w:val="nil"/>
            </w:tcBorders>
            <w:shd w:val="clear" w:color="auto" w:fill="auto"/>
            <w:noWrap/>
            <w:vAlign w:val="bottom"/>
            <w:hideMark/>
          </w:tcPr>
          <w:p w14:paraId="700D9E9A"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0</w:t>
            </w:r>
          </w:p>
        </w:tc>
        <w:tc>
          <w:tcPr>
            <w:tcW w:w="960" w:type="dxa"/>
            <w:tcBorders>
              <w:top w:val="nil"/>
              <w:left w:val="nil"/>
              <w:bottom w:val="single" w:sz="4" w:space="0" w:color="auto"/>
              <w:right w:val="nil"/>
            </w:tcBorders>
            <w:shd w:val="clear" w:color="auto" w:fill="auto"/>
            <w:noWrap/>
            <w:vAlign w:val="bottom"/>
            <w:hideMark/>
          </w:tcPr>
          <w:p w14:paraId="558A611F"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1</w:t>
            </w:r>
          </w:p>
        </w:tc>
      </w:tr>
      <w:tr w:rsidR="000835B1" w:rsidRPr="000835B1" w14:paraId="7D4C7ECC" w14:textId="77777777" w:rsidTr="000835B1">
        <w:trPr>
          <w:trHeight w:val="290"/>
          <w:jc w:val="center"/>
        </w:trPr>
        <w:tc>
          <w:tcPr>
            <w:tcW w:w="960" w:type="dxa"/>
            <w:tcBorders>
              <w:top w:val="nil"/>
              <w:left w:val="nil"/>
              <w:bottom w:val="nil"/>
              <w:right w:val="single" w:sz="4" w:space="0" w:color="auto"/>
            </w:tcBorders>
            <w:shd w:val="clear" w:color="auto" w:fill="auto"/>
            <w:noWrap/>
            <w:vAlign w:val="bottom"/>
            <w:hideMark/>
          </w:tcPr>
          <w:p w14:paraId="3C3B3B19"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AG</w:t>
            </w:r>
          </w:p>
        </w:tc>
        <w:tc>
          <w:tcPr>
            <w:tcW w:w="960" w:type="dxa"/>
            <w:tcBorders>
              <w:top w:val="nil"/>
              <w:left w:val="nil"/>
              <w:bottom w:val="nil"/>
              <w:right w:val="nil"/>
            </w:tcBorders>
            <w:shd w:val="clear" w:color="auto" w:fill="auto"/>
            <w:noWrap/>
            <w:vAlign w:val="bottom"/>
            <w:hideMark/>
          </w:tcPr>
          <w:p w14:paraId="47571482"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CC</w:t>
            </w:r>
          </w:p>
        </w:tc>
        <w:tc>
          <w:tcPr>
            <w:tcW w:w="960" w:type="dxa"/>
            <w:tcBorders>
              <w:top w:val="nil"/>
              <w:left w:val="nil"/>
              <w:bottom w:val="nil"/>
              <w:right w:val="nil"/>
            </w:tcBorders>
            <w:shd w:val="clear" w:color="auto" w:fill="auto"/>
            <w:noWrap/>
            <w:vAlign w:val="bottom"/>
            <w:hideMark/>
          </w:tcPr>
          <w:p w14:paraId="72BAA4AD"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BB</w:t>
            </w:r>
          </w:p>
        </w:tc>
      </w:tr>
      <w:tr w:rsidR="000835B1" w:rsidRPr="000835B1" w14:paraId="3E924235" w14:textId="77777777" w:rsidTr="000835B1">
        <w:trPr>
          <w:trHeight w:val="290"/>
          <w:jc w:val="center"/>
        </w:trPr>
        <w:tc>
          <w:tcPr>
            <w:tcW w:w="960" w:type="dxa"/>
            <w:tcBorders>
              <w:top w:val="nil"/>
              <w:left w:val="nil"/>
              <w:bottom w:val="nil"/>
              <w:right w:val="single" w:sz="4" w:space="0" w:color="auto"/>
            </w:tcBorders>
            <w:shd w:val="clear" w:color="auto" w:fill="auto"/>
            <w:noWrap/>
            <w:vAlign w:val="bottom"/>
            <w:hideMark/>
          </w:tcPr>
          <w:p w14:paraId="7AA96559"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AH</w:t>
            </w:r>
          </w:p>
        </w:tc>
        <w:tc>
          <w:tcPr>
            <w:tcW w:w="960" w:type="dxa"/>
            <w:tcBorders>
              <w:top w:val="nil"/>
              <w:left w:val="nil"/>
              <w:bottom w:val="nil"/>
              <w:right w:val="nil"/>
            </w:tcBorders>
            <w:shd w:val="clear" w:color="auto" w:fill="auto"/>
            <w:noWrap/>
            <w:vAlign w:val="bottom"/>
            <w:hideMark/>
          </w:tcPr>
          <w:p w14:paraId="4FA1F04E" w14:textId="77777777" w:rsidR="000835B1" w:rsidRPr="000835B1" w:rsidRDefault="000835B1" w:rsidP="000835B1">
            <w:pPr>
              <w:spacing w:after="0" w:line="240" w:lineRule="auto"/>
              <w:jc w:val="center"/>
              <w:rPr>
                <w:rFonts w:ascii="Calibri" w:eastAsia="Times New Roman" w:hAnsi="Calibri" w:cs="Calibri"/>
                <w:bCs/>
                <w:lang w:eastAsia="it-IT"/>
              </w:rPr>
            </w:pPr>
            <w:r w:rsidRPr="000835B1">
              <w:rPr>
                <w:rFonts w:ascii="Calibri" w:eastAsia="Times New Roman" w:hAnsi="Calibri" w:cs="Calibri"/>
                <w:bCs/>
                <w:lang w:eastAsia="it-IT"/>
              </w:rPr>
              <w:t>CE</w:t>
            </w:r>
          </w:p>
        </w:tc>
        <w:tc>
          <w:tcPr>
            <w:tcW w:w="960" w:type="dxa"/>
            <w:tcBorders>
              <w:top w:val="nil"/>
              <w:left w:val="nil"/>
              <w:bottom w:val="nil"/>
              <w:right w:val="nil"/>
            </w:tcBorders>
            <w:shd w:val="clear" w:color="auto" w:fill="auto"/>
            <w:noWrap/>
            <w:vAlign w:val="bottom"/>
            <w:hideMark/>
          </w:tcPr>
          <w:p w14:paraId="128CCC9C"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BG</w:t>
            </w:r>
          </w:p>
        </w:tc>
      </w:tr>
      <w:tr w:rsidR="000835B1" w:rsidRPr="000835B1" w14:paraId="6C37A7A6" w14:textId="77777777" w:rsidTr="000835B1">
        <w:trPr>
          <w:trHeight w:val="290"/>
          <w:jc w:val="center"/>
        </w:trPr>
        <w:tc>
          <w:tcPr>
            <w:tcW w:w="960" w:type="dxa"/>
            <w:tcBorders>
              <w:top w:val="nil"/>
              <w:left w:val="nil"/>
              <w:bottom w:val="nil"/>
              <w:right w:val="single" w:sz="4" w:space="0" w:color="auto"/>
            </w:tcBorders>
            <w:shd w:val="clear" w:color="auto" w:fill="auto"/>
            <w:noWrap/>
            <w:vAlign w:val="bottom"/>
            <w:hideMark/>
          </w:tcPr>
          <w:p w14:paraId="0C02B450"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BD</w:t>
            </w:r>
          </w:p>
        </w:tc>
        <w:tc>
          <w:tcPr>
            <w:tcW w:w="960" w:type="dxa"/>
            <w:tcBorders>
              <w:top w:val="nil"/>
              <w:left w:val="nil"/>
              <w:bottom w:val="nil"/>
              <w:right w:val="nil"/>
            </w:tcBorders>
            <w:shd w:val="clear" w:color="auto" w:fill="auto"/>
            <w:noWrap/>
            <w:vAlign w:val="bottom"/>
            <w:hideMark/>
          </w:tcPr>
          <w:p w14:paraId="5ECC185C"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AB</w:t>
            </w:r>
          </w:p>
        </w:tc>
        <w:tc>
          <w:tcPr>
            <w:tcW w:w="960" w:type="dxa"/>
            <w:tcBorders>
              <w:top w:val="nil"/>
              <w:left w:val="nil"/>
              <w:bottom w:val="nil"/>
              <w:right w:val="nil"/>
            </w:tcBorders>
            <w:shd w:val="clear" w:color="auto" w:fill="auto"/>
            <w:noWrap/>
            <w:vAlign w:val="bottom"/>
            <w:hideMark/>
          </w:tcPr>
          <w:p w14:paraId="56CF5D35"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DH</w:t>
            </w:r>
          </w:p>
        </w:tc>
      </w:tr>
      <w:tr w:rsidR="000835B1" w:rsidRPr="000835B1" w14:paraId="558BDB7D" w14:textId="77777777" w:rsidTr="000835B1">
        <w:trPr>
          <w:trHeight w:val="290"/>
          <w:jc w:val="center"/>
        </w:trPr>
        <w:tc>
          <w:tcPr>
            <w:tcW w:w="960" w:type="dxa"/>
            <w:tcBorders>
              <w:top w:val="nil"/>
              <w:left w:val="nil"/>
              <w:bottom w:val="nil"/>
              <w:right w:val="single" w:sz="4" w:space="0" w:color="auto"/>
            </w:tcBorders>
            <w:shd w:val="clear" w:color="auto" w:fill="auto"/>
            <w:noWrap/>
            <w:vAlign w:val="bottom"/>
            <w:hideMark/>
          </w:tcPr>
          <w:p w14:paraId="2E276CA3"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BE</w:t>
            </w:r>
          </w:p>
        </w:tc>
        <w:tc>
          <w:tcPr>
            <w:tcW w:w="960" w:type="dxa"/>
            <w:tcBorders>
              <w:top w:val="nil"/>
              <w:left w:val="nil"/>
              <w:bottom w:val="nil"/>
              <w:right w:val="nil"/>
            </w:tcBorders>
            <w:shd w:val="clear" w:color="auto" w:fill="auto"/>
            <w:noWrap/>
            <w:vAlign w:val="bottom"/>
            <w:hideMark/>
          </w:tcPr>
          <w:p w14:paraId="397F8142"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BG</w:t>
            </w:r>
          </w:p>
        </w:tc>
        <w:tc>
          <w:tcPr>
            <w:tcW w:w="960" w:type="dxa"/>
            <w:tcBorders>
              <w:top w:val="nil"/>
              <w:left w:val="nil"/>
              <w:bottom w:val="nil"/>
              <w:right w:val="nil"/>
            </w:tcBorders>
            <w:shd w:val="clear" w:color="auto" w:fill="auto"/>
            <w:noWrap/>
            <w:vAlign w:val="bottom"/>
            <w:hideMark/>
          </w:tcPr>
          <w:p w14:paraId="6B8E84DC"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FH</w:t>
            </w:r>
          </w:p>
        </w:tc>
      </w:tr>
      <w:tr w:rsidR="000835B1" w:rsidRPr="000835B1" w14:paraId="1B628130" w14:textId="77777777" w:rsidTr="000835B1">
        <w:trPr>
          <w:trHeight w:val="290"/>
          <w:jc w:val="center"/>
        </w:trPr>
        <w:tc>
          <w:tcPr>
            <w:tcW w:w="960" w:type="dxa"/>
            <w:tcBorders>
              <w:top w:val="nil"/>
              <w:left w:val="nil"/>
              <w:bottom w:val="nil"/>
              <w:right w:val="single" w:sz="4" w:space="0" w:color="auto"/>
            </w:tcBorders>
            <w:shd w:val="clear" w:color="auto" w:fill="auto"/>
            <w:noWrap/>
            <w:vAlign w:val="bottom"/>
            <w:hideMark/>
          </w:tcPr>
          <w:p w14:paraId="71703614"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BF</w:t>
            </w:r>
          </w:p>
        </w:tc>
        <w:tc>
          <w:tcPr>
            <w:tcW w:w="960" w:type="dxa"/>
            <w:tcBorders>
              <w:top w:val="nil"/>
              <w:left w:val="nil"/>
              <w:bottom w:val="nil"/>
              <w:right w:val="nil"/>
            </w:tcBorders>
            <w:shd w:val="clear" w:color="auto" w:fill="auto"/>
            <w:noWrap/>
            <w:vAlign w:val="bottom"/>
            <w:hideMark/>
          </w:tcPr>
          <w:p w14:paraId="78D79E24" w14:textId="1BE6F1B3"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B</w:t>
            </w:r>
          </w:p>
        </w:tc>
        <w:tc>
          <w:tcPr>
            <w:tcW w:w="960" w:type="dxa"/>
            <w:tcBorders>
              <w:top w:val="nil"/>
              <w:left w:val="nil"/>
              <w:bottom w:val="nil"/>
              <w:right w:val="nil"/>
            </w:tcBorders>
            <w:shd w:val="clear" w:color="auto" w:fill="auto"/>
            <w:noWrap/>
            <w:vAlign w:val="bottom"/>
            <w:hideMark/>
          </w:tcPr>
          <w:p w14:paraId="02DAB51B"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EH</w:t>
            </w:r>
          </w:p>
        </w:tc>
      </w:tr>
      <w:tr w:rsidR="000835B1" w:rsidRPr="000835B1" w14:paraId="30F77E29" w14:textId="77777777" w:rsidTr="000835B1">
        <w:trPr>
          <w:trHeight w:val="290"/>
          <w:jc w:val="center"/>
        </w:trPr>
        <w:tc>
          <w:tcPr>
            <w:tcW w:w="960" w:type="dxa"/>
            <w:tcBorders>
              <w:top w:val="nil"/>
              <w:left w:val="nil"/>
              <w:bottom w:val="nil"/>
              <w:right w:val="single" w:sz="4" w:space="0" w:color="auto"/>
            </w:tcBorders>
            <w:shd w:val="clear" w:color="auto" w:fill="auto"/>
            <w:noWrap/>
            <w:vAlign w:val="bottom"/>
            <w:hideMark/>
          </w:tcPr>
          <w:p w14:paraId="2D02C0A5"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CH</w:t>
            </w:r>
          </w:p>
        </w:tc>
        <w:tc>
          <w:tcPr>
            <w:tcW w:w="960" w:type="dxa"/>
            <w:tcBorders>
              <w:top w:val="nil"/>
              <w:left w:val="nil"/>
              <w:bottom w:val="nil"/>
              <w:right w:val="nil"/>
            </w:tcBorders>
            <w:shd w:val="clear" w:color="auto" w:fill="auto"/>
            <w:noWrap/>
            <w:vAlign w:val="bottom"/>
            <w:hideMark/>
          </w:tcPr>
          <w:p w14:paraId="5DA538E1"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EF</w:t>
            </w:r>
          </w:p>
        </w:tc>
        <w:tc>
          <w:tcPr>
            <w:tcW w:w="960" w:type="dxa"/>
            <w:tcBorders>
              <w:top w:val="nil"/>
              <w:left w:val="nil"/>
              <w:bottom w:val="nil"/>
              <w:right w:val="nil"/>
            </w:tcBorders>
            <w:shd w:val="clear" w:color="auto" w:fill="auto"/>
            <w:noWrap/>
            <w:vAlign w:val="bottom"/>
            <w:hideMark/>
          </w:tcPr>
          <w:p w14:paraId="2683FFC2"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G</w:t>
            </w:r>
          </w:p>
        </w:tc>
      </w:tr>
      <w:tr w:rsidR="000835B1" w:rsidRPr="000835B1" w14:paraId="71D93F53" w14:textId="77777777" w:rsidTr="000835B1">
        <w:trPr>
          <w:trHeight w:val="290"/>
          <w:jc w:val="center"/>
        </w:trPr>
        <w:tc>
          <w:tcPr>
            <w:tcW w:w="960" w:type="dxa"/>
            <w:tcBorders>
              <w:top w:val="nil"/>
              <w:left w:val="nil"/>
              <w:bottom w:val="nil"/>
              <w:right w:val="single" w:sz="4" w:space="0" w:color="auto"/>
            </w:tcBorders>
            <w:shd w:val="clear" w:color="auto" w:fill="auto"/>
            <w:noWrap/>
            <w:vAlign w:val="bottom"/>
            <w:hideMark/>
          </w:tcPr>
          <w:p w14:paraId="21AFA5B7"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DE</w:t>
            </w:r>
          </w:p>
        </w:tc>
        <w:tc>
          <w:tcPr>
            <w:tcW w:w="960" w:type="dxa"/>
            <w:tcBorders>
              <w:top w:val="nil"/>
              <w:left w:val="nil"/>
              <w:bottom w:val="nil"/>
              <w:right w:val="nil"/>
            </w:tcBorders>
            <w:shd w:val="clear" w:color="auto" w:fill="auto"/>
            <w:noWrap/>
            <w:vAlign w:val="bottom"/>
            <w:hideMark/>
          </w:tcPr>
          <w:p w14:paraId="6A752782"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AG</w:t>
            </w:r>
          </w:p>
        </w:tc>
        <w:tc>
          <w:tcPr>
            <w:tcW w:w="960" w:type="dxa"/>
            <w:tcBorders>
              <w:top w:val="nil"/>
              <w:left w:val="nil"/>
              <w:bottom w:val="nil"/>
              <w:right w:val="nil"/>
            </w:tcBorders>
            <w:shd w:val="clear" w:color="auto" w:fill="auto"/>
            <w:noWrap/>
            <w:vAlign w:val="bottom"/>
            <w:hideMark/>
          </w:tcPr>
          <w:p w14:paraId="2B7991C0"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DF</w:t>
            </w:r>
          </w:p>
        </w:tc>
      </w:tr>
      <w:tr w:rsidR="000835B1" w:rsidRPr="000835B1" w14:paraId="5FFE188D" w14:textId="77777777" w:rsidTr="000835B1">
        <w:trPr>
          <w:trHeight w:val="290"/>
          <w:jc w:val="center"/>
        </w:trPr>
        <w:tc>
          <w:tcPr>
            <w:tcW w:w="960" w:type="dxa"/>
            <w:tcBorders>
              <w:top w:val="nil"/>
              <w:left w:val="nil"/>
              <w:bottom w:val="nil"/>
              <w:right w:val="single" w:sz="4" w:space="0" w:color="auto"/>
            </w:tcBorders>
            <w:shd w:val="clear" w:color="auto" w:fill="auto"/>
            <w:noWrap/>
            <w:vAlign w:val="bottom"/>
            <w:hideMark/>
          </w:tcPr>
          <w:p w14:paraId="365F456B"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DF</w:t>
            </w:r>
          </w:p>
        </w:tc>
        <w:tc>
          <w:tcPr>
            <w:tcW w:w="960" w:type="dxa"/>
            <w:tcBorders>
              <w:top w:val="nil"/>
              <w:left w:val="nil"/>
              <w:bottom w:val="nil"/>
              <w:right w:val="nil"/>
            </w:tcBorders>
            <w:shd w:val="clear" w:color="auto" w:fill="auto"/>
            <w:noWrap/>
            <w:vAlign w:val="bottom"/>
            <w:hideMark/>
          </w:tcPr>
          <w:p w14:paraId="7FF6F3DB"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A</w:t>
            </w:r>
          </w:p>
        </w:tc>
        <w:tc>
          <w:tcPr>
            <w:tcW w:w="960" w:type="dxa"/>
            <w:tcBorders>
              <w:top w:val="nil"/>
              <w:left w:val="nil"/>
              <w:bottom w:val="nil"/>
              <w:right w:val="nil"/>
            </w:tcBorders>
            <w:shd w:val="clear" w:color="auto" w:fill="auto"/>
            <w:noWrap/>
            <w:vAlign w:val="bottom"/>
            <w:hideMark/>
          </w:tcPr>
          <w:p w14:paraId="3FF61E88"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DE</w:t>
            </w:r>
          </w:p>
        </w:tc>
      </w:tr>
      <w:tr w:rsidR="000835B1" w:rsidRPr="000835B1" w14:paraId="6CAC3553" w14:textId="77777777" w:rsidTr="000835B1">
        <w:trPr>
          <w:trHeight w:val="290"/>
          <w:jc w:val="center"/>
        </w:trPr>
        <w:tc>
          <w:tcPr>
            <w:tcW w:w="960" w:type="dxa"/>
            <w:tcBorders>
              <w:top w:val="nil"/>
              <w:left w:val="nil"/>
              <w:bottom w:val="nil"/>
              <w:right w:val="single" w:sz="4" w:space="0" w:color="auto"/>
            </w:tcBorders>
            <w:shd w:val="clear" w:color="auto" w:fill="auto"/>
            <w:noWrap/>
            <w:vAlign w:val="bottom"/>
            <w:hideMark/>
          </w:tcPr>
          <w:p w14:paraId="3200CE90"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EF</w:t>
            </w:r>
          </w:p>
        </w:tc>
        <w:tc>
          <w:tcPr>
            <w:tcW w:w="960" w:type="dxa"/>
            <w:tcBorders>
              <w:top w:val="nil"/>
              <w:left w:val="nil"/>
              <w:bottom w:val="nil"/>
              <w:right w:val="nil"/>
            </w:tcBorders>
            <w:shd w:val="clear" w:color="auto" w:fill="auto"/>
            <w:noWrap/>
            <w:vAlign w:val="bottom"/>
            <w:hideMark/>
          </w:tcPr>
          <w:p w14:paraId="64012F05"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G</w:t>
            </w:r>
          </w:p>
        </w:tc>
        <w:tc>
          <w:tcPr>
            <w:tcW w:w="960" w:type="dxa"/>
            <w:tcBorders>
              <w:top w:val="nil"/>
              <w:left w:val="nil"/>
              <w:bottom w:val="nil"/>
              <w:right w:val="nil"/>
            </w:tcBorders>
            <w:shd w:val="clear" w:color="auto" w:fill="auto"/>
            <w:noWrap/>
            <w:vAlign w:val="bottom"/>
            <w:hideMark/>
          </w:tcPr>
          <w:p w14:paraId="1C75C250"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EF</w:t>
            </w:r>
          </w:p>
        </w:tc>
      </w:tr>
      <w:tr w:rsidR="000835B1" w:rsidRPr="000835B1" w14:paraId="3B468847" w14:textId="77777777" w:rsidTr="000835B1">
        <w:trPr>
          <w:trHeight w:val="290"/>
          <w:jc w:val="center"/>
        </w:trPr>
        <w:tc>
          <w:tcPr>
            <w:tcW w:w="960" w:type="dxa"/>
            <w:tcBorders>
              <w:top w:val="nil"/>
              <w:left w:val="nil"/>
              <w:bottom w:val="nil"/>
              <w:right w:val="single" w:sz="4" w:space="0" w:color="auto"/>
            </w:tcBorders>
            <w:shd w:val="clear" w:color="auto" w:fill="auto"/>
            <w:noWrap/>
            <w:vAlign w:val="bottom"/>
            <w:hideMark/>
          </w:tcPr>
          <w:p w14:paraId="2586AF2F"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GH</w:t>
            </w:r>
          </w:p>
        </w:tc>
        <w:tc>
          <w:tcPr>
            <w:tcW w:w="960" w:type="dxa"/>
            <w:tcBorders>
              <w:top w:val="nil"/>
              <w:left w:val="nil"/>
              <w:bottom w:val="nil"/>
              <w:right w:val="nil"/>
            </w:tcBorders>
            <w:shd w:val="clear" w:color="auto" w:fill="auto"/>
            <w:noWrap/>
            <w:vAlign w:val="bottom"/>
            <w:hideMark/>
          </w:tcPr>
          <w:p w14:paraId="3AFB65A2"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CE</w:t>
            </w:r>
          </w:p>
        </w:tc>
        <w:tc>
          <w:tcPr>
            <w:tcW w:w="960" w:type="dxa"/>
            <w:tcBorders>
              <w:top w:val="nil"/>
              <w:left w:val="nil"/>
              <w:bottom w:val="nil"/>
              <w:right w:val="nil"/>
            </w:tcBorders>
            <w:shd w:val="clear" w:color="auto" w:fill="auto"/>
            <w:noWrap/>
            <w:vAlign w:val="bottom"/>
            <w:hideMark/>
          </w:tcPr>
          <w:p w14:paraId="5976BD3C"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BG</w:t>
            </w:r>
          </w:p>
        </w:tc>
      </w:tr>
    </w:tbl>
    <w:p w14:paraId="5522BA04" w14:textId="05D314B5" w:rsidR="000835B1" w:rsidRDefault="000835B1" w:rsidP="000835B1">
      <w:pPr>
        <w:pStyle w:val="Nessunaspaziatura"/>
        <w:jc w:val="center"/>
        <w:rPr>
          <w:rStyle w:val="Riferimentointenso"/>
          <w:b w:val="0"/>
          <w:bCs w:val="0"/>
          <w:smallCaps w:val="0"/>
          <w:color w:val="auto"/>
          <w:spacing w:val="0"/>
        </w:rPr>
      </w:pPr>
    </w:p>
    <w:p w14:paraId="0DCE0B78" w14:textId="1A1F8F8F" w:rsidR="000835B1" w:rsidRDefault="000835B1" w:rsidP="000835B1">
      <w:pPr>
        <w:pStyle w:val="Nessunaspaziatura"/>
        <w:jc w:val="both"/>
        <w:rPr>
          <w:rStyle w:val="Riferimentointenso"/>
          <w:b w:val="0"/>
          <w:bCs w:val="0"/>
          <w:smallCaps w:val="0"/>
          <w:color w:val="auto"/>
          <w:spacing w:val="0"/>
        </w:rPr>
      </w:pPr>
      <w:r>
        <w:rPr>
          <w:rStyle w:val="Riferimentointenso"/>
          <w:b w:val="0"/>
          <w:bCs w:val="0"/>
          <w:smallCaps w:val="0"/>
          <w:color w:val="auto"/>
          <w:spacing w:val="0"/>
        </w:rPr>
        <w:t>Successivamente si vada ad evidenziare quali coppie di stati nella tabella non siano stati riconosciuti come compatibili (ovvero non sono presenti nella prima colonna)</w:t>
      </w:r>
    </w:p>
    <w:p w14:paraId="76D0D9EC" w14:textId="26F5714E" w:rsidR="000835B1" w:rsidRDefault="000835B1" w:rsidP="000835B1">
      <w:pPr>
        <w:rPr>
          <w:rStyle w:val="Riferimentointenso"/>
          <w:b w:val="0"/>
          <w:bCs w:val="0"/>
          <w:smallCaps w:val="0"/>
          <w:color w:val="auto"/>
          <w:spacing w:val="0"/>
        </w:rPr>
      </w:pPr>
      <w:r>
        <w:rPr>
          <w:rStyle w:val="Riferimentointenso"/>
          <w:b w:val="0"/>
          <w:bCs w:val="0"/>
          <w:smallCaps w:val="0"/>
          <w:color w:val="auto"/>
          <w:spacing w:val="0"/>
        </w:rPr>
        <w:br w:type="page"/>
      </w:r>
    </w:p>
    <w:p w14:paraId="55882F19" w14:textId="6483A5ED" w:rsidR="000835B1" w:rsidRDefault="000835B1" w:rsidP="000835B1">
      <w:pPr>
        <w:pStyle w:val="Nessunaspaziatura"/>
        <w:jc w:val="both"/>
        <w:rPr>
          <w:rStyle w:val="Riferimentointenso"/>
          <w:b w:val="0"/>
          <w:bCs w:val="0"/>
          <w:smallCaps w:val="0"/>
          <w:color w:val="auto"/>
          <w:spacing w:val="0"/>
        </w:rPr>
      </w:pPr>
    </w:p>
    <w:tbl>
      <w:tblPr>
        <w:tblW w:w="2880" w:type="dxa"/>
        <w:jc w:val="center"/>
        <w:tblCellMar>
          <w:left w:w="70" w:type="dxa"/>
          <w:right w:w="70" w:type="dxa"/>
        </w:tblCellMar>
        <w:tblLook w:val="04A0" w:firstRow="1" w:lastRow="0" w:firstColumn="1" w:lastColumn="0" w:noHBand="0" w:noVBand="1"/>
      </w:tblPr>
      <w:tblGrid>
        <w:gridCol w:w="960"/>
        <w:gridCol w:w="960"/>
        <w:gridCol w:w="960"/>
      </w:tblGrid>
      <w:tr w:rsidR="000835B1" w:rsidRPr="000835B1" w14:paraId="344595EF" w14:textId="77777777" w:rsidTr="009C62C0">
        <w:trPr>
          <w:trHeight w:val="290"/>
          <w:jc w:val="center"/>
        </w:trPr>
        <w:tc>
          <w:tcPr>
            <w:tcW w:w="960" w:type="dxa"/>
            <w:tcBorders>
              <w:top w:val="nil"/>
              <w:left w:val="nil"/>
              <w:bottom w:val="single" w:sz="4" w:space="0" w:color="auto"/>
              <w:right w:val="single" w:sz="4" w:space="0" w:color="auto"/>
            </w:tcBorders>
            <w:shd w:val="clear" w:color="auto" w:fill="auto"/>
            <w:noWrap/>
            <w:vAlign w:val="bottom"/>
            <w:hideMark/>
          </w:tcPr>
          <w:p w14:paraId="6F96E559"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Coppie</w:t>
            </w:r>
          </w:p>
        </w:tc>
        <w:tc>
          <w:tcPr>
            <w:tcW w:w="960" w:type="dxa"/>
            <w:tcBorders>
              <w:top w:val="nil"/>
              <w:left w:val="nil"/>
              <w:bottom w:val="single" w:sz="4" w:space="0" w:color="auto"/>
              <w:right w:val="nil"/>
            </w:tcBorders>
            <w:shd w:val="clear" w:color="auto" w:fill="auto"/>
            <w:noWrap/>
            <w:vAlign w:val="bottom"/>
            <w:hideMark/>
          </w:tcPr>
          <w:p w14:paraId="0AE980F2"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0</w:t>
            </w:r>
          </w:p>
        </w:tc>
        <w:tc>
          <w:tcPr>
            <w:tcW w:w="960" w:type="dxa"/>
            <w:tcBorders>
              <w:top w:val="nil"/>
              <w:left w:val="nil"/>
              <w:bottom w:val="single" w:sz="4" w:space="0" w:color="auto"/>
              <w:right w:val="nil"/>
            </w:tcBorders>
            <w:shd w:val="clear" w:color="auto" w:fill="auto"/>
            <w:noWrap/>
            <w:vAlign w:val="bottom"/>
            <w:hideMark/>
          </w:tcPr>
          <w:p w14:paraId="3B046FE6"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1</w:t>
            </w:r>
          </w:p>
        </w:tc>
      </w:tr>
      <w:tr w:rsidR="000835B1" w:rsidRPr="000835B1" w14:paraId="0A31C9F1"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6C95C152"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AG</w:t>
            </w:r>
          </w:p>
        </w:tc>
        <w:tc>
          <w:tcPr>
            <w:tcW w:w="960" w:type="dxa"/>
            <w:tcBorders>
              <w:top w:val="nil"/>
              <w:left w:val="nil"/>
              <w:bottom w:val="nil"/>
              <w:right w:val="nil"/>
            </w:tcBorders>
            <w:shd w:val="clear" w:color="auto" w:fill="auto"/>
            <w:noWrap/>
            <w:vAlign w:val="bottom"/>
            <w:hideMark/>
          </w:tcPr>
          <w:p w14:paraId="48265C47"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CC</w:t>
            </w:r>
          </w:p>
        </w:tc>
        <w:tc>
          <w:tcPr>
            <w:tcW w:w="960" w:type="dxa"/>
            <w:tcBorders>
              <w:top w:val="nil"/>
              <w:left w:val="nil"/>
              <w:bottom w:val="nil"/>
              <w:right w:val="nil"/>
            </w:tcBorders>
            <w:shd w:val="clear" w:color="auto" w:fill="auto"/>
            <w:noWrap/>
            <w:vAlign w:val="bottom"/>
            <w:hideMark/>
          </w:tcPr>
          <w:p w14:paraId="02AEE271"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BB</w:t>
            </w:r>
          </w:p>
        </w:tc>
      </w:tr>
      <w:tr w:rsidR="000835B1" w:rsidRPr="000835B1" w14:paraId="4548AC42"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331CE192"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AH</w:t>
            </w:r>
          </w:p>
        </w:tc>
        <w:tc>
          <w:tcPr>
            <w:tcW w:w="960" w:type="dxa"/>
            <w:tcBorders>
              <w:top w:val="nil"/>
              <w:left w:val="nil"/>
              <w:bottom w:val="nil"/>
              <w:right w:val="nil"/>
            </w:tcBorders>
            <w:shd w:val="clear" w:color="auto" w:fill="auto"/>
            <w:noWrap/>
            <w:vAlign w:val="bottom"/>
            <w:hideMark/>
          </w:tcPr>
          <w:p w14:paraId="76065F4A" w14:textId="77777777" w:rsidR="000835B1" w:rsidRPr="000835B1" w:rsidRDefault="000835B1" w:rsidP="000835B1">
            <w:pPr>
              <w:spacing w:after="0" w:line="240" w:lineRule="auto"/>
              <w:jc w:val="center"/>
              <w:rPr>
                <w:rFonts w:ascii="Calibri" w:eastAsia="Times New Roman" w:hAnsi="Calibri" w:cs="Calibri"/>
                <w:b/>
                <w:bCs/>
                <w:lang w:eastAsia="it-IT"/>
              </w:rPr>
            </w:pPr>
            <w:r w:rsidRPr="000835B1">
              <w:rPr>
                <w:rFonts w:ascii="Calibri" w:eastAsia="Times New Roman" w:hAnsi="Calibri" w:cs="Calibri"/>
                <w:b/>
                <w:bCs/>
                <w:color w:val="FF0000"/>
                <w:lang w:eastAsia="it-IT"/>
              </w:rPr>
              <w:t>CE</w:t>
            </w:r>
          </w:p>
        </w:tc>
        <w:tc>
          <w:tcPr>
            <w:tcW w:w="960" w:type="dxa"/>
            <w:tcBorders>
              <w:top w:val="nil"/>
              <w:left w:val="nil"/>
              <w:bottom w:val="nil"/>
              <w:right w:val="nil"/>
            </w:tcBorders>
            <w:shd w:val="clear" w:color="auto" w:fill="auto"/>
            <w:noWrap/>
            <w:vAlign w:val="bottom"/>
            <w:hideMark/>
          </w:tcPr>
          <w:p w14:paraId="6D8292DA" w14:textId="77777777" w:rsidR="000835B1" w:rsidRPr="000835B1" w:rsidRDefault="000835B1" w:rsidP="000835B1">
            <w:pPr>
              <w:spacing w:after="0" w:line="240" w:lineRule="auto"/>
              <w:jc w:val="center"/>
              <w:rPr>
                <w:rFonts w:ascii="Calibri" w:eastAsia="Times New Roman" w:hAnsi="Calibri" w:cs="Calibri"/>
                <w:b/>
                <w:lang w:eastAsia="it-IT"/>
              </w:rPr>
            </w:pPr>
            <w:r w:rsidRPr="000835B1">
              <w:rPr>
                <w:rFonts w:ascii="Calibri" w:eastAsia="Times New Roman" w:hAnsi="Calibri" w:cs="Calibri"/>
                <w:b/>
                <w:color w:val="FF0000"/>
                <w:lang w:eastAsia="it-IT"/>
              </w:rPr>
              <w:t>BG</w:t>
            </w:r>
          </w:p>
        </w:tc>
      </w:tr>
      <w:tr w:rsidR="000835B1" w:rsidRPr="000835B1" w14:paraId="3C121E28"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10052B95"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BD</w:t>
            </w:r>
          </w:p>
        </w:tc>
        <w:tc>
          <w:tcPr>
            <w:tcW w:w="960" w:type="dxa"/>
            <w:tcBorders>
              <w:top w:val="nil"/>
              <w:left w:val="nil"/>
              <w:bottom w:val="nil"/>
              <w:right w:val="nil"/>
            </w:tcBorders>
            <w:shd w:val="clear" w:color="auto" w:fill="auto"/>
            <w:noWrap/>
            <w:vAlign w:val="bottom"/>
            <w:hideMark/>
          </w:tcPr>
          <w:p w14:paraId="3165B12C" w14:textId="77777777" w:rsidR="000835B1" w:rsidRPr="000835B1" w:rsidRDefault="000835B1" w:rsidP="000835B1">
            <w:pPr>
              <w:spacing w:after="0" w:line="240" w:lineRule="auto"/>
              <w:jc w:val="center"/>
              <w:rPr>
                <w:rFonts w:ascii="Calibri" w:eastAsia="Times New Roman" w:hAnsi="Calibri" w:cs="Calibri"/>
                <w:b/>
                <w:lang w:eastAsia="it-IT"/>
              </w:rPr>
            </w:pPr>
            <w:r w:rsidRPr="000835B1">
              <w:rPr>
                <w:rFonts w:ascii="Calibri" w:eastAsia="Times New Roman" w:hAnsi="Calibri" w:cs="Calibri"/>
                <w:b/>
                <w:color w:val="FF0000"/>
                <w:lang w:eastAsia="it-IT"/>
              </w:rPr>
              <w:t>AB</w:t>
            </w:r>
          </w:p>
        </w:tc>
        <w:tc>
          <w:tcPr>
            <w:tcW w:w="960" w:type="dxa"/>
            <w:tcBorders>
              <w:top w:val="nil"/>
              <w:left w:val="nil"/>
              <w:bottom w:val="nil"/>
              <w:right w:val="nil"/>
            </w:tcBorders>
            <w:shd w:val="clear" w:color="auto" w:fill="auto"/>
            <w:noWrap/>
            <w:vAlign w:val="bottom"/>
            <w:hideMark/>
          </w:tcPr>
          <w:p w14:paraId="254AA7BF" w14:textId="77777777" w:rsidR="000835B1" w:rsidRPr="000835B1" w:rsidRDefault="000835B1" w:rsidP="000835B1">
            <w:pPr>
              <w:spacing w:after="0" w:line="240" w:lineRule="auto"/>
              <w:jc w:val="center"/>
              <w:rPr>
                <w:rFonts w:ascii="Calibri" w:eastAsia="Times New Roman" w:hAnsi="Calibri" w:cs="Calibri"/>
                <w:b/>
                <w:lang w:eastAsia="it-IT"/>
              </w:rPr>
            </w:pPr>
            <w:r w:rsidRPr="000835B1">
              <w:rPr>
                <w:rFonts w:ascii="Calibri" w:eastAsia="Times New Roman" w:hAnsi="Calibri" w:cs="Calibri"/>
                <w:b/>
                <w:color w:val="FF0000"/>
                <w:lang w:eastAsia="it-IT"/>
              </w:rPr>
              <w:t>DH</w:t>
            </w:r>
          </w:p>
        </w:tc>
      </w:tr>
      <w:tr w:rsidR="000835B1" w:rsidRPr="000835B1" w14:paraId="73131328"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1E1BC138"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BE</w:t>
            </w:r>
          </w:p>
        </w:tc>
        <w:tc>
          <w:tcPr>
            <w:tcW w:w="960" w:type="dxa"/>
            <w:tcBorders>
              <w:top w:val="nil"/>
              <w:left w:val="nil"/>
              <w:bottom w:val="nil"/>
              <w:right w:val="nil"/>
            </w:tcBorders>
            <w:shd w:val="clear" w:color="auto" w:fill="auto"/>
            <w:noWrap/>
            <w:vAlign w:val="bottom"/>
            <w:hideMark/>
          </w:tcPr>
          <w:p w14:paraId="29D04F45" w14:textId="77777777" w:rsidR="000835B1" w:rsidRPr="000835B1" w:rsidRDefault="000835B1" w:rsidP="000835B1">
            <w:pPr>
              <w:spacing w:after="0" w:line="240" w:lineRule="auto"/>
              <w:jc w:val="center"/>
              <w:rPr>
                <w:rFonts w:ascii="Calibri" w:eastAsia="Times New Roman" w:hAnsi="Calibri" w:cs="Calibri"/>
                <w:b/>
                <w:lang w:eastAsia="it-IT"/>
              </w:rPr>
            </w:pPr>
            <w:r w:rsidRPr="000835B1">
              <w:rPr>
                <w:rFonts w:ascii="Calibri" w:eastAsia="Times New Roman" w:hAnsi="Calibri" w:cs="Calibri"/>
                <w:b/>
                <w:color w:val="FF0000"/>
                <w:lang w:eastAsia="it-IT"/>
              </w:rPr>
              <w:t>BG</w:t>
            </w:r>
          </w:p>
        </w:tc>
        <w:tc>
          <w:tcPr>
            <w:tcW w:w="960" w:type="dxa"/>
            <w:tcBorders>
              <w:top w:val="nil"/>
              <w:left w:val="nil"/>
              <w:bottom w:val="nil"/>
              <w:right w:val="nil"/>
            </w:tcBorders>
            <w:shd w:val="clear" w:color="auto" w:fill="auto"/>
            <w:noWrap/>
            <w:vAlign w:val="bottom"/>
            <w:hideMark/>
          </w:tcPr>
          <w:p w14:paraId="377DE04F" w14:textId="77777777" w:rsidR="000835B1" w:rsidRPr="000835B1" w:rsidRDefault="000835B1" w:rsidP="000835B1">
            <w:pPr>
              <w:spacing w:after="0" w:line="240" w:lineRule="auto"/>
              <w:jc w:val="center"/>
              <w:rPr>
                <w:rFonts w:ascii="Calibri" w:eastAsia="Times New Roman" w:hAnsi="Calibri" w:cs="Calibri"/>
                <w:b/>
                <w:lang w:eastAsia="it-IT"/>
              </w:rPr>
            </w:pPr>
            <w:r w:rsidRPr="000835B1">
              <w:rPr>
                <w:rFonts w:ascii="Calibri" w:eastAsia="Times New Roman" w:hAnsi="Calibri" w:cs="Calibri"/>
                <w:b/>
                <w:color w:val="FF0000"/>
                <w:lang w:eastAsia="it-IT"/>
              </w:rPr>
              <w:t>FH</w:t>
            </w:r>
          </w:p>
        </w:tc>
      </w:tr>
      <w:tr w:rsidR="000835B1" w:rsidRPr="000835B1" w14:paraId="5B10312B"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3DD2EB47"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BF</w:t>
            </w:r>
          </w:p>
        </w:tc>
        <w:tc>
          <w:tcPr>
            <w:tcW w:w="960" w:type="dxa"/>
            <w:tcBorders>
              <w:top w:val="nil"/>
              <w:left w:val="nil"/>
              <w:bottom w:val="nil"/>
              <w:right w:val="nil"/>
            </w:tcBorders>
            <w:shd w:val="clear" w:color="auto" w:fill="auto"/>
            <w:noWrap/>
            <w:vAlign w:val="bottom"/>
            <w:hideMark/>
          </w:tcPr>
          <w:p w14:paraId="5F98E579"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 xml:space="preserve">B </w:t>
            </w:r>
          </w:p>
        </w:tc>
        <w:tc>
          <w:tcPr>
            <w:tcW w:w="960" w:type="dxa"/>
            <w:tcBorders>
              <w:top w:val="nil"/>
              <w:left w:val="nil"/>
              <w:bottom w:val="nil"/>
              <w:right w:val="nil"/>
            </w:tcBorders>
            <w:shd w:val="clear" w:color="auto" w:fill="auto"/>
            <w:noWrap/>
            <w:vAlign w:val="bottom"/>
            <w:hideMark/>
          </w:tcPr>
          <w:p w14:paraId="07A83544" w14:textId="77777777" w:rsidR="000835B1" w:rsidRPr="000835B1" w:rsidRDefault="000835B1" w:rsidP="000835B1">
            <w:pPr>
              <w:spacing w:after="0" w:line="240" w:lineRule="auto"/>
              <w:jc w:val="center"/>
              <w:rPr>
                <w:rFonts w:ascii="Calibri" w:eastAsia="Times New Roman" w:hAnsi="Calibri" w:cs="Calibri"/>
                <w:b/>
                <w:lang w:eastAsia="it-IT"/>
              </w:rPr>
            </w:pPr>
            <w:r w:rsidRPr="000835B1">
              <w:rPr>
                <w:rFonts w:ascii="Calibri" w:eastAsia="Times New Roman" w:hAnsi="Calibri" w:cs="Calibri"/>
                <w:b/>
                <w:color w:val="FF0000"/>
                <w:lang w:eastAsia="it-IT"/>
              </w:rPr>
              <w:t>EH</w:t>
            </w:r>
          </w:p>
        </w:tc>
      </w:tr>
      <w:tr w:rsidR="000835B1" w:rsidRPr="000835B1" w14:paraId="28BEC64B"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173B12B2"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CH</w:t>
            </w:r>
          </w:p>
        </w:tc>
        <w:tc>
          <w:tcPr>
            <w:tcW w:w="960" w:type="dxa"/>
            <w:tcBorders>
              <w:top w:val="nil"/>
              <w:left w:val="nil"/>
              <w:bottom w:val="nil"/>
              <w:right w:val="nil"/>
            </w:tcBorders>
            <w:shd w:val="clear" w:color="auto" w:fill="auto"/>
            <w:noWrap/>
            <w:vAlign w:val="bottom"/>
            <w:hideMark/>
          </w:tcPr>
          <w:p w14:paraId="5048E27F"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EF</w:t>
            </w:r>
          </w:p>
        </w:tc>
        <w:tc>
          <w:tcPr>
            <w:tcW w:w="960" w:type="dxa"/>
            <w:tcBorders>
              <w:top w:val="nil"/>
              <w:left w:val="nil"/>
              <w:bottom w:val="nil"/>
              <w:right w:val="nil"/>
            </w:tcBorders>
            <w:shd w:val="clear" w:color="auto" w:fill="auto"/>
            <w:noWrap/>
            <w:vAlign w:val="bottom"/>
            <w:hideMark/>
          </w:tcPr>
          <w:p w14:paraId="172605F2"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G</w:t>
            </w:r>
          </w:p>
        </w:tc>
      </w:tr>
      <w:tr w:rsidR="000835B1" w:rsidRPr="000835B1" w14:paraId="0B9E9603"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39C9F99F"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DE</w:t>
            </w:r>
          </w:p>
        </w:tc>
        <w:tc>
          <w:tcPr>
            <w:tcW w:w="960" w:type="dxa"/>
            <w:tcBorders>
              <w:top w:val="nil"/>
              <w:left w:val="nil"/>
              <w:bottom w:val="nil"/>
              <w:right w:val="nil"/>
            </w:tcBorders>
            <w:shd w:val="clear" w:color="auto" w:fill="auto"/>
            <w:noWrap/>
            <w:vAlign w:val="bottom"/>
            <w:hideMark/>
          </w:tcPr>
          <w:p w14:paraId="147A2274"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AG</w:t>
            </w:r>
          </w:p>
        </w:tc>
        <w:tc>
          <w:tcPr>
            <w:tcW w:w="960" w:type="dxa"/>
            <w:tcBorders>
              <w:top w:val="nil"/>
              <w:left w:val="nil"/>
              <w:bottom w:val="nil"/>
              <w:right w:val="nil"/>
            </w:tcBorders>
            <w:shd w:val="clear" w:color="auto" w:fill="auto"/>
            <w:noWrap/>
            <w:vAlign w:val="bottom"/>
            <w:hideMark/>
          </w:tcPr>
          <w:p w14:paraId="2C887FE1"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DF</w:t>
            </w:r>
          </w:p>
        </w:tc>
      </w:tr>
      <w:tr w:rsidR="000835B1" w:rsidRPr="000835B1" w14:paraId="23B608FA"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5DED9833"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DF</w:t>
            </w:r>
          </w:p>
        </w:tc>
        <w:tc>
          <w:tcPr>
            <w:tcW w:w="960" w:type="dxa"/>
            <w:tcBorders>
              <w:top w:val="nil"/>
              <w:left w:val="nil"/>
              <w:bottom w:val="nil"/>
              <w:right w:val="nil"/>
            </w:tcBorders>
            <w:shd w:val="clear" w:color="auto" w:fill="auto"/>
            <w:noWrap/>
            <w:vAlign w:val="bottom"/>
            <w:hideMark/>
          </w:tcPr>
          <w:p w14:paraId="7EF4D5AF"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A</w:t>
            </w:r>
          </w:p>
        </w:tc>
        <w:tc>
          <w:tcPr>
            <w:tcW w:w="960" w:type="dxa"/>
            <w:tcBorders>
              <w:top w:val="nil"/>
              <w:left w:val="nil"/>
              <w:bottom w:val="nil"/>
              <w:right w:val="nil"/>
            </w:tcBorders>
            <w:shd w:val="clear" w:color="auto" w:fill="auto"/>
            <w:noWrap/>
            <w:vAlign w:val="bottom"/>
            <w:hideMark/>
          </w:tcPr>
          <w:p w14:paraId="11B68FC4"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DE</w:t>
            </w:r>
          </w:p>
        </w:tc>
      </w:tr>
      <w:tr w:rsidR="000835B1" w:rsidRPr="000835B1" w14:paraId="049CF7FE"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19833032"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EF</w:t>
            </w:r>
          </w:p>
        </w:tc>
        <w:tc>
          <w:tcPr>
            <w:tcW w:w="960" w:type="dxa"/>
            <w:tcBorders>
              <w:top w:val="nil"/>
              <w:left w:val="nil"/>
              <w:bottom w:val="nil"/>
              <w:right w:val="nil"/>
            </w:tcBorders>
            <w:shd w:val="clear" w:color="auto" w:fill="auto"/>
            <w:noWrap/>
            <w:vAlign w:val="bottom"/>
            <w:hideMark/>
          </w:tcPr>
          <w:p w14:paraId="58DCABAE"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G</w:t>
            </w:r>
          </w:p>
        </w:tc>
        <w:tc>
          <w:tcPr>
            <w:tcW w:w="960" w:type="dxa"/>
            <w:tcBorders>
              <w:top w:val="nil"/>
              <w:left w:val="nil"/>
              <w:bottom w:val="nil"/>
              <w:right w:val="nil"/>
            </w:tcBorders>
            <w:shd w:val="clear" w:color="auto" w:fill="auto"/>
            <w:noWrap/>
            <w:vAlign w:val="bottom"/>
            <w:hideMark/>
          </w:tcPr>
          <w:p w14:paraId="24B310EC"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EF</w:t>
            </w:r>
          </w:p>
        </w:tc>
      </w:tr>
      <w:tr w:rsidR="000835B1" w:rsidRPr="000835B1" w14:paraId="33C4A5F6"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14E27EFA" w14:textId="77777777" w:rsidR="000835B1" w:rsidRPr="000835B1" w:rsidRDefault="000835B1" w:rsidP="000835B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GH</w:t>
            </w:r>
          </w:p>
        </w:tc>
        <w:tc>
          <w:tcPr>
            <w:tcW w:w="960" w:type="dxa"/>
            <w:tcBorders>
              <w:top w:val="nil"/>
              <w:left w:val="nil"/>
              <w:bottom w:val="nil"/>
              <w:right w:val="nil"/>
            </w:tcBorders>
            <w:shd w:val="clear" w:color="auto" w:fill="auto"/>
            <w:noWrap/>
            <w:vAlign w:val="bottom"/>
            <w:hideMark/>
          </w:tcPr>
          <w:p w14:paraId="502DFD08" w14:textId="77777777" w:rsidR="000835B1" w:rsidRPr="000835B1" w:rsidRDefault="000835B1" w:rsidP="000835B1">
            <w:pPr>
              <w:spacing w:after="0" w:line="240" w:lineRule="auto"/>
              <w:jc w:val="center"/>
              <w:rPr>
                <w:rFonts w:ascii="Calibri" w:eastAsia="Times New Roman" w:hAnsi="Calibri" w:cs="Calibri"/>
                <w:b/>
                <w:lang w:eastAsia="it-IT"/>
              </w:rPr>
            </w:pPr>
            <w:r w:rsidRPr="000835B1">
              <w:rPr>
                <w:rFonts w:ascii="Calibri" w:eastAsia="Times New Roman" w:hAnsi="Calibri" w:cs="Calibri"/>
                <w:b/>
                <w:color w:val="FF0000"/>
                <w:lang w:eastAsia="it-IT"/>
              </w:rPr>
              <w:t>CE</w:t>
            </w:r>
          </w:p>
        </w:tc>
        <w:tc>
          <w:tcPr>
            <w:tcW w:w="960" w:type="dxa"/>
            <w:tcBorders>
              <w:top w:val="nil"/>
              <w:left w:val="nil"/>
              <w:bottom w:val="nil"/>
              <w:right w:val="nil"/>
            </w:tcBorders>
            <w:shd w:val="clear" w:color="auto" w:fill="auto"/>
            <w:noWrap/>
            <w:vAlign w:val="bottom"/>
            <w:hideMark/>
          </w:tcPr>
          <w:p w14:paraId="0F510F4D" w14:textId="77777777" w:rsidR="000835B1" w:rsidRPr="000835B1" w:rsidRDefault="000835B1" w:rsidP="000835B1">
            <w:pPr>
              <w:spacing w:after="0" w:line="240" w:lineRule="auto"/>
              <w:jc w:val="center"/>
              <w:rPr>
                <w:rFonts w:ascii="Calibri" w:eastAsia="Times New Roman" w:hAnsi="Calibri" w:cs="Calibri"/>
                <w:b/>
                <w:lang w:eastAsia="it-IT"/>
              </w:rPr>
            </w:pPr>
            <w:r w:rsidRPr="000835B1">
              <w:rPr>
                <w:rFonts w:ascii="Calibri" w:eastAsia="Times New Roman" w:hAnsi="Calibri" w:cs="Calibri"/>
                <w:b/>
                <w:color w:val="FF0000"/>
                <w:lang w:eastAsia="it-IT"/>
              </w:rPr>
              <w:t>BG</w:t>
            </w:r>
          </w:p>
        </w:tc>
      </w:tr>
    </w:tbl>
    <w:p w14:paraId="49205955" w14:textId="77777777" w:rsidR="009C62C0" w:rsidRDefault="009C62C0" w:rsidP="000835B1">
      <w:pPr>
        <w:pStyle w:val="Nessunaspaziatura"/>
        <w:jc w:val="both"/>
        <w:rPr>
          <w:rStyle w:val="Riferimentointenso"/>
          <w:b w:val="0"/>
          <w:bCs w:val="0"/>
          <w:smallCaps w:val="0"/>
          <w:color w:val="auto"/>
          <w:spacing w:val="0"/>
        </w:rPr>
      </w:pPr>
    </w:p>
    <w:p w14:paraId="2229A1FE" w14:textId="05FE0C27" w:rsidR="009C62C0" w:rsidRDefault="009C62C0" w:rsidP="000835B1">
      <w:pPr>
        <w:pStyle w:val="Nessunaspaziatura"/>
        <w:jc w:val="both"/>
        <w:rPr>
          <w:rStyle w:val="Riferimentointenso"/>
          <w:b w:val="0"/>
          <w:bCs w:val="0"/>
          <w:smallCaps w:val="0"/>
          <w:color w:val="auto"/>
          <w:spacing w:val="0"/>
        </w:rPr>
      </w:pPr>
      <w:r>
        <w:rPr>
          <w:rStyle w:val="Riferimentointenso"/>
          <w:b w:val="0"/>
          <w:bCs w:val="0"/>
          <w:smallCaps w:val="0"/>
          <w:color w:val="auto"/>
          <w:spacing w:val="0"/>
        </w:rPr>
        <w:t>Poiché queste coppie NON sono compatibili non possono essere ritenuti tra di essi compatibili nemmeno gli stati che verso esse evolvono (nonostante abbiano uscite compatibili). Vanno pertanto esclusi dalla tabella le coppie di stati AH, BD, BE, BF e GH.</w:t>
      </w:r>
    </w:p>
    <w:p w14:paraId="7E24DF79" w14:textId="679E24B5" w:rsidR="009C62C0" w:rsidRDefault="009C62C0" w:rsidP="000835B1">
      <w:pPr>
        <w:pStyle w:val="Nessunaspaziatura"/>
        <w:jc w:val="both"/>
        <w:rPr>
          <w:rStyle w:val="Riferimentointenso"/>
          <w:b w:val="0"/>
          <w:bCs w:val="0"/>
          <w:smallCaps w:val="0"/>
          <w:color w:val="auto"/>
          <w:spacing w:val="0"/>
        </w:rPr>
      </w:pPr>
    </w:p>
    <w:tbl>
      <w:tblPr>
        <w:tblW w:w="2880" w:type="dxa"/>
        <w:jc w:val="center"/>
        <w:tblCellMar>
          <w:left w:w="70" w:type="dxa"/>
          <w:right w:w="70" w:type="dxa"/>
        </w:tblCellMar>
        <w:tblLook w:val="04A0" w:firstRow="1" w:lastRow="0" w:firstColumn="1" w:lastColumn="0" w:noHBand="0" w:noVBand="1"/>
      </w:tblPr>
      <w:tblGrid>
        <w:gridCol w:w="960"/>
        <w:gridCol w:w="960"/>
        <w:gridCol w:w="960"/>
      </w:tblGrid>
      <w:tr w:rsidR="009C62C0" w:rsidRPr="000835B1" w14:paraId="549D85A9" w14:textId="77777777" w:rsidTr="00DC0A31">
        <w:trPr>
          <w:trHeight w:val="290"/>
          <w:jc w:val="center"/>
        </w:trPr>
        <w:tc>
          <w:tcPr>
            <w:tcW w:w="960" w:type="dxa"/>
            <w:tcBorders>
              <w:top w:val="nil"/>
              <w:left w:val="nil"/>
              <w:bottom w:val="single" w:sz="4" w:space="0" w:color="auto"/>
              <w:right w:val="single" w:sz="4" w:space="0" w:color="auto"/>
            </w:tcBorders>
            <w:shd w:val="clear" w:color="auto" w:fill="auto"/>
            <w:noWrap/>
            <w:vAlign w:val="bottom"/>
            <w:hideMark/>
          </w:tcPr>
          <w:p w14:paraId="1F5BFF9E"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Coppie</w:t>
            </w:r>
          </w:p>
        </w:tc>
        <w:tc>
          <w:tcPr>
            <w:tcW w:w="960" w:type="dxa"/>
            <w:tcBorders>
              <w:top w:val="nil"/>
              <w:left w:val="nil"/>
              <w:bottom w:val="single" w:sz="4" w:space="0" w:color="auto"/>
              <w:right w:val="nil"/>
            </w:tcBorders>
            <w:shd w:val="clear" w:color="auto" w:fill="auto"/>
            <w:noWrap/>
            <w:vAlign w:val="bottom"/>
            <w:hideMark/>
          </w:tcPr>
          <w:p w14:paraId="276A1303"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0</w:t>
            </w:r>
          </w:p>
        </w:tc>
        <w:tc>
          <w:tcPr>
            <w:tcW w:w="960" w:type="dxa"/>
            <w:tcBorders>
              <w:top w:val="nil"/>
              <w:left w:val="nil"/>
              <w:bottom w:val="single" w:sz="4" w:space="0" w:color="auto"/>
              <w:right w:val="nil"/>
            </w:tcBorders>
            <w:shd w:val="clear" w:color="auto" w:fill="auto"/>
            <w:noWrap/>
            <w:vAlign w:val="bottom"/>
            <w:hideMark/>
          </w:tcPr>
          <w:p w14:paraId="2B681FED"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1</w:t>
            </w:r>
          </w:p>
        </w:tc>
      </w:tr>
      <w:tr w:rsidR="009C62C0" w:rsidRPr="000835B1" w14:paraId="4A130852" w14:textId="77777777" w:rsidTr="00DC0A31">
        <w:trPr>
          <w:trHeight w:val="290"/>
          <w:jc w:val="center"/>
        </w:trPr>
        <w:tc>
          <w:tcPr>
            <w:tcW w:w="960" w:type="dxa"/>
            <w:tcBorders>
              <w:top w:val="nil"/>
              <w:left w:val="nil"/>
              <w:bottom w:val="nil"/>
              <w:right w:val="single" w:sz="4" w:space="0" w:color="auto"/>
            </w:tcBorders>
            <w:shd w:val="clear" w:color="auto" w:fill="auto"/>
            <w:noWrap/>
            <w:vAlign w:val="bottom"/>
            <w:hideMark/>
          </w:tcPr>
          <w:p w14:paraId="3A1D97EF"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AG</w:t>
            </w:r>
          </w:p>
        </w:tc>
        <w:tc>
          <w:tcPr>
            <w:tcW w:w="960" w:type="dxa"/>
            <w:tcBorders>
              <w:top w:val="nil"/>
              <w:left w:val="nil"/>
              <w:bottom w:val="nil"/>
              <w:right w:val="nil"/>
            </w:tcBorders>
            <w:shd w:val="clear" w:color="auto" w:fill="auto"/>
            <w:noWrap/>
            <w:vAlign w:val="bottom"/>
            <w:hideMark/>
          </w:tcPr>
          <w:p w14:paraId="1C5A891D"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CC</w:t>
            </w:r>
          </w:p>
        </w:tc>
        <w:tc>
          <w:tcPr>
            <w:tcW w:w="960" w:type="dxa"/>
            <w:tcBorders>
              <w:top w:val="nil"/>
              <w:left w:val="nil"/>
              <w:bottom w:val="nil"/>
              <w:right w:val="nil"/>
            </w:tcBorders>
            <w:shd w:val="clear" w:color="auto" w:fill="auto"/>
            <w:noWrap/>
            <w:vAlign w:val="bottom"/>
            <w:hideMark/>
          </w:tcPr>
          <w:p w14:paraId="584AD67B"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BB</w:t>
            </w:r>
          </w:p>
        </w:tc>
      </w:tr>
      <w:tr w:rsidR="009C62C0" w:rsidRPr="000835B1" w14:paraId="0450BCF5" w14:textId="77777777" w:rsidTr="00DC0A31">
        <w:trPr>
          <w:trHeight w:val="290"/>
          <w:jc w:val="center"/>
        </w:trPr>
        <w:tc>
          <w:tcPr>
            <w:tcW w:w="960" w:type="dxa"/>
            <w:tcBorders>
              <w:top w:val="nil"/>
              <w:left w:val="nil"/>
              <w:bottom w:val="nil"/>
              <w:right w:val="single" w:sz="4" w:space="0" w:color="auto"/>
            </w:tcBorders>
            <w:shd w:val="clear" w:color="auto" w:fill="auto"/>
            <w:noWrap/>
            <w:vAlign w:val="bottom"/>
            <w:hideMark/>
          </w:tcPr>
          <w:p w14:paraId="5733113F" w14:textId="77777777" w:rsidR="009C62C0" w:rsidRPr="000835B1" w:rsidRDefault="009C62C0" w:rsidP="00DC0A31">
            <w:pPr>
              <w:spacing w:after="0" w:line="240" w:lineRule="auto"/>
              <w:jc w:val="center"/>
              <w:rPr>
                <w:rFonts w:ascii="Calibri" w:eastAsia="Times New Roman" w:hAnsi="Calibri" w:cs="Calibri"/>
                <w:strike/>
                <w:lang w:eastAsia="it-IT"/>
              </w:rPr>
            </w:pPr>
            <w:r w:rsidRPr="000835B1">
              <w:rPr>
                <w:rFonts w:ascii="Calibri" w:eastAsia="Times New Roman" w:hAnsi="Calibri" w:cs="Calibri"/>
                <w:strike/>
                <w:lang w:eastAsia="it-IT"/>
              </w:rPr>
              <w:t>AH</w:t>
            </w:r>
          </w:p>
        </w:tc>
        <w:tc>
          <w:tcPr>
            <w:tcW w:w="960" w:type="dxa"/>
            <w:tcBorders>
              <w:top w:val="nil"/>
              <w:left w:val="nil"/>
              <w:bottom w:val="nil"/>
              <w:right w:val="nil"/>
            </w:tcBorders>
            <w:shd w:val="clear" w:color="auto" w:fill="auto"/>
            <w:noWrap/>
            <w:vAlign w:val="bottom"/>
            <w:hideMark/>
          </w:tcPr>
          <w:p w14:paraId="5D298776" w14:textId="77777777" w:rsidR="009C62C0" w:rsidRPr="000835B1" w:rsidRDefault="009C62C0" w:rsidP="00DC0A31">
            <w:pPr>
              <w:spacing w:after="0" w:line="240" w:lineRule="auto"/>
              <w:jc w:val="center"/>
              <w:rPr>
                <w:rFonts w:ascii="Calibri" w:eastAsia="Times New Roman" w:hAnsi="Calibri" w:cs="Calibri"/>
                <w:b/>
                <w:bCs/>
                <w:strike/>
                <w:lang w:eastAsia="it-IT"/>
              </w:rPr>
            </w:pPr>
            <w:r w:rsidRPr="000835B1">
              <w:rPr>
                <w:rFonts w:ascii="Calibri" w:eastAsia="Times New Roman" w:hAnsi="Calibri" w:cs="Calibri"/>
                <w:b/>
                <w:bCs/>
                <w:strike/>
                <w:color w:val="FF0000"/>
                <w:lang w:eastAsia="it-IT"/>
              </w:rPr>
              <w:t>CE</w:t>
            </w:r>
          </w:p>
        </w:tc>
        <w:tc>
          <w:tcPr>
            <w:tcW w:w="960" w:type="dxa"/>
            <w:tcBorders>
              <w:top w:val="nil"/>
              <w:left w:val="nil"/>
              <w:bottom w:val="nil"/>
              <w:right w:val="nil"/>
            </w:tcBorders>
            <w:shd w:val="clear" w:color="auto" w:fill="auto"/>
            <w:noWrap/>
            <w:vAlign w:val="bottom"/>
            <w:hideMark/>
          </w:tcPr>
          <w:p w14:paraId="1D3E9116" w14:textId="77777777" w:rsidR="009C62C0" w:rsidRPr="000835B1" w:rsidRDefault="009C62C0" w:rsidP="00DC0A31">
            <w:pPr>
              <w:spacing w:after="0" w:line="240" w:lineRule="auto"/>
              <w:jc w:val="center"/>
              <w:rPr>
                <w:rFonts w:ascii="Calibri" w:eastAsia="Times New Roman" w:hAnsi="Calibri" w:cs="Calibri"/>
                <w:b/>
                <w:strike/>
                <w:lang w:eastAsia="it-IT"/>
              </w:rPr>
            </w:pPr>
            <w:r w:rsidRPr="000835B1">
              <w:rPr>
                <w:rFonts w:ascii="Calibri" w:eastAsia="Times New Roman" w:hAnsi="Calibri" w:cs="Calibri"/>
                <w:b/>
                <w:strike/>
                <w:color w:val="FF0000"/>
                <w:lang w:eastAsia="it-IT"/>
              </w:rPr>
              <w:t>BG</w:t>
            </w:r>
          </w:p>
        </w:tc>
      </w:tr>
      <w:tr w:rsidR="009C62C0" w:rsidRPr="000835B1" w14:paraId="58CE79D8" w14:textId="77777777" w:rsidTr="00DC0A31">
        <w:trPr>
          <w:trHeight w:val="290"/>
          <w:jc w:val="center"/>
        </w:trPr>
        <w:tc>
          <w:tcPr>
            <w:tcW w:w="960" w:type="dxa"/>
            <w:tcBorders>
              <w:top w:val="nil"/>
              <w:left w:val="nil"/>
              <w:bottom w:val="nil"/>
              <w:right w:val="single" w:sz="4" w:space="0" w:color="auto"/>
            </w:tcBorders>
            <w:shd w:val="clear" w:color="auto" w:fill="auto"/>
            <w:noWrap/>
            <w:vAlign w:val="bottom"/>
            <w:hideMark/>
          </w:tcPr>
          <w:p w14:paraId="286DACD1" w14:textId="77777777" w:rsidR="009C62C0" w:rsidRPr="000835B1" w:rsidRDefault="009C62C0" w:rsidP="00DC0A31">
            <w:pPr>
              <w:spacing w:after="0" w:line="240" w:lineRule="auto"/>
              <w:jc w:val="center"/>
              <w:rPr>
                <w:rFonts w:ascii="Calibri" w:eastAsia="Times New Roman" w:hAnsi="Calibri" w:cs="Calibri"/>
                <w:strike/>
                <w:lang w:eastAsia="it-IT"/>
              </w:rPr>
            </w:pPr>
            <w:r w:rsidRPr="000835B1">
              <w:rPr>
                <w:rFonts w:ascii="Calibri" w:eastAsia="Times New Roman" w:hAnsi="Calibri" w:cs="Calibri"/>
                <w:strike/>
                <w:lang w:eastAsia="it-IT"/>
              </w:rPr>
              <w:t>BD</w:t>
            </w:r>
          </w:p>
        </w:tc>
        <w:tc>
          <w:tcPr>
            <w:tcW w:w="960" w:type="dxa"/>
            <w:tcBorders>
              <w:top w:val="nil"/>
              <w:left w:val="nil"/>
              <w:bottom w:val="nil"/>
              <w:right w:val="nil"/>
            </w:tcBorders>
            <w:shd w:val="clear" w:color="auto" w:fill="auto"/>
            <w:noWrap/>
            <w:vAlign w:val="bottom"/>
            <w:hideMark/>
          </w:tcPr>
          <w:p w14:paraId="128B8F0B" w14:textId="77777777" w:rsidR="009C62C0" w:rsidRPr="000835B1" w:rsidRDefault="009C62C0" w:rsidP="00DC0A31">
            <w:pPr>
              <w:spacing w:after="0" w:line="240" w:lineRule="auto"/>
              <w:jc w:val="center"/>
              <w:rPr>
                <w:rFonts w:ascii="Calibri" w:eastAsia="Times New Roman" w:hAnsi="Calibri" w:cs="Calibri"/>
                <w:b/>
                <w:strike/>
                <w:lang w:eastAsia="it-IT"/>
              </w:rPr>
            </w:pPr>
            <w:r w:rsidRPr="000835B1">
              <w:rPr>
                <w:rFonts w:ascii="Calibri" w:eastAsia="Times New Roman" w:hAnsi="Calibri" w:cs="Calibri"/>
                <w:b/>
                <w:strike/>
                <w:color w:val="FF0000"/>
                <w:lang w:eastAsia="it-IT"/>
              </w:rPr>
              <w:t>AB</w:t>
            </w:r>
          </w:p>
        </w:tc>
        <w:tc>
          <w:tcPr>
            <w:tcW w:w="960" w:type="dxa"/>
            <w:tcBorders>
              <w:top w:val="nil"/>
              <w:left w:val="nil"/>
              <w:bottom w:val="nil"/>
              <w:right w:val="nil"/>
            </w:tcBorders>
            <w:shd w:val="clear" w:color="auto" w:fill="auto"/>
            <w:noWrap/>
            <w:vAlign w:val="bottom"/>
            <w:hideMark/>
          </w:tcPr>
          <w:p w14:paraId="0EFB468E" w14:textId="77777777" w:rsidR="009C62C0" w:rsidRPr="000835B1" w:rsidRDefault="009C62C0" w:rsidP="00DC0A31">
            <w:pPr>
              <w:spacing w:after="0" w:line="240" w:lineRule="auto"/>
              <w:jc w:val="center"/>
              <w:rPr>
                <w:rFonts w:ascii="Calibri" w:eastAsia="Times New Roman" w:hAnsi="Calibri" w:cs="Calibri"/>
                <w:b/>
                <w:strike/>
                <w:lang w:eastAsia="it-IT"/>
              </w:rPr>
            </w:pPr>
            <w:r w:rsidRPr="000835B1">
              <w:rPr>
                <w:rFonts w:ascii="Calibri" w:eastAsia="Times New Roman" w:hAnsi="Calibri" w:cs="Calibri"/>
                <w:b/>
                <w:strike/>
                <w:color w:val="FF0000"/>
                <w:lang w:eastAsia="it-IT"/>
              </w:rPr>
              <w:t>DH</w:t>
            </w:r>
          </w:p>
        </w:tc>
      </w:tr>
      <w:tr w:rsidR="009C62C0" w:rsidRPr="000835B1" w14:paraId="23D9F76B" w14:textId="77777777" w:rsidTr="00DC0A31">
        <w:trPr>
          <w:trHeight w:val="290"/>
          <w:jc w:val="center"/>
        </w:trPr>
        <w:tc>
          <w:tcPr>
            <w:tcW w:w="960" w:type="dxa"/>
            <w:tcBorders>
              <w:top w:val="nil"/>
              <w:left w:val="nil"/>
              <w:bottom w:val="nil"/>
              <w:right w:val="single" w:sz="4" w:space="0" w:color="auto"/>
            </w:tcBorders>
            <w:shd w:val="clear" w:color="auto" w:fill="auto"/>
            <w:noWrap/>
            <w:vAlign w:val="bottom"/>
            <w:hideMark/>
          </w:tcPr>
          <w:p w14:paraId="04253F85" w14:textId="77777777" w:rsidR="009C62C0" w:rsidRPr="000835B1" w:rsidRDefault="009C62C0" w:rsidP="00DC0A31">
            <w:pPr>
              <w:spacing w:after="0" w:line="240" w:lineRule="auto"/>
              <w:jc w:val="center"/>
              <w:rPr>
                <w:rFonts w:ascii="Calibri" w:eastAsia="Times New Roman" w:hAnsi="Calibri" w:cs="Calibri"/>
                <w:strike/>
                <w:lang w:eastAsia="it-IT"/>
              </w:rPr>
            </w:pPr>
            <w:r w:rsidRPr="000835B1">
              <w:rPr>
                <w:rFonts w:ascii="Calibri" w:eastAsia="Times New Roman" w:hAnsi="Calibri" w:cs="Calibri"/>
                <w:strike/>
                <w:lang w:eastAsia="it-IT"/>
              </w:rPr>
              <w:t>BE</w:t>
            </w:r>
          </w:p>
        </w:tc>
        <w:tc>
          <w:tcPr>
            <w:tcW w:w="960" w:type="dxa"/>
            <w:tcBorders>
              <w:top w:val="nil"/>
              <w:left w:val="nil"/>
              <w:bottom w:val="nil"/>
              <w:right w:val="nil"/>
            </w:tcBorders>
            <w:shd w:val="clear" w:color="auto" w:fill="auto"/>
            <w:noWrap/>
            <w:vAlign w:val="bottom"/>
            <w:hideMark/>
          </w:tcPr>
          <w:p w14:paraId="240281F2" w14:textId="77777777" w:rsidR="009C62C0" w:rsidRPr="000835B1" w:rsidRDefault="009C62C0" w:rsidP="00DC0A31">
            <w:pPr>
              <w:spacing w:after="0" w:line="240" w:lineRule="auto"/>
              <w:jc w:val="center"/>
              <w:rPr>
                <w:rFonts w:ascii="Calibri" w:eastAsia="Times New Roman" w:hAnsi="Calibri" w:cs="Calibri"/>
                <w:b/>
                <w:strike/>
                <w:lang w:eastAsia="it-IT"/>
              </w:rPr>
            </w:pPr>
            <w:r w:rsidRPr="000835B1">
              <w:rPr>
                <w:rFonts w:ascii="Calibri" w:eastAsia="Times New Roman" w:hAnsi="Calibri" w:cs="Calibri"/>
                <w:b/>
                <w:strike/>
                <w:color w:val="FF0000"/>
                <w:lang w:eastAsia="it-IT"/>
              </w:rPr>
              <w:t>BG</w:t>
            </w:r>
          </w:p>
        </w:tc>
        <w:tc>
          <w:tcPr>
            <w:tcW w:w="960" w:type="dxa"/>
            <w:tcBorders>
              <w:top w:val="nil"/>
              <w:left w:val="nil"/>
              <w:bottom w:val="nil"/>
              <w:right w:val="nil"/>
            </w:tcBorders>
            <w:shd w:val="clear" w:color="auto" w:fill="auto"/>
            <w:noWrap/>
            <w:vAlign w:val="bottom"/>
            <w:hideMark/>
          </w:tcPr>
          <w:p w14:paraId="0F3FF656" w14:textId="77777777" w:rsidR="009C62C0" w:rsidRPr="000835B1" w:rsidRDefault="009C62C0" w:rsidP="00DC0A31">
            <w:pPr>
              <w:spacing w:after="0" w:line="240" w:lineRule="auto"/>
              <w:jc w:val="center"/>
              <w:rPr>
                <w:rFonts w:ascii="Calibri" w:eastAsia="Times New Roman" w:hAnsi="Calibri" w:cs="Calibri"/>
                <w:b/>
                <w:strike/>
                <w:lang w:eastAsia="it-IT"/>
              </w:rPr>
            </w:pPr>
            <w:r w:rsidRPr="000835B1">
              <w:rPr>
                <w:rFonts w:ascii="Calibri" w:eastAsia="Times New Roman" w:hAnsi="Calibri" w:cs="Calibri"/>
                <w:b/>
                <w:strike/>
                <w:color w:val="FF0000"/>
                <w:lang w:eastAsia="it-IT"/>
              </w:rPr>
              <w:t>FH</w:t>
            </w:r>
          </w:p>
        </w:tc>
      </w:tr>
      <w:tr w:rsidR="009C62C0" w:rsidRPr="000835B1" w14:paraId="385C4A12" w14:textId="77777777" w:rsidTr="00DC0A31">
        <w:trPr>
          <w:trHeight w:val="290"/>
          <w:jc w:val="center"/>
        </w:trPr>
        <w:tc>
          <w:tcPr>
            <w:tcW w:w="960" w:type="dxa"/>
            <w:tcBorders>
              <w:top w:val="nil"/>
              <w:left w:val="nil"/>
              <w:bottom w:val="nil"/>
              <w:right w:val="single" w:sz="4" w:space="0" w:color="auto"/>
            </w:tcBorders>
            <w:shd w:val="clear" w:color="auto" w:fill="auto"/>
            <w:noWrap/>
            <w:vAlign w:val="bottom"/>
            <w:hideMark/>
          </w:tcPr>
          <w:p w14:paraId="7BF583DB" w14:textId="77777777" w:rsidR="009C62C0" w:rsidRPr="000835B1" w:rsidRDefault="009C62C0" w:rsidP="00DC0A31">
            <w:pPr>
              <w:spacing w:after="0" w:line="240" w:lineRule="auto"/>
              <w:jc w:val="center"/>
              <w:rPr>
                <w:rFonts w:ascii="Calibri" w:eastAsia="Times New Roman" w:hAnsi="Calibri" w:cs="Calibri"/>
                <w:strike/>
                <w:lang w:eastAsia="it-IT"/>
              </w:rPr>
            </w:pPr>
            <w:r w:rsidRPr="000835B1">
              <w:rPr>
                <w:rFonts w:ascii="Calibri" w:eastAsia="Times New Roman" w:hAnsi="Calibri" w:cs="Calibri"/>
                <w:strike/>
                <w:lang w:eastAsia="it-IT"/>
              </w:rPr>
              <w:t>BF</w:t>
            </w:r>
          </w:p>
        </w:tc>
        <w:tc>
          <w:tcPr>
            <w:tcW w:w="960" w:type="dxa"/>
            <w:tcBorders>
              <w:top w:val="nil"/>
              <w:left w:val="nil"/>
              <w:bottom w:val="nil"/>
              <w:right w:val="nil"/>
            </w:tcBorders>
            <w:shd w:val="clear" w:color="auto" w:fill="auto"/>
            <w:noWrap/>
            <w:vAlign w:val="bottom"/>
            <w:hideMark/>
          </w:tcPr>
          <w:p w14:paraId="14D06D69" w14:textId="77777777" w:rsidR="009C62C0" w:rsidRPr="000835B1" w:rsidRDefault="009C62C0" w:rsidP="00DC0A31">
            <w:pPr>
              <w:spacing w:after="0" w:line="240" w:lineRule="auto"/>
              <w:jc w:val="center"/>
              <w:rPr>
                <w:rFonts w:ascii="Calibri" w:eastAsia="Times New Roman" w:hAnsi="Calibri" w:cs="Calibri"/>
                <w:strike/>
                <w:lang w:eastAsia="it-IT"/>
              </w:rPr>
            </w:pPr>
            <w:r w:rsidRPr="000835B1">
              <w:rPr>
                <w:rFonts w:ascii="Calibri" w:eastAsia="Times New Roman" w:hAnsi="Calibri" w:cs="Calibri"/>
                <w:strike/>
                <w:lang w:eastAsia="it-IT"/>
              </w:rPr>
              <w:t xml:space="preserve">B </w:t>
            </w:r>
          </w:p>
        </w:tc>
        <w:tc>
          <w:tcPr>
            <w:tcW w:w="960" w:type="dxa"/>
            <w:tcBorders>
              <w:top w:val="nil"/>
              <w:left w:val="nil"/>
              <w:bottom w:val="nil"/>
              <w:right w:val="nil"/>
            </w:tcBorders>
            <w:shd w:val="clear" w:color="auto" w:fill="auto"/>
            <w:noWrap/>
            <w:vAlign w:val="bottom"/>
            <w:hideMark/>
          </w:tcPr>
          <w:p w14:paraId="1B020A92" w14:textId="77777777" w:rsidR="009C62C0" w:rsidRPr="000835B1" w:rsidRDefault="009C62C0" w:rsidP="00DC0A31">
            <w:pPr>
              <w:spacing w:after="0" w:line="240" w:lineRule="auto"/>
              <w:jc w:val="center"/>
              <w:rPr>
                <w:rFonts w:ascii="Calibri" w:eastAsia="Times New Roman" w:hAnsi="Calibri" w:cs="Calibri"/>
                <w:b/>
                <w:strike/>
                <w:lang w:eastAsia="it-IT"/>
              </w:rPr>
            </w:pPr>
            <w:r w:rsidRPr="000835B1">
              <w:rPr>
                <w:rFonts w:ascii="Calibri" w:eastAsia="Times New Roman" w:hAnsi="Calibri" w:cs="Calibri"/>
                <w:b/>
                <w:strike/>
                <w:color w:val="FF0000"/>
                <w:lang w:eastAsia="it-IT"/>
              </w:rPr>
              <w:t>EH</w:t>
            </w:r>
          </w:p>
        </w:tc>
      </w:tr>
      <w:tr w:rsidR="009C62C0" w:rsidRPr="000835B1" w14:paraId="72077FC5" w14:textId="77777777" w:rsidTr="00DC0A31">
        <w:trPr>
          <w:trHeight w:val="290"/>
          <w:jc w:val="center"/>
        </w:trPr>
        <w:tc>
          <w:tcPr>
            <w:tcW w:w="960" w:type="dxa"/>
            <w:tcBorders>
              <w:top w:val="nil"/>
              <w:left w:val="nil"/>
              <w:bottom w:val="nil"/>
              <w:right w:val="single" w:sz="4" w:space="0" w:color="auto"/>
            </w:tcBorders>
            <w:shd w:val="clear" w:color="auto" w:fill="auto"/>
            <w:noWrap/>
            <w:vAlign w:val="bottom"/>
            <w:hideMark/>
          </w:tcPr>
          <w:p w14:paraId="479275DF"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CH</w:t>
            </w:r>
          </w:p>
        </w:tc>
        <w:tc>
          <w:tcPr>
            <w:tcW w:w="960" w:type="dxa"/>
            <w:tcBorders>
              <w:top w:val="nil"/>
              <w:left w:val="nil"/>
              <w:bottom w:val="nil"/>
              <w:right w:val="nil"/>
            </w:tcBorders>
            <w:shd w:val="clear" w:color="auto" w:fill="auto"/>
            <w:noWrap/>
            <w:vAlign w:val="bottom"/>
            <w:hideMark/>
          </w:tcPr>
          <w:p w14:paraId="58C0C3FA"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EF</w:t>
            </w:r>
          </w:p>
        </w:tc>
        <w:tc>
          <w:tcPr>
            <w:tcW w:w="960" w:type="dxa"/>
            <w:tcBorders>
              <w:top w:val="nil"/>
              <w:left w:val="nil"/>
              <w:bottom w:val="nil"/>
              <w:right w:val="nil"/>
            </w:tcBorders>
            <w:shd w:val="clear" w:color="auto" w:fill="auto"/>
            <w:noWrap/>
            <w:vAlign w:val="bottom"/>
            <w:hideMark/>
          </w:tcPr>
          <w:p w14:paraId="762B3119"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G</w:t>
            </w:r>
          </w:p>
        </w:tc>
      </w:tr>
      <w:tr w:rsidR="009C62C0" w:rsidRPr="000835B1" w14:paraId="62E92090" w14:textId="77777777" w:rsidTr="00DC0A31">
        <w:trPr>
          <w:trHeight w:val="290"/>
          <w:jc w:val="center"/>
        </w:trPr>
        <w:tc>
          <w:tcPr>
            <w:tcW w:w="960" w:type="dxa"/>
            <w:tcBorders>
              <w:top w:val="nil"/>
              <w:left w:val="nil"/>
              <w:bottom w:val="nil"/>
              <w:right w:val="single" w:sz="4" w:space="0" w:color="auto"/>
            </w:tcBorders>
            <w:shd w:val="clear" w:color="auto" w:fill="auto"/>
            <w:noWrap/>
            <w:vAlign w:val="bottom"/>
            <w:hideMark/>
          </w:tcPr>
          <w:p w14:paraId="24BD93CA"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DE</w:t>
            </w:r>
          </w:p>
        </w:tc>
        <w:tc>
          <w:tcPr>
            <w:tcW w:w="960" w:type="dxa"/>
            <w:tcBorders>
              <w:top w:val="nil"/>
              <w:left w:val="nil"/>
              <w:bottom w:val="nil"/>
              <w:right w:val="nil"/>
            </w:tcBorders>
            <w:shd w:val="clear" w:color="auto" w:fill="auto"/>
            <w:noWrap/>
            <w:vAlign w:val="bottom"/>
            <w:hideMark/>
          </w:tcPr>
          <w:p w14:paraId="17DB8387"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AG</w:t>
            </w:r>
          </w:p>
        </w:tc>
        <w:tc>
          <w:tcPr>
            <w:tcW w:w="960" w:type="dxa"/>
            <w:tcBorders>
              <w:top w:val="nil"/>
              <w:left w:val="nil"/>
              <w:bottom w:val="nil"/>
              <w:right w:val="nil"/>
            </w:tcBorders>
            <w:shd w:val="clear" w:color="auto" w:fill="auto"/>
            <w:noWrap/>
            <w:vAlign w:val="bottom"/>
            <w:hideMark/>
          </w:tcPr>
          <w:p w14:paraId="5B518F09"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DF</w:t>
            </w:r>
          </w:p>
        </w:tc>
      </w:tr>
      <w:tr w:rsidR="009C62C0" w:rsidRPr="000835B1" w14:paraId="36036E41" w14:textId="77777777" w:rsidTr="00DC0A31">
        <w:trPr>
          <w:trHeight w:val="290"/>
          <w:jc w:val="center"/>
        </w:trPr>
        <w:tc>
          <w:tcPr>
            <w:tcW w:w="960" w:type="dxa"/>
            <w:tcBorders>
              <w:top w:val="nil"/>
              <w:left w:val="nil"/>
              <w:bottom w:val="nil"/>
              <w:right w:val="single" w:sz="4" w:space="0" w:color="auto"/>
            </w:tcBorders>
            <w:shd w:val="clear" w:color="auto" w:fill="auto"/>
            <w:noWrap/>
            <w:vAlign w:val="bottom"/>
            <w:hideMark/>
          </w:tcPr>
          <w:p w14:paraId="24931B6A"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DF</w:t>
            </w:r>
          </w:p>
        </w:tc>
        <w:tc>
          <w:tcPr>
            <w:tcW w:w="960" w:type="dxa"/>
            <w:tcBorders>
              <w:top w:val="nil"/>
              <w:left w:val="nil"/>
              <w:bottom w:val="nil"/>
              <w:right w:val="nil"/>
            </w:tcBorders>
            <w:shd w:val="clear" w:color="auto" w:fill="auto"/>
            <w:noWrap/>
            <w:vAlign w:val="bottom"/>
            <w:hideMark/>
          </w:tcPr>
          <w:p w14:paraId="3A8F88F3"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A</w:t>
            </w:r>
          </w:p>
        </w:tc>
        <w:tc>
          <w:tcPr>
            <w:tcW w:w="960" w:type="dxa"/>
            <w:tcBorders>
              <w:top w:val="nil"/>
              <w:left w:val="nil"/>
              <w:bottom w:val="nil"/>
              <w:right w:val="nil"/>
            </w:tcBorders>
            <w:shd w:val="clear" w:color="auto" w:fill="auto"/>
            <w:noWrap/>
            <w:vAlign w:val="bottom"/>
            <w:hideMark/>
          </w:tcPr>
          <w:p w14:paraId="2F85AB25"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DE</w:t>
            </w:r>
          </w:p>
        </w:tc>
      </w:tr>
      <w:tr w:rsidR="009C62C0" w:rsidRPr="000835B1" w14:paraId="73B4EEFE" w14:textId="77777777" w:rsidTr="00DC0A31">
        <w:trPr>
          <w:trHeight w:val="290"/>
          <w:jc w:val="center"/>
        </w:trPr>
        <w:tc>
          <w:tcPr>
            <w:tcW w:w="960" w:type="dxa"/>
            <w:tcBorders>
              <w:top w:val="nil"/>
              <w:left w:val="nil"/>
              <w:bottom w:val="nil"/>
              <w:right w:val="single" w:sz="4" w:space="0" w:color="auto"/>
            </w:tcBorders>
            <w:shd w:val="clear" w:color="auto" w:fill="auto"/>
            <w:noWrap/>
            <w:vAlign w:val="bottom"/>
            <w:hideMark/>
          </w:tcPr>
          <w:p w14:paraId="3CA975DA"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EF</w:t>
            </w:r>
          </w:p>
        </w:tc>
        <w:tc>
          <w:tcPr>
            <w:tcW w:w="960" w:type="dxa"/>
            <w:tcBorders>
              <w:top w:val="nil"/>
              <w:left w:val="nil"/>
              <w:bottom w:val="nil"/>
              <w:right w:val="nil"/>
            </w:tcBorders>
            <w:shd w:val="clear" w:color="auto" w:fill="auto"/>
            <w:noWrap/>
            <w:vAlign w:val="bottom"/>
            <w:hideMark/>
          </w:tcPr>
          <w:p w14:paraId="4C1AF58D"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G</w:t>
            </w:r>
          </w:p>
        </w:tc>
        <w:tc>
          <w:tcPr>
            <w:tcW w:w="960" w:type="dxa"/>
            <w:tcBorders>
              <w:top w:val="nil"/>
              <w:left w:val="nil"/>
              <w:bottom w:val="nil"/>
              <w:right w:val="nil"/>
            </w:tcBorders>
            <w:shd w:val="clear" w:color="auto" w:fill="auto"/>
            <w:noWrap/>
            <w:vAlign w:val="bottom"/>
            <w:hideMark/>
          </w:tcPr>
          <w:p w14:paraId="414AF565" w14:textId="77777777" w:rsidR="009C62C0" w:rsidRPr="000835B1" w:rsidRDefault="009C62C0" w:rsidP="00DC0A31">
            <w:pPr>
              <w:spacing w:after="0" w:line="240" w:lineRule="auto"/>
              <w:jc w:val="center"/>
              <w:rPr>
                <w:rFonts w:ascii="Calibri" w:eastAsia="Times New Roman" w:hAnsi="Calibri" w:cs="Calibri"/>
                <w:lang w:eastAsia="it-IT"/>
              </w:rPr>
            </w:pPr>
            <w:r w:rsidRPr="000835B1">
              <w:rPr>
                <w:rFonts w:ascii="Calibri" w:eastAsia="Times New Roman" w:hAnsi="Calibri" w:cs="Calibri"/>
                <w:lang w:eastAsia="it-IT"/>
              </w:rPr>
              <w:t>EF</w:t>
            </w:r>
          </w:p>
        </w:tc>
      </w:tr>
      <w:tr w:rsidR="009C62C0" w:rsidRPr="000835B1" w14:paraId="1838AD04" w14:textId="77777777" w:rsidTr="00DC0A31">
        <w:trPr>
          <w:trHeight w:val="290"/>
          <w:jc w:val="center"/>
        </w:trPr>
        <w:tc>
          <w:tcPr>
            <w:tcW w:w="960" w:type="dxa"/>
            <w:tcBorders>
              <w:top w:val="nil"/>
              <w:left w:val="nil"/>
              <w:bottom w:val="nil"/>
              <w:right w:val="single" w:sz="4" w:space="0" w:color="auto"/>
            </w:tcBorders>
            <w:shd w:val="clear" w:color="auto" w:fill="auto"/>
            <w:noWrap/>
            <w:vAlign w:val="bottom"/>
            <w:hideMark/>
          </w:tcPr>
          <w:p w14:paraId="7F41752A" w14:textId="77777777" w:rsidR="009C62C0" w:rsidRPr="000835B1" w:rsidRDefault="009C62C0" w:rsidP="00DC0A31">
            <w:pPr>
              <w:spacing w:after="0" w:line="240" w:lineRule="auto"/>
              <w:jc w:val="center"/>
              <w:rPr>
                <w:rFonts w:ascii="Calibri" w:eastAsia="Times New Roman" w:hAnsi="Calibri" w:cs="Calibri"/>
                <w:strike/>
                <w:lang w:eastAsia="it-IT"/>
              </w:rPr>
            </w:pPr>
            <w:r w:rsidRPr="000835B1">
              <w:rPr>
                <w:rFonts w:ascii="Calibri" w:eastAsia="Times New Roman" w:hAnsi="Calibri" w:cs="Calibri"/>
                <w:strike/>
                <w:lang w:eastAsia="it-IT"/>
              </w:rPr>
              <w:t>GH</w:t>
            </w:r>
          </w:p>
        </w:tc>
        <w:tc>
          <w:tcPr>
            <w:tcW w:w="960" w:type="dxa"/>
            <w:tcBorders>
              <w:top w:val="nil"/>
              <w:left w:val="nil"/>
              <w:bottom w:val="nil"/>
              <w:right w:val="nil"/>
            </w:tcBorders>
            <w:shd w:val="clear" w:color="auto" w:fill="auto"/>
            <w:noWrap/>
            <w:vAlign w:val="bottom"/>
            <w:hideMark/>
          </w:tcPr>
          <w:p w14:paraId="0D38C5DF" w14:textId="77777777" w:rsidR="009C62C0" w:rsidRPr="000835B1" w:rsidRDefault="009C62C0" w:rsidP="00DC0A31">
            <w:pPr>
              <w:spacing w:after="0" w:line="240" w:lineRule="auto"/>
              <w:jc w:val="center"/>
              <w:rPr>
                <w:rFonts w:ascii="Calibri" w:eastAsia="Times New Roman" w:hAnsi="Calibri" w:cs="Calibri"/>
                <w:b/>
                <w:strike/>
                <w:lang w:eastAsia="it-IT"/>
              </w:rPr>
            </w:pPr>
            <w:r w:rsidRPr="000835B1">
              <w:rPr>
                <w:rFonts w:ascii="Calibri" w:eastAsia="Times New Roman" w:hAnsi="Calibri" w:cs="Calibri"/>
                <w:b/>
                <w:strike/>
                <w:color w:val="FF0000"/>
                <w:lang w:eastAsia="it-IT"/>
              </w:rPr>
              <w:t>CE</w:t>
            </w:r>
          </w:p>
        </w:tc>
        <w:tc>
          <w:tcPr>
            <w:tcW w:w="960" w:type="dxa"/>
            <w:tcBorders>
              <w:top w:val="nil"/>
              <w:left w:val="nil"/>
              <w:bottom w:val="nil"/>
              <w:right w:val="nil"/>
            </w:tcBorders>
            <w:shd w:val="clear" w:color="auto" w:fill="auto"/>
            <w:noWrap/>
            <w:vAlign w:val="bottom"/>
            <w:hideMark/>
          </w:tcPr>
          <w:p w14:paraId="560BA7FE" w14:textId="77777777" w:rsidR="009C62C0" w:rsidRPr="000835B1" w:rsidRDefault="009C62C0" w:rsidP="00DC0A31">
            <w:pPr>
              <w:spacing w:after="0" w:line="240" w:lineRule="auto"/>
              <w:jc w:val="center"/>
              <w:rPr>
                <w:rFonts w:ascii="Calibri" w:eastAsia="Times New Roman" w:hAnsi="Calibri" w:cs="Calibri"/>
                <w:b/>
                <w:strike/>
                <w:lang w:eastAsia="it-IT"/>
              </w:rPr>
            </w:pPr>
            <w:r w:rsidRPr="000835B1">
              <w:rPr>
                <w:rFonts w:ascii="Calibri" w:eastAsia="Times New Roman" w:hAnsi="Calibri" w:cs="Calibri"/>
                <w:b/>
                <w:strike/>
                <w:color w:val="FF0000"/>
                <w:lang w:eastAsia="it-IT"/>
              </w:rPr>
              <w:t>BG</w:t>
            </w:r>
          </w:p>
        </w:tc>
      </w:tr>
    </w:tbl>
    <w:p w14:paraId="38F3286B" w14:textId="515241F4" w:rsidR="009C62C0" w:rsidRDefault="009C62C0" w:rsidP="000835B1">
      <w:pPr>
        <w:pStyle w:val="Nessunaspaziatura"/>
        <w:jc w:val="both"/>
        <w:rPr>
          <w:rStyle w:val="Riferimentointenso"/>
          <w:b w:val="0"/>
          <w:bCs w:val="0"/>
          <w:smallCaps w:val="0"/>
          <w:color w:val="auto"/>
          <w:spacing w:val="0"/>
        </w:rPr>
      </w:pPr>
    </w:p>
    <w:p w14:paraId="5BB8FCC3" w14:textId="537D3618" w:rsidR="009C62C0" w:rsidRDefault="009C62C0" w:rsidP="000835B1">
      <w:pPr>
        <w:pStyle w:val="Nessunaspaziatura"/>
        <w:jc w:val="both"/>
        <w:rPr>
          <w:rStyle w:val="Riferimentointenso"/>
          <w:b w:val="0"/>
          <w:bCs w:val="0"/>
          <w:smallCaps w:val="0"/>
          <w:color w:val="auto"/>
          <w:spacing w:val="0"/>
        </w:rPr>
      </w:pPr>
      <w:r>
        <w:rPr>
          <w:rStyle w:val="Riferimentointenso"/>
          <w:b w:val="0"/>
          <w:bCs w:val="0"/>
          <w:smallCaps w:val="0"/>
          <w:color w:val="auto"/>
          <w:spacing w:val="0"/>
        </w:rPr>
        <w:t>La tabella che si ottiene è pertanto la seguente:</w:t>
      </w:r>
    </w:p>
    <w:p w14:paraId="059116DB" w14:textId="2A2684C2" w:rsidR="009C62C0" w:rsidRDefault="009C62C0" w:rsidP="000835B1">
      <w:pPr>
        <w:pStyle w:val="Nessunaspaziatura"/>
        <w:jc w:val="both"/>
        <w:rPr>
          <w:rStyle w:val="Riferimentointenso"/>
          <w:b w:val="0"/>
          <w:bCs w:val="0"/>
          <w:smallCaps w:val="0"/>
          <w:color w:val="auto"/>
          <w:spacing w:val="0"/>
        </w:rPr>
      </w:pPr>
    </w:p>
    <w:tbl>
      <w:tblPr>
        <w:tblW w:w="2880" w:type="dxa"/>
        <w:jc w:val="center"/>
        <w:tblCellMar>
          <w:left w:w="70" w:type="dxa"/>
          <w:right w:w="70" w:type="dxa"/>
        </w:tblCellMar>
        <w:tblLook w:val="04A0" w:firstRow="1" w:lastRow="0" w:firstColumn="1" w:lastColumn="0" w:noHBand="0" w:noVBand="1"/>
      </w:tblPr>
      <w:tblGrid>
        <w:gridCol w:w="960"/>
        <w:gridCol w:w="960"/>
        <w:gridCol w:w="960"/>
      </w:tblGrid>
      <w:tr w:rsidR="009C62C0" w:rsidRPr="009C62C0" w14:paraId="3492B02A" w14:textId="77777777" w:rsidTr="009C62C0">
        <w:trPr>
          <w:trHeight w:val="290"/>
          <w:jc w:val="center"/>
        </w:trPr>
        <w:tc>
          <w:tcPr>
            <w:tcW w:w="960" w:type="dxa"/>
            <w:tcBorders>
              <w:top w:val="nil"/>
              <w:left w:val="nil"/>
              <w:bottom w:val="single" w:sz="4" w:space="0" w:color="auto"/>
              <w:right w:val="single" w:sz="4" w:space="0" w:color="auto"/>
            </w:tcBorders>
            <w:shd w:val="clear" w:color="auto" w:fill="auto"/>
            <w:noWrap/>
            <w:vAlign w:val="bottom"/>
            <w:hideMark/>
          </w:tcPr>
          <w:p w14:paraId="46DFB6E5" w14:textId="77777777" w:rsidR="009C62C0" w:rsidRPr="009C62C0" w:rsidRDefault="009C62C0" w:rsidP="009C62C0">
            <w:pPr>
              <w:spacing w:after="0" w:line="240" w:lineRule="auto"/>
              <w:jc w:val="center"/>
              <w:rPr>
                <w:rFonts w:ascii="Calibri" w:eastAsia="Times New Roman" w:hAnsi="Calibri" w:cs="Calibri"/>
                <w:lang w:eastAsia="it-IT"/>
              </w:rPr>
            </w:pPr>
            <w:r w:rsidRPr="009C62C0">
              <w:rPr>
                <w:rFonts w:ascii="Calibri" w:eastAsia="Times New Roman" w:hAnsi="Calibri" w:cs="Calibri"/>
                <w:lang w:eastAsia="it-IT"/>
              </w:rPr>
              <w:t>Coppie</w:t>
            </w:r>
          </w:p>
        </w:tc>
        <w:tc>
          <w:tcPr>
            <w:tcW w:w="960" w:type="dxa"/>
            <w:tcBorders>
              <w:top w:val="nil"/>
              <w:left w:val="nil"/>
              <w:bottom w:val="single" w:sz="4" w:space="0" w:color="auto"/>
              <w:right w:val="nil"/>
            </w:tcBorders>
            <w:shd w:val="clear" w:color="auto" w:fill="auto"/>
            <w:noWrap/>
            <w:vAlign w:val="bottom"/>
            <w:hideMark/>
          </w:tcPr>
          <w:p w14:paraId="0F785C37" w14:textId="77777777" w:rsidR="009C62C0" w:rsidRPr="009C62C0" w:rsidRDefault="009C62C0" w:rsidP="009C62C0">
            <w:pPr>
              <w:spacing w:after="0" w:line="240" w:lineRule="auto"/>
              <w:jc w:val="center"/>
              <w:rPr>
                <w:rFonts w:ascii="Calibri" w:eastAsia="Times New Roman" w:hAnsi="Calibri" w:cs="Calibri"/>
                <w:lang w:eastAsia="it-IT"/>
              </w:rPr>
            </w:pPr>
            <w:r w:rsidRPr="009C62C0">
              <w:rPr>
                <w:rFonts w:ascii="Calibri" w:eastAsia="Times New Roman" w:hAnsi="Calibri" w:cs="Calibri"/>
                <w:lang w:eastAsia="it-IT"/>
              </w:rPr>
              <w:t>0</w:t>
            </w:r>
          </w:p>
        </w:tc>
        <w:tc>
          <w:tcPr>
            <w:tcW w:w="960" w:type="dxa"/>
            <w:tcBorders>
              <w:top w:val="nil"/>
              <w:left w:val="nil"/>
              <w:bottom w:val="single" w:sz="4" w:space="0" w:color="auto"/>
              <w:right w:val="nil"/>
            </w:tcBorders>
            <w:shd w:val="clear" w:color="auto" w:fill="auto"/>
            <w:noWrap/>
            <w:vAlign w:val="bottom"/>
            <w:hideMark/>
          </w:tcPr>
          <w:p w14:paraId="17766879" w14:textId="77777777" w:rsidR="009C62C0" w:rsidRPr="009C62C0" w:rsidRDefault="009C62C0" w:rsidP="009C62C0">
            <w:pPr>
              <w:spacing w:after="0" w:line="240" w:lineRule="auto"/>
              <w:jc w:val="center"/>
              <w:rPr>
                <w:rFonts w:ascii="Calibri" w:eastAsia="Times New Roman" w:hAnsi="Calibri" w:cs="Calibri"/>
                <w:lang w:eastAsia="it-IT"/>
              </w:rPr>
            </w:pPr>
            <w:r w:rsidRPr="009C62C0">
              <w:rPr>
                <w:rFonts w:ascii="Calibri" w:eastAsia="Times New Roman" w:hAnsi="Calibri" w:cs="Calibri"/>
                <w:lang w:eastAsia="it-IT"/>
              </w:rPr>
              <w:t>1</w:t>
            </w:r>
          </w:p>
        </w:tc>
      </w:tr>
      <w:tr w:rsidR="009C62C0" w:rsidRPr="009C62C0" w14:paraId="4FD3B170"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7A7D1CA9"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2E74B5" w:themeColor="accent5" w:themeShade="BF"/>
                <w:lang w:eastAsia="it-IT"/>
              </w:rPr>
              <w:t>AG</w:t>
            </w:r>
          </w:p>
        </w:tc>
        <w:tc>
          <w:tcPr>
            <w:tcW w:w="960" w:type="dxa"/>
            <w:tcBorders>
              <w:top w:val="nil"/>
              <w:left w:val="nil"/>
              <w:bottom w:val="nil"/>
              <w:right w:val="nil"/>
            </w:tcBorders>
            <w:shd w:val="clear" w:color="auto" w:fill="auto"/>
            <w:noWrap/>
            <w:vAlign w:val="bottom"/>
            <w:hideMark/>
          </w:tcPr>
          <w:p w14:paraId="2CC184B2"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000000"/>
                <w:lang w:eastAsia="it-IT"/>
              </w:rPr>
              <w:t>CC</w:t>
            </w:r>
          </w:p>
        </w:tc>
        <w:tc>
          <w:tcPr>
            <w:tcW w:w="960" w:type="dxa"/>
            <w:tcBorders>
              <w:top w:val="nil"/>
              <w:left w:val="nil"/>
              <w:bottom w:val="nil"/>
              <w:right w:val="nil"/>
            </w:tcBorders>
            <w:shd w:val="clear" w:color="auto" w:fill="auto"/>
            <w:noWrap/>
            <w:vAlign w:val="bottom"/>
            <w:hideMark/>
          </w:tcPr>
          <w:p w14:paraId="170C598A"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000000"/>
                <w:lang w:eastAsia="it-IT"/>
              </w:rPr>
              <w:t>BB</w:t>
            </w:r>
          </w:p>
        </w:tc>
      </w:tr>
      <w:tr w:rsidR="009C62C0" w:rsidRPr="009C62C0" w14:paraId="72CB1B98"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074AF945"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000000"/>
                <w:lang w:eastAsia="it-IT"/>
              </w:rPr>
              <w:t>CH</w:t>
            </w:r>
          </w:p>
        </w:tc>
        <w:tc>
          <w:tcPr>
            <w:tcW w:w="960" w:type="dxa"/>
            <w:tcBorders>
              <w:top w:val="nil"/>
              <w:left w:val="nil"/>
              <w:bottom w:val="nil"/>
              <w:right w:val="nil"/>
            </w:tcBorders>
            <w:shd w:val="clear" w:color="auto" w:fill="auto"/>
            <w:noWrap/>
            <w:vAlign w:val="bottom"/>
            <w:hideMark/>
          </w:tcPr>
          <w:p w14:paraId="62498EE7"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00B050"/>
                <w:lang w:eastAsia="it-IT"/>
              </w:rPr>
              <w:t>EF</w:t>
            </w:r>
          </w:p>
        </w:tc>
        <w:tc>
          <w:tcPr>
            <w:tcW w:w="960" w:type="dxa"/>
            <w:tcBorders>
              <w:top w:val="nil"/>
              <w:left w:val="nil"/>
              <w:bottom w:val="nil"/>
              <w:right w:val="nil"/>
            </w:tcBorders>
            <w:shd w:val="clear" w:color="auto" w:fill="auto"/>
            <w:noWrap/>
            <w:vAlign w:val="bottom"/>
            <w:hideMark/>
          </w:tcPr>
          <w:p w14:paraId="3AFC0EA8"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000000"/>
                <w:lang w:eastAsia="it-IT"/>
              </w:rPr>
              <w:t>G</w:t>
            </w:r>
          </w:p>
        </w:tc>
      </w:tr>
      <w:tr w:rsidR="009C62C0" w:rsidRPr="009C62C0" w14:paraId="01BF9653"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74EE8AE1"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ED7D31" w:themeColor="accent2"/>
                <w:lang w:eastAsia="it-IT"/>
              </w:rPr>
              <w:t>DE</w:t>
            </w:r>
          </w:p>
        </w:tc>
        <w:tc>
          <w:tcPr>
            <w:tcW w:w="960" w:type="dxa"/>
            <w:tcBorders>
              <w:top w:val="nil"/>
              <w:left w:val="nil"/>
              <w:bottom w:val="nil"/>
              <w:right w:val="nil"/>
            </w:tcBorders>
            <w:shd w:val="clear" w:color="auto" w:fill="auto"/>
            <w:noWrap/>
            <w:vAlign w:val="bottom"/>
            <w:hideMark/>
          </w:tcPr>
          <w:p w14:paraId="7E52D2E5"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2E74B5" w:themeColor="accent5" w:themeShade="BF"/>
                <w:lang w:eastAsia="it-IT"/>
              </w:rPr>
              <w:t>AG</w:t>
            </w:r>
          </w:p>
        </w:tc>
        <w:tc>
          <w:tcPr>
            <w:tcW w:w="960" w:type="dxa"/>
            <w:tcBorders>
              <w:top w:val="nil"/>
              <w:left w:val="nil"/>
              <w:bottom w:val="nil"/>
              <w:right w:val="nil"/>
            </w:tcBorders>
            <w:shd w:val="clear" w:color="auto" w:fill="auto"/>
            <w:noWrap/>
            <w:vAlign w:val="bottom"/>
            <w:hideMark/>
          </w:tcPr>
          <w:p w14:paraId="4A719074"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7030A0"/>
                <w:lang w:eastAsia="it-IT"/>
              </w:rPr>
              <w:t>DF</w:t>
            </w:r>
          </w:p>
        </w:tc>
      </w:tr>
      <w:tr w:rsidR="009C62C0" w:rsidRPr="009C62C0" w14:paraId="3A0E24D6"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2DF69C03"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7030A0"/>
                <w:lang w:eastAsia="it-IT"/>
              </w:rPr>
              <w:t>DF</w:t>
            </w:r>
          </w:p>
        </w:tc>
        <w:tc>
          <w:tcPr>
            <w:tcW w:w="960" w:type="dxa"/>
            <w:tcBorders>
              <w:top w:val="nil"/>
              <w:left w:val="nil"/>
              <w:bottom w:val="nil"/>
              <w:right w:val="nil"/>
            </w:tcBorders>
            <w:shd w:val="clear" w:color="auto" w:fill="auto"/>
            <w:noWrap/>
            <w:vAlign w:val="bottom"/>
            <w:hideMark/>
          </w:tcPr>
          <w:p w14:paraId="68CBD8DC"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000000"/>
                <w:lang w:eastAsia="it-IT"/>
              </w:rPr>
              <w:t>A</w:t>
            </w:r>
          </w:p>
        </w:tc>
        <w:tc>
          <w:tcPr>
            <w:tcW w:w="960" w:type="dxa"/>
            <w:tcBorders>
              <w:top w:val="nil"/>
              <w:left w:val="nil"/>
              <w:bottom w:val="nil"/>
              <w:right w:val="nil"/>
            </w:tcBorders>
            <w:shd w:val="clear" w:color="auto" w:fill="auto"/>
            <w:noWrap/>
            <w:vAlign w:val="bottom"/>
            <w:hideMark/>
          </w:tcPr>
          <w:p w14:paraId="6F4B627C"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ED7D31" w:themeColor="accent2"/>
                <w:lang w:eastAsia="it-IT"/>
              </w:rPr>
              <w:t>DE</w:t>
            </w:r>
          </w:p>
        </w:tc>
      </w:tr>
      <w:tr w:rsidR="009C62C0" w:rsidRPr="009C62C0" w14:paraId="2996B1A9" w14:textId="77777777" w:rsidTr="009C62C0">
        <w:trPr>
          <w:trHeight w:val="290"/>
          <w:jc w:val="center"/>
        </w:trPr>
        <w:tc>
          <w:tcPr>
            <w:tcW w:w="960" w:type="dxa"/>
            <w:tcBorders>
              <w:top w:val="nil"/>
              <w:left w:val="nil"/>
              <w:bottom w:val="nil"/>
              <w:right w:val="single" w:sz="4" w:space="0" w:color="auto"/>
            </w:tcBorders>
            <w:shd w:val="clear" w:color="auto" w:fill="auto"/>
            <w:noWrap/>
            <w:vAlign w:val="bottom"/>
            <w:hideMark/>
          </w:tcPr>
          <w:p w14:paraId="4BA7EDE6"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00B050"/>
                <w:lang w:eastAsia="it-IT"/>
              </w:rPr>
              <w:t>EF</w:t>
            </w:r>
          </w:p>
        </w:tc>
        <w:tc>
          <w:tcPr>
            <w:tcW w:w="960" w:type="dxa"/>
            <w:tcBorders>
              <w:top w:val="nil"/>
              <w:left w:val="nil"/>
              <w:bottom w:val="nil"/>
              <w:right w:val="nil"/>
            </w:tcBorders>
            <w:shd w:val="clear" w:color="auto" w:fill="auto"/>
            <w:noWrap/>
            <w:vAlign w:val="bottom"/>
            <w:hideMark/>
          </w:tcPr>
          <w:p w14:paraId="045E6753"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000000"/>
                <w:lang w:eastAsia="it-IT"/>
              </w:rPr>
              <w:t>G</w:t>
            </w:r>
          </w:p>
        </w:tc>
        <w:tc>
          <w:tcPr>
            <w:tcW w:w="960" w:type="dxa"/>
            <w:tcBorders>
              <w:top w:val="nil"/>
              <w:left w:val="nil"/>
              <w:bottom w:val="nil"/>
              <w:right w:val="nil"/>
            </w:tcBorders>
            <w:shd w:val="clear" w:color="auto" w:fill="auto"/>
            <w:noWrap/>
            <w:vAlign w:val="bottom"/>
            <w:hideMark/>
          </w:tcPr>
          <w:p w14:paraId="34AE9BAB" w14:textId="77777777" w:rsidR="009C62C0" w:rsidRPr="009C62C0" w:rsidRDefault="009C62C0" w:rsidP="009C62C0">
            <w:pPr>
              <w:spacing w:after="0" w:line="240" w:lineRule="auto"/>
              <w:jc w:val="center"/>
              <w:rPr>
                <w:rFonts w:ascii="Calibri" w:eastAsia="Times New Roman" w:hAnsi="Calibri" w:cs="Calibri"/>
                <w:color w:val="000000"/>
                <w:lang w:eastAsia="it-IT"/>
              </w:rPr>
            </w:pPr>
            <w:r w:rsidRPr="009C62C0">
              <w:rPr>
                <w:rFonts w:ascii="Calibri" w:eastAsia="Times New Roman" w:hAnsi="Calibri" w:cs="Calibri"/>
                <w:color w:val="00B050"/>
                <w:lang w:eastAsia="it-IT"/>
              </w:rPr>
              <w:t>EF</w:t>
            </w:r>
          </w:p>
        </w:tc>
      </w:tr>
    </w:tbl>
    <w:p w14:paraId="5B87974B" w14:textId="77777777" w:rsidR="009C62C0" w:rsidRDefault="009C62C0" w:rsidP="000835B1">
      <w:pPr>
        <w:pStyle w:val="Nessunaspaziatura"/>
        <w:jc w:val="both"/>
        <w:rPr>
          <w:rStyle w:val="Riferimentointenso"/>
          <w:b w:val="0"/>
          <w:bCs w:val="0"/>
          <w:smallCaps w:val="0"/>
          <w:color w:val="auto"/>
          <w:spacing w:val="0"/>
        </w:rPr>
      </w:pPr>
    </w:p>
    <w:p w14:paraId="22BFDEF8" w14:textId="4075A313" w:rsidR="009C62C0" w:rsidRDefault="009C62C0" w:rsidP="000835B1">
      <w:pPr>
        <w:pStyle w:val="Nessunaspaziatura"/>
        <w:jc w:val="both"/>
        <w:rPr>
          <w:rStyle w:val="Riferimentointenso"/>
          <w:b w:val="0"/>
          <w:bCs w:val="0"/>
          <w:smallCaps w:val="0"/>
          <w:color w:val="auto"/>
          <w:spacing w:val="0"/>
        </w:rPr>
      </w:pPr>
      <w:r>
        <w:rPr>
          <w:rStyle w:val="Riferimentointenso"/>
          <w:b w:val="0"/>
          <w:bCs w:val="0"/>
          <w:smallCaps w:val="0"/>
          <w:color w:val="auto"/>
          <w:spacing w:val="0"/>
        </w:rPr>
        <w:t>Il processo di semplificazione potrebbe ripetersi più e più volte fintanto che tutte le coppie di stati presenti in tabella siano presenti anche nella prima colonna. In questo caso si può notare che tutte le coppie di stati presenti sono effettivamente compatibili.</w:t>
      </w:r>
    </w:p>
    <w:p w14:paraId="7BFDE40B" w14:textId="4F38788D" w:rsidR="009C62C0" w:rsidRDefault="009C62C0" w:rsidP="000835B1">
      <w:pPr>
        <w:pStyle w:val="Nessunaspaziatura"/>
        <w:jc w:val="both"/>
        <w:rPr>
          <w:rStyle w:val="Riferimentointenso"/>
          <w:b w:val="0"/>
          <w:bCs w:val="0"/>
          <w:smallCaps w:val="0"/>
          <w:color w:val="auto"/>
          <w:spacing w:val="0"/>
        </w:rPr>
      </w:pPr>
    </w:p>
    <w:p w14:paraId="4475A56B" w14:textId="2652E0C2" w:rsidR="009C62C0" w:rsidRDefault="009C62C0" w:rsidP="000835B1">
      <w:pPr>
        <w:pStyle w:val="Nessunaspaziatura"/>
        <w:jc w:val="both"/>
        <w:rPr>
          <w:rStyle w:val="Riferimentointenso"/>
          <w:b w:val="0"/>
          <w:bCs w:val="0"/>
          <w:smallCaps w:val="0"/>
          <w:color w:val="auto"/>
          <w:spacing w:val="0"/>
        </w:rPr>
      </w:pPr>
      <w:r>
        <w:rPr>
          <w:rStyle w:val="Riferimentointenso"/>
          <w:b w:val="0"/>
          <w:bCs w:val="0"/>
          <w:smallCaps w:val="0"/>
          <w:color w:val="auto"/>
          <w:spacing w:val="0"/>
        </w:rPr>
        <w:t>Si analizzi ora se eventualmente tale compatibili</w:t>
      </w:r>
      <w:r w:rsidR="007451F6">
        <w:rPr>
          <w:rStyle w:val="Riferimentointenso"/>
          <w:b w:val="0"/>
          <w:bCs w:val="0"/>
          <w:smallCaps w:val="0"/>
          <w:color w:val="auto"/>
          <w:spacing w:val="0"/>
        </w:rPr>
        <w:t>tà possa essere estesa a gruppi di stati con numerosità superiore a 2. Per agevolare tale procedura si può far ricorso ad un grafo che sintetizzi le dipendenze evidenziate nella tabella:</w:t>
      </w:r>
    </w:p>
    <w:p w14:paraId="29707C1E" w14:textId="77777777" w:rsidR="00F712F0" w:rsidRDefault="00F712F0" w:rsidP="00F712F0">
      <w:pPr>
        <w:pStyle w:val="Nessunaspaziatura"/>
        <w:jc w:val="center"/>
        <w:rPr>
          <w:rStyle w:val="Riferimentointenso"/>
          <w:b w:val="0"/>
          <w:bCs w:val="0"/>
          <w:smallCaps w:val="0"/>
          <w:color w:val="auto"/>
          <w:spacing w:val="0"/>
        </w:rPr>
      </w:pPr>
    </w:p>
    <w:p w14:paraId="1ADC89EC" w14:textId="77777777" w:rsidR="00F712F0" w:rsidRDefault="00F712F0" w:rsidP="00F712F0">
      <w:pPr>
        <w:pStyle w:val="Nessunaspaziatura"/>
        <w:jc w:val="center"/>
        <w:rPr>
          <w:rStyle w:val="Riferimentointenso"/>
          <w:b w:val="0"/>
          <w:bCs w:val="0"/>
          <w:smallCaps w:val="0"/>
          <w:color w:val="auto"/>
          <w:spacing w:val="0"/>
        </w:rPr>
      </w:pPr>
    </w:p>
    <w:p w14:paraId="54854366" w14:textId="19A3ED24" w:rsidR="007451F6" w:rsidRDefault="007451F6" w:rsidP="00F712F0">
      <w:pPr>
        <w:pStyle w:val="Nessunaspaziatura"/>
        <w:jc w:val="center"/>
        <w:rPr>
          <w:rStyle w:val="Riferimentointenso"/>
          <w:b w:val="0"/>
          <w:bCs w:val="0"/>
          <w:smallCaps w:val="0"/>
          <w:color w:val="auto"/>
          <w:spacing w:val="0"/>
        </w:rPr>
      </w:pPr>
      <w:r>
        <w:rPr>
          <w:noProof/>
          <w:lang w:eastAsia="it-IT"/>
        </w:rPr>
        <w:lastRenderedPageBreak/>
        <w:drawing>
          <wp:inline distT="0" distB="0" distL="0" distR="0" wp14:anchorId="4AB0B90D" wp14:editId="4A1D6CBD">
            <wp:extent cx="1554480" cy="1617799"/>
            <wp:effectExtent l="0" t="0" r="762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nsburg.drawi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2072" cy="1677737"/>
                    </a:xfrm>
                    <a:prstGeom prst="rect">
                      <a:avLst/>
                    </a:prstGeom>
                  </pic:spPr>
                </pic:pic>
              </a:graphicData>
            </a:graphic>
          </wp:inline>
        </w:drawing>
      </w:r>
    </w:p>
    <w:p w14:paraId="40CD3FB7" w14:textId="1D122DD1" w:rsidR="00F712F0" w:rsidRDefault="00F712F0" w:rsidP="00F712F0">
      <w:pPr>
        <w:pStyle w:val="Nessunaspaziatura"/>
        <w:jc w:val="center"/>
        <w:rPr>
          <w:rStyle w:val="Riferimentointenso"/>
          <w:b w:val="0"/>
          <w:bCs w:val="0"/>
          <w:smallCaps w:val="0"/>
          <w:color w:val="auto"/>
          <w:spacing w:val="0"/>
        </w:rPr>
      </w:pPr>
    </w:p>
    <w:p w14:paraId="5D7478B3" w14:textId="46A727BF" w:rsidR="00F712F0" w:rsidRDefault="00F712F0" w:rsidP="00F712F0">
      <w:pPr>
        <w:pStyle w:val="Nessunaspaziatura"/>
        <w:jc w:val="both"/>
        <w:rPr>
          <w:rStyle w:val="Riferimentointenso"/>
          <w:b w:val="0"/>
          <w:bCs w:val="0"/>
          <w:smallCaps w:val="0"/>
          <w:color w:val="auto"/>
          <w:spacing w:val="0"/>
        </w:rPr>
      </w:pPr>
      <w:r>
        <w:rPr>
          <w:rStyle w:val="Riferimentointenso"/>
          <w:b w:val="0"/>
          <w:bCs w:val="0"/>
          <w:smallCaps w:val="0"/>
          <w:color w:val="auto"/>
          <w:spacing w:val="0"/>
        </w:rPr>
        <w:t>In esso si può evidenziare la mutua compatibilità tra gli stati e come questi possano essere tra di essi accorpati, ma al contempo anche come questi eventuali accorpamenti  richiedano, per un corretto funzionamento, che anche altre coppie o insiemi di stati vengano a far parte di un unico accorpamento:</w:t>
      </w:r>
    </w:p>
    <w:p w14:paraId="15AC9ED5" w14:textId="1A56200E" w:rsidR="00F712F0" w:rsidRDefault="00F712F0" w:rsidP="00F712F0">
      <w:pPr>
        <w:pStyle w:val="Nessunaspaziatura"/>
        <w:jc w:val="both"/>
        <w:rPr>
          <w:rStyle w:val="Riferimentointenso"/>
          <w:b w:val="0"/>
          <w:bCs w:val="0"/>
          <w:smallCaps w:val="0"/>
          <w:color w:val="auto"/>
          <w:spacing w:val="0"/>
        </w:rPr>
      </w:pPr>
    </w:p>
    <w:p w14:paraId="75188848" w14:textId="692FDC8F" w:rsidR="00F712F0" w:rsidRDefault="00F712F0" w:rsidP="00F712F0">
      <w:pPr>
        <w:pStyle w:val="Nessunaspaziatura"/>
        <w:jc w:val="both"/>
        <w:rPr>
          <w:rStyle w:val="Riferimentointenso"/>
          <w:b w:val="0"/>
          <w:bCs w:val="0"/>
          <w:smallCaps w:val="0"/>
          <w:color w:val="auto"/>
          <w:spacing w:val="0"/>
        </w:rPr>
      </w:pPr>
      <w:r>
        <w:rPr>
          <w:rStyle w:val="Riferimentointenso"/>
          <w:b w:val="0"/>
          <w:bCs w:val="0"/>
          <w:smallCaps w:val="0"/>
          <w:color w:val="auto"/>
          <w:spacing w:val="0"/>
        </w:rPr>
        <w:t>A parole il grafo ci esprime che:</w:t>
      </w:r>
    </w:p>
    <w:p w14:paraId="6C2D4518" w14:textId="1FC0A02F" w:rsidR="00F712F0" w:rsidRDefault="00F712F0" w:rsidP="00F712F0">
      <w:pPr>
        <w:pStyle w:val="Nessunaspaziatura"/>
        <w:jc w:val="both"/>
        <w:rPr>
          <w:rStyle w:val="Riferimentointenso"/>
          <w:b w:val="0"/>
          <w:bCs w:val="0"/>
          <w:smallCaps w:val="0"/>
          <w:color w:val="auto"/>
          <w:spacing w:val="0"/>
        </w:rPr>
      </w:pPr>
    </w:p>
    <w:p w14:paraId="3BCDE54B" w14:textId="58D24273" w:rsidR="00F712F0" w:rsidRDefault="00F712F0" w:rsidP="00F712F0">
      <w:pPr>
        <w:pStyle w:val="Nessunaspaziatura"/>
        <w:numPr>
          <w:ilvl w:val="0"/>
          <w:numId w:val="14"/>
        </w:numPr>
        <w:jc w:val="both"/>
        <w:rPr>
          <w:rStyle w:val="Riferimentointenso"/>
          <w:b w:val="0"/>
          <w:bCs w:val="0"/>
          <w:smallCaps w:val="0"/>
          <w:color w:val="auto"/>
          <w:spacing w:val="0"/>
        </w:rPr>
      </w:pPr>
      <w:r>
        <w:rPr>
          <w:rStyle w:val="Riferimentointenso"/>
          <w:b w:val="0"/>
          <w:bCs w:val="0"/>
          <w:smallCaps w:val="0"/>
          <w:color w:val="auto"/>
          <w:spacing w:val="0"/>
        </w:rPr>
        <w:t>C ed H possono essere accorpati purché lo siano E con F</w:t>
      </w:r>
    </w:p>
    <w:p w14:paraId="0EC472D2" w14:textId="77777777" w:rsidR="00F712F0" w:rsidRDefault="00F712F0" w:rsidP="00F712F0">
      <w:pPr>
        <w:pStyle w:val="Nessunaspaziatura"/>
        <w:numPr>
          <w:ilvl w:val="0"/>
          <w:numId w:val="14"/>
        </w:numPr>
        <w:jc w:val="both"/>
        <w:rPr>
          <w:rStyle w:val="Riferimentointenso"/>
          <w:b w:val="0"/>
          <w:bCs w:val="0"/>
          <w:smallCaps w:val="0"/>
          <w:color w:val="auto"/>
          <w:spacing w:val="0"/>
        </w:rPr>
      </w:pPr>
      <w:r>
        <w:rPr>
          <w:rStyle w:val="Riferimentointenso"/>
          <w:b w:val="0"/>
          <w:bCs w:val="0"/>
          <w:smallCaps w:val="0"/>
          <w:color w:val="auto"/>
          <w:spacing w:val="0"/>
        </w:rPr>
        <w:t>D ed F possono essere accorpati purché lo siano D con E</w:t>
      </w:r>
    </w:p>
    <w:p w14:paraId="21759A7D" w14:textId="42ED321E" w:rsidR="00F712F0" w:rsidRDefault="00F712F0" w:rsidP="00F712F0">
      <w:pPr>
        <w:pStyle w:val="Nessunaspaziatura"/>
        <w:numPr>
          <w:ilvl w:val="0"/>
          <w:numId w:val="14"/>
        </w:numPr>
        <w:jc w:val="both"/>
        <w:rPr>
          <w:rStyle w:val="Riferimentointenso"/>
          <w:b w:val="0"/>
          <w:bCs w:val="0"/>
          <w:smallCaps w:val="0"/>
          <w:color w:val="auto"/>
          <w:spacing w:val="0"/>
        </w:rPr>
      </w:pPr>
      <w:r>
        <w:rPr>
          <w:rStyle w:val="Riferimentointenso"/>
          <w:b w:val="0"/>
          <w:bCs w:val="0"/>
          <w:smallCaps w:val="0"/>
          <w:color w:val="auto"/>
          <w:spacing w:val="0"/>
        </w:rPr>
        <w:t>D ed E possono essere accorpati purché lo siano A con G</w:t>
      </w:r>
    </w:p>
    <w:p w14:paraId="6405068A" w14:textId="07453BE5" w:rsidR="00F712F0" w:rsidRDefault="00F712F0" w:rsidP="00F712F0">
      <w:pPr>
        <w:pStyle w:val="Nessunaspaziatura"/>
        <w:numPr>
          <w:ilvl w:val="0"/>
          <w:numId w:val="14"/>
        </w:numPr>
        <w:jc w:val="both"/>
        <w:rPr>
          <w:rStyle w:val="Riferimentointenso"/>
          <w:b w:val="0"/>
          <w:bCs w:val="0"/>
          <w:smallCaps w:val="0"/>
          <w:color w:val="auto"/>
          <w:spacing w:val="0"/>
        </w:rPr>
      </w:pPr>
      <w:r>
        <w:rPr>
          <w:rStyle w:val="Riferimentointenso"/>
          <w:b w:val="0"/>
          <w:bCs w:val="0"/>
          <w:smallCaps w:val="0"/>
          <w:color w:val="auto"/>
          <w:spacing w:val="0"/>
        </w:rPr>
        <w:t>A e G possono essere accorpati senza vincoli o controindicazioni</w:t>
      </w:r>
    </w:p>
    <w:p w14:paraId="06177F0F" w14:textId="4E722523" w:rsidR="00F712F0" w:rsidRDefault="00F712F0" w:rsidP="00F712F0">
      <w:pPr>
        <w:pStyle w:val="Nessunaspaziatura"/>
        <w:jc w:val="both"/>
        <w:rPr>
          <w:rStyle w:val="Riferimentointenso"/>
          <w:b w:val="0"/>
          <w:bCs w:val="0"/>
          <w:smallCaps w:val="0"/>
          <w:color w:val="auto"/>
          <w:spacing w:val="0"/>
        </w:rPr>
      </w:pPr>
    </w:p>
    <w:p w14:paraId="0C077C85" w14:textId="39D0EC6F" w:rsidR="00F712F0" w:rsidRDefault="00F712F0" w:rsidP="00F712F0">
      <w:pPr>
        <w:pStyle w:val="Nessunaspaziatura"/>
        <w:jc w:val="both"/>
        <w:rPr>
          <w:rStyle w:val="Riferimentointenso"/>
          <w:b w:val="0"/>
          <w:bCs w:val="0"/>
          <w:smallCaps w:val="0"/>
          <w:color w:val="auto"/>
          <w:spacing w:val="0"/>
        </w:rPr>
      </w:pPr>
      <w:r>
        <w:rPr>
          <w:rStyle w:val="Riferimentointenso"/>
          <w:b w:val="0"/>
          <w:bCs w:val="0"/>
          <w:smallCaps w:val="0"/>
          <w:color w:val="auto"/>
          <w:spacing w:val="0"/>
        </w:rPr>
        <w:t>Si Noti inoltre che il vincolo (pur presente in tabella)</w:t>
      </w:r>
    </w:p>
    <w:p w14:paraId="1F0B238F" w14:textId="41CCE7EB" w:rsidR="00F712F0" w:rsidRDefault="00F712F0" w:rsidP="00F712F0">
      <w:pPr>
        <w:pStyle w:val="Nessunaspaziatura"/>
        <w:jc w:val="both"/>
        <w:rPr>
          <w:rStyle w:val="Riferimentointenso"/>
          <w:b w:val="0"/>
          <w:bCs w:val="0"/>
          <w:smallCaps w:val="0"/>
          <w:color w:val="auto"/>
          <w:spacing w:val="0"/>
        </w:rPr>
      </w:pPr>
    </w:p>
    <w:p w14:paraId="678EB483" w14:textId="5D28BCAA" w:rsidR="00F712F0" w:rsidRDefault="00F712F0" w:rsidP="00F712F0">
      <w:pPr>
        <w:pStyle w:val="Nessunaspaziatura"/>
        <w:numPr>
          <w:ilvl w:val="0"/>
          <w:numId w:val="14"/>
        </w:numPr>
        <w:jc w:val="both"/>
        <w:rPr>
          <w:rStyle w:val="Riferimentointenso"/>
          <w:b w:val="0"/>
          <w:bCs w:val="0"/>
          <w:smallCaps w:val="0"/>
          <w:color w:val="auto"/>
          <w:spacing w:val="0"/>
        </w:rPr>
      </w:pPr>
      <w:r>
        <w:rPr>
          <w:rStyle w:val="Riferimentointenso"/>
          <w:b w:val="0"/>
          <w:bCs w:val="0"/>
          <w:smallCaps w:val="0"/>
          <w:color w:val="auto"/>
          <w:spacing w:val="0"/>
        </w:rPr>
        <w:t xml:space="preserve">E ef F  possono essere accorpati purché lo siano anche E ed F </w:t>
      </w:r>
    </w:p>
    <w:p w14:paraId="3C4DF2F3" w14:textId="156E2940" w:rsidR="00F712F0" w:rsidRDefault="00F712F0" w:rsidP="00F712F0">
      <w:pPr>
        <w:pStyle w:val="Nessunaspaziatura"/>
        <w:jc w:val="both"/>
        <w:rPr>
          <w:rStyle w:val="Riferimentointenso"/>
          <w:b w:val="0"/>
          <w:bCs w:val="0"/>
          <w:smallCaps w:val="0"/>
          <w:color w:val="auto"/>
          <w:spacing w:val="0"/>
        </w:rPr>
      </w:pPr>
    </w:p>
    <w:p w14:paraId="3E312EFA" w14:textId="7EDABBC4" w:rsidR="00F712F0" w:rsidRDefault="00F712F0" w:rsidP="00F712F0">
      <w:pPr>
        <w:pStyle w:val="Nessunaspaziatura"/>
        <w:jc w:val="both"/>
        <w:rPr>
          <w:rStyle w:val="Riferimentointenso"/>
          <w:b w:val="0"/>
          <w:bCs w:val="0"/>
          <w:smallCaps w:val="0"/>
          <w:color w:val="auto"/>
          <w:spacing w:val="0"/>
        </w:rPr>
      </w:pPr>
      <w:r>
        <w:rPr>
          <w:rStyle w:val="Riferimentointenso"/>
          <w:b w:val="0"/>
          <w:bCs w:val="0"/>
          <w:smallCaps w:val="0"/>
          <w:color w:val="auto"/>
          <w:spacing w:val="0"/>
        </w:rPr>
        <w:t>NON sia stato riportato nel grafo ne’ tantomeno esplicitato in quanto trattasi evidentemente di una forma plonastica.</w:t>
      </w:r>
    </w:p>
    <w:p w14:paraId="286251A1" w14:textId="5EE2580A" w:rsidR="00F712F0" w:rsidRDefault="00F712F0" w:rsidP="00F712F0">
      <w:pPr>
        <w:pStyle w:val="Nessunaspaziatura"/>
        <w:jc w:val="both"/>
        <w:rPr>
          <w:rStyle w:val="Riferimentointenso"/>
          <w:b w:val="0"/>
          <w:bCs w:val="0"/>
          <w:smallCaps w:val="0"/>
          <w:color w:val="auto"/>
          <w:spacing w:val="0"/>
        </w:rPr>
      </w:pPr>
    </w:p>
    <w:p w14:paraId="2C586D92" w14:textId="1CA953E1" w:rsidR="00F712F0" w:rsidRDefault="00F712F0" w:rsidP="00F712F0">
      <w:pPr>
        <w:pStyle w:val="Nessunaspaziatura"/>
        <w:jc w:val="both"/>
        <w:rPr>
          <w:rStyle w:val="Riferimentointenso"/>
          <w:b w:val="0"/>
          <w:bCs w:val="0"/>
          <w:smallCaps w:val="0"/>
          <w:color w:val="auto"/>
          <w:spacing w:val="0"/>
        </w:rPr>
      </w:pPr>
      <w:r>
        <w:rPr>
          <w:rStyle w:val="Riferimentointenso"/>
          <w:b w:val="0"/>
          <w:bCs w:val="0"/>
          <w:smallCaps w:val="0"/>
          <w:color w:val="auto"/>
          <w:spacing w:val="0"/>
        </w:rPr>
        <w:t>A questo punto risulta abbastanza evidente che gli accorpamenti che minimizzano il numero di stati finali ed al contempo garantiscano tutte le mutue relazioni possono essere:</w:t>
      </w:r>
    </w:p>
    <w:p w14:paraId="27039FEE" w14:textId="511B21FC" w:rsidR="00F712F0" w:rsidRDefault="00F712F0" w:rsidP="00F712F0">
      <w:pPr>
        <w:pStyle w:val="Nessunaspaziatura"/>
        <w:jc w:val="both"/>
        <w:rPr>
          <w:rStyle w:val="Riferimentointenso"/>
          <w:b w:val="0"/>
          <w:bCs w:val="0"/>
          <w:smallCaps w:val="0"/>
          <w:color w:val="auto"/>
          <w:spacing w:val="0"/>
        </w:rPr>
      </w:pPr>
    </w:p>
    <w:p w14:paraId="18F3A70D" w14:textId="53D27A12" w:rsidR="00F712F0" w:rsidRDefault="00F712F0" w:rsidP="00F712F0">
      <w:pPr>
        <w:pStyle w:val="Nessunaspaziatura"/>
        <w:jc w:val="center"/>
        <w:rPr>
          <w:rStyle w:val="Riferimentointenso"/>
          <w:b w:val="0"/>
          <w:bCs w:val="0"/>
          <w:smallCaps w:val="0"/>
          <w:color w:val="auto"/>
          <w:spacing w:val="0"/>
          <w:sz w:val="28"/>
        </w:rPr>
      </w:pPr>
      <w:r w:rsidRPr="00F712F0">
        <w:rPr>
          <w:rStyle w:val="Riferimentointenso"/>
          <w:b w:val="0"/>
          <w:bCs w:val="0"/>
          <w:smallCaps w:val="0"/>
          <w:color w:val="auto"/>
          <w:spacing w:val="0"/>
          <w:sz w:val="28"/>
        </w:rPr>
        <w:t>A+G, B, C+H, D+E+F</w:t>
      </w:r>
    </w:p>
    <w:p w14:paraId="4CA1EA97" w14:textId="7AB18BD4" w:rsidR="006C41DF" w:rsidRDefault="006C41DF" w:rsidP="00F712F0">
      <w:pPr>
        <w:pStyle w:val="Nessunaspaziatura"/>
        <w:jc w:val="center"/>
        <w:rPr>
          <w:rStyle w:val="Riferimentointenso"/>
          <w:b w:val="0"/>
          <w:bCs w:val="0"/>
          <w:smallCaps w:val="0"/>
          <w:color w:val="auto"/>
          <w:spacing w:val="0"/>
          <w:sz w:val="28"/>
        </w:rPr>
      </w:pPr>
    </w:p>
    <w:p w14:paraId="084E3037" w14:textId="0F3D8DEB" w:rsidR="006C41DF" w:rsidRPr="006C41DF" w:rsidRDefault="006C41DF" w:rsidP="006C41DF">
      <w:pPr>
        <w:pStyle w:val="Nessunaspaziatura"/>
        <w:rPr>
          <w:rStyle w:val="Riferimentointenso"/>
          <w:b w:val="0"/>
          <w:bCs w:val="0"/>
          <w:smallCaps w:val="0"/>
          <w:color w:val="auto"/>
          <w:spacing w:val="0"/>
        </w:rPr>
      </w:pPr>
      <w:r w:rsidRPr="006C41DF">
        <w:rPr>
          <w:rStyle w:val="Riferimentointenso"/>
          <w:b w:val="0"/>
          <w:bCs w:val="0"/>
          <w:smallCaps w:val="0"/>
          <w:color w:val="auto"/>
          <w:spacing w:val="0"/>
        </w:rPr>
        <w:t>Che portano quindi il numero degli stati finali a 4 e da alla macchina semplificata la seguente forma:</w:t>
      </w:r>
    </w:p>
    <w:p w14:paraId="477A1696" w14:textId="77777777" w:rsidR="006C41DF" w:rsidRPr="00F712F0" w:rsidRDefault="006C41DF" w:rsidP="006C41DF">
      <w:pPr>
        <w:pStyle w:val="Nessunaspaziatura"/>
        <w:rPr>
          <w:rStyle w:val="Riferimentointenso"/>
          <w:b w:val="0"/>
          <w:bCs w:val="0"/>
          <w:smallCaps w:val="0"/>
          <w:color w:val="auto"/>
          <w:spacing w:val="0"/>
          <w:sz w:val="28"/>
        </w:rPr>
      </w:pPr>
    </w:p>
    <w:p w14:paraId="6CE9FCA8" w14:textId="55AC73FC" w:rsidR="00F712F0" w:rsidRDefault="006C41DF" w:rsidP="006C41DF">
      <w:pPr>
        <w:pStyle w:val="Nessunaspaziatura"/>
        <w:jc w:val="center"/>
        <w:rPr>
          <w:rStyle w:val="Riferimentointenso"/>
          <w:b w:val="0"/>
          <w:bCs w:val="0"/>
          <w:smallCaps w:val="0"/>
          <w:color w:val="auto"/>
          <w:spacing w:val="0"/>
        </w:rPr>
      </w:pPr>
      <w:r w:rsidRPr="006C41DF">
        <w:rPr>
          <w:rStyle w:val="Riferimentointenso"/>
          <w:b w:val="0"/>
          <w:bCs w:val="0"/>
          <w:smallCaps w:val="0"/>
          <w:noProof/>
          <w:color w:val="auto"/>
          <w:spacing w:val="0"/>
          <w:lang w:eastAsia="it-IT"/>
        </w:rPr>
        <w:drawing>
          <wp:inline distT="0" distB="0" distL="0" distR="0" wp14:anchorId="672A2F33" wp14:editId="79E39E52">
            <wp:extent cx="2444750" cy="926465"/>
            <wp:effectExtent l="0" t="0" r="0"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4750" cy="926465"/>
                    </a:xfrm>
                    <a:prstGeom prst="rect">
                      <a:avLst/>
                    </a:prstGeom>
                    <a:noFill/>
                    <a:ln>
                      <a:noFill/>
                    </a:ln>
                  </pic:spPr>
                </pic:pic>
              </a:graphicData>
            </a:graphic>
          </wp:inline>
        </w:drawing>
      </w:r>
    </w:p>
    <w:p w14:paraId="53EA704C" w14:textId="04E126C9" w:rsidR="006C41DF" w:rsidRDefault="006C41DF" w:rsidP="006C41DF">
      <w:pPr>
        <w:pStyle w:val="Nessunaspaziatura"/>
        <w:jc w:val="center"/>
        <w:rPr>
          <w:rStyle w:val="Riferimentointenso"/>
          <w:b w:val="0"/>
          <w:bCs w:val="0"/>
          <w:smallCaps w:val="0"/>
          <w:color w:val="auto"/>
          <w:spacing w:val="0"/>
        </w:rPr>
      </w:pPr>
    </w:p>
    <w:p w14:paraId="4C999E79" w14:textId="65E1693F" w:rsidR="006C41DF" w:rsidRDefault="006C41DF" w:rsidP="006C41DF">
      <w:pPr>
        <w:pStyle w:val="Nessunaspaziatura"/>
        <w:rPr>
          <w:rStyle w:val="Riferimentointenso"/>
          <w:b w:val="0"/>
          <w:bCs w:val="0"/>
          <w:smallCaps w:val="0"/>
          <w:color w:val="auto"/>
          <w:spacing w:val="0"/>
        </w:rPr>
      </w:pPr>
      <w:r>
        <w:rPr>
          <w:rStyle w:val="Riferimentointenso"/>
          <w:b w:val="0"/>
          <w:bCs w:val="0"/>
          <w:smallCaps w:val="0"/>
          <w:color w:val="auto"/>
          <w:spacing w:val="0"/>
        </w:rPr>
        <w:t>Oppure, Rinominando gli stati:</w:t>
      </w:r>
    </w:p>
    <w:p w14:paraId="138F86E2" w14:textId="77777777" w:rsidR="006C41DF" w:rsidRDefault="006C41DF" w:rsidP="006C41DF">
      <w:pPr>
        <w:pStyle w:val="Nessunaspaziatura"/>
        <w:rPr>
          <w:rStyle w:val="Riferimentointenso"/>
          <w:b w:val="0"/>
          <w:bCs w:val="0"/>
          <w:smallCaps w:val="0"/>
          <w:color w:val="auto"/>
          <w:spacing w:val="0"/>
        </w:rPr>
      </w:pPr>
    </w:p>
    <w:p w14:paraId="2BE6199E" w14:textId="710F5110" w:rsidR="006C41DF" w:rsidRDefault="006C41DF" w:rsidP="006C41DF">
      <w:pPr>
        <w:pStyle w:val="Nessunaspaziatura"/>
        <w:jc w:val="center"/>
        <w:rPr>
          <w:rStyle w:val="Riferimentointenso"/>
          <w:b w:val="0"/>
          <w:bCs w:val="0"/>
          <w:smallCaps w:val="0"/>
          <w:color w:val="auto"/>
          <w:spacing w:val="0"/>
        </w:rPr>
      </w:pPr>
      <w:r w:rsidRPr="006C41DF">
        <w:rPr>
          <w:rStyle w:val="Riferimentointenso"/>
          <w:b w:val="0"/>
          <w:bCs w:val="0"/>
          <w:smallCaps w:val="0"/>
          <w:noProof/>
          <w:color w:val="auto"/>
          <w:spacing w:val="0"/>
          <w:lang w:eastAsia="it-IT"/>
        </w:rPr>
        <w:drawing>
          <wp:inline distT="0" distB="0" distL="0" distR="0" wp14:anchorId="7EB5876F" wp14:editId="21205952">
            <wp:extent cx="2444750" cy="926465"/>
            <wp:effectExtent l="0" t="0" r="0" b="698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0" cy="926465"/>
                    </a:xfrm>
                    <a:prstGeom prst="rect">
                      <a:avLst/>
                    </a:prstGeom>
                    <a:noFill/>
                    <a:ln>
                      <a:noFill/>
                    </a:ln>
                  </pic:spPr>
                </pic:pic>
              </a:graphicData>
            </a:graphic>
          </wp:inline>
        </w:drawing>
      </w:r>
    </w:p>
    <w:p w14:paraId="17933A39" w14:textId="062D59C7" w:rsidR="006C41DF" w:rsidRDefault="006C41DF" w:rsidP="006C41DF">
      <w:pPr>
        <w:pStyle w:val="Nessunaspaziatura"/>
        <w:jc w:val="center"/>
        <w:rPr>
          <w:rStyle w:val="Riferimentointenso"/>
          <w:b w:val="0"/>
          <w:bCs w:val="0"/>
          <w:smallCaps w:val="0"/>
          <w:color w:val="auto"/>
          <w:spacing w:val="0"/>
        </w:rPr>
      </w:pPr>
    </w:p>
    <w:p w14:paraId="14D9DC32" w14:textId="791A76E6" w:rsidR="006C41DF" w:rsidRDefault="006C41DF" w:rsidP="006C41DF">
      <w:pPr>
        <w:pStyle w:val="Nessunaspaziatura"/>
        <w:jc w:val="center"/>
        <w:rPr>
          <w:rStyle w:val="Riferimentointenso"/>
          <w:b w:val="0"/>
          <w:bCs w:val="0"/>
          <w:smallCaps w:val="0"/>
          <w:color w:val="auto"/>
          <w:spacing w:val="0"/>
        </w:rPr>
      </w:pPr>
    </w:p>
    <w:p w14:paraId="55DC485D" w14:textId="302E802B" w:rsidR="000D7349" w:rsidRDefault="000D7349" w:rsidP="000D7349">
      <w:pPr>
        <w:rPr>
          <w:rStyle w:val="Riferimentointenso"/>
          <w:sz w:val="28"/>
        </w:rPr>
      </w:pPr>
      <w:r>
        <w:rPr>
          <w:rStyle w:val="Riferimentointenso"/>
          <w:sz w:val="28"/>
        </w:rPr>
        <w:lastRenderedPageBreak/>
        <w:t>Semplificazione di una macchina incompleta</w:t>
      </w:r>
      <w:r w:rsidRPr="00C16372">
        <w:rPr>
          <w:rStyle w:val="Riferimentointenso"/>
          <w:sz w:val="28"/>
        </w:rPr>
        <w:t>:</w:t>
      </w:r>
    </w:p>
    <w:p w14:paraId="02F7CFCF" w14:textId="2224ADDD" w:rsidR="000D7349" w:rsidRPr="000D7349" w:rsidRDefault="000D7349" w:rsidP="000D7349">
      <w:pPr>
        <w:rPr>
          <w:rStyle w:val="Riferimentointenso"/>
          <w:b w:val="0"/>
          <w:i/>
        </w:rPr>
      </w:pPr>
      <w:r w:rsidRPr="000D7349">
        <w:rPr>
          <w:rStyle w:val="Riferimentointenso"/>
          <w:b w:val="0"/>
          <w:i/>
        </w:rPr>
        <w:t xml:space="preserve">(un caso in cui si noterà come </w:t>
      </w:r>
      <w:r>
        <w:rPr>
          <w:rStyle w:val="Riferimentointenso"/>
          <w:b w:val="0"/>
          <w:i/>
        </w:rPr>
        <w:t>talvolta possano esistere più soluzioni</w:t>
      </w:r>
      <w:r w:rsidRPr="000D7349">
        <w:rPr>
          <w:rStyle w:val="Riferimentointenso"/>
          <w:b w:val="0"/>
          <w:i/>
        </w:rPr>
        <w:t>)</w:t>
      </w:r>
    </w:p>
    <w:p w14:paraId="7ED0ED5A" w14:textId="742EB58C" w:rsidR="000D7349" w:rsidRDefault="000D7349" w:rsidP="000D7349">
      <w:pPr>
        <w:pStyle w:val="Nessunaspaziatura"/>
        <w:rPr>
          <w:rStyle w:val="Riferimentointenso"/>
          <w:b w:val="0"/>
          <w:bCs w:val="0"/>
          <w:smallCaps w:val="0"/>
          <w:color w:val="auto"/>
          <w:spacing w:val="0"/>
        </w:rPr>
      </w:pPr>
      <w:r>
        <w:rPr>
          <w:rStyle w:val="Riferimentointenso"/>
          <w:b w:val="0"/>
          <w:bCs w:val="0"/>
          <w:smallCaps w:val="0"/>
          <w:color w:val="auto"/>
          <w:spacing w:val="0"/>
        </w:rPr>
        <w:t>Utilizzando il metodo di Ginsburg si semplifichi la seguente macchina sequenziale descritta attraverso la tavola di Huffman:</w:t>
      </w:r>
    </w:p>
    <w:p w14:paraId="3EF7B9E4" w14:textId="40A32763" w:rsidR="000D7349" w:rsidRDefault="000D7349" w:rsidP="000D7349">
      <w:pPr>
        <w:pStyle w:val="Nessunaspaziatura"/>
        <w:rPr>
          <w:rStyle w:val="Riferimentointenso"/>
          <w:b w:val="0"/>
          <w:bCs w:val="0"/>
          <w:smallCaps w:val="0"/>
          <w:color w:val="auto"/>
          <w:spacing w:val="0"/>
        </w:rPr>
      </w:pPr>
    </w:p>
    <w:p w14:paraId="4E2AC659" w14:textId="5C33EE41" w:rsidR="000D7349" w:rsidRDefault="000D7349" w:rsidP="000D7349">
      <w:pPr>
        <w:pStyle w:val="Nessunaspaziatura"/>
        <w:jc w:val="center"/>
        <w:rPr>
          <w:rStyle w:val="Riferimentointenso"/>
          <w:b w:val="0"/>
          <w:bCs w:val="0"/>
          <w:smallCaps w:val="0"/>
          <w:color w:val="auto"/>
          <w:spacing w:val="0"/>
        </w:rPr>
      </w:pPr>
      <w:r w:rsidRPr="000D7349">
        <w:rPr>
          <w:rStyle w:val="Riferimentointenso"/>
          <w:b w:val="0"/>
          <w:bCs w:val="0"/>
          <w:smallCaps w:val="0"/>
          <w:noProof/>
          <w:color w:val="auto"/>
          <w:spacing w:val="0"/>
          <w:lang w:eastAsia="it-IT"/>
        </w:rPr>
        <w:drawing>
          <wp:inline distT="0" distB="0" distL="0" distR="0" wp14:anchorId="753B9E43" wp14:editId="7DC72719">
            <wp:extent cx="2444750" cy="926465"/>
            <wp:effectExtent l="0" t="0" r="0" b="698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4750" cy="926465"/>
                    </a:xfrm>
                    <a:prstGeom prst="rect">
                      <a:avLst/>
                    </a:prstGeom>
                    <a:noFill/>
                    <a:ln>
                      <a:noFill/>
                    </a:ln>
                  </pic:spPr>
                </pic:pic>
              </a:graphicData>
            </a:graphic>
          </wp:inline>
        </w:drawing>
      </w:r>
    </w:p>
    <w:p w14:paraId="07505802" w14:textId="4F481D56" w:rsidR="000D7349" w:rsidRDefault="000D7349" w:rsidP="006C41DF">
      <w:pPr>
        <w:pStyle w:val="Nessunaspaziatura"/>
        <w:jc w:val="center"/>
        <w:rPr>
          <w:rStyle w:val="Riferimentointenso"/>
          <w:b w:val="0"/>
          <w:bCs w:val="0"/>
          <w:smallCaps w:val="0"/>
          <w:color w:val="auto"/>
          <w:spacing w:val="0"/>
        </w:rPr>
      </w:pPr>
    </w:p>
    <w:p w14:paraId="1C9A5166" w14:textId="57F87951" w:rsidR="000D7349" w:rsidRDefault="00433A78" w:rsidP="00433A78">
      <w:pPr>
        <w:pStyle w:val="Nessunaspaziatura"/>
        <w:rPr>
          <w:rStyle w:val="Riferimentointenso"/>
          <w:b w:val="0"/>
          <w:bCs w:val="0"/>
          <w:smallCaps w:val="0"/>
          <w:color w:val="auto"/>
          <w:spacing w:val="0"/>
        </w:rPr>
      </w:pPr>
      <w:r>
        <w:rPr>
          <w:rStyle w:val="Riferimentointenso"/>
          <w:b w:val="0"/>
          <w:bCs w:val="0"/>
          <w:smallCaps w:val="0"/>
          <w:color w:val="auto"/>
          <w:spacing w:val="0"/>
        </w:rPr>
        <w:t>Si evidenzino le coppie di stati compatibili rispetto l’us</w:t>
      </w:r>
      <w:r w:rsidR="002A699E">
        <w:rPr>
          <w:rStyle w:val="Riferimentointenso"/>
          <w:b w:val="0"/>
          <w:bCs w:val="0"/>
          <w:smallCaps w:val="0"/>
          <w:color w:val="auto"/>
          <w:spacing w:val="0"/>
        </w:rPr>
        <w:t>cita congiuntamente alla loro evoluzione futura:</w:t>
      </w:r>
    </w:p>
    <w:p w14:paraId="7252FA0E" w14:textId="744FDEEC" w:rsidR="002A699E" w:rsidRDefault="002A699E" w:rsidP="00433A78">
      <w:pPr>
        <w:pStyle w:val="Nessunaspaziatura"/>
        <w:rPr>
          <w:rStyle w:val="Riferimentointenso"/>
          <w:b w:val="0"/>
          <w:bCs w:val="0"/>
          <w:smallCaps w:val="0"/>
          <w:color w:val="auto"/>
          <w:spacing w:val="0"/>
        </w:rPr>
      </w:pPr>
    </w:p>
    <w:p w14:paraId="3727FD0B" w14:textId="1471EED5" w:rsidR="002A699E" w:rsidRDefault="002A699E" w:rsidP="002A699E">
      <w:pPr>
        <w:pStyle w:val="Nessunaspaziatura"/>
        <w:jc w:val="center"/>
        <w:rPr>
          <w:rStyle w:val="Riferimentointenso"/>
          <w:b w:val="0"/>
          <w:bCs w:val="0"/>
          <w:smallCaps w:val="0"/>
          <w:color w:val="auto"/>
          <w:spacing w:val="0"/>
        </w:rPr>
      </w:pPr>
      <w:r w:rsidRPr="002A699E">
        <w:rPr>
          <w:rStyle w:val="Riferimentointenso"/>
          <w:b w:val="0"/>
          <w:bCs w:val="0"/>
          <w:smallCaps w:val="0"/>
          <w:noProof/>
          <w:color w:val="auto"/>
          <w:spacing w:val="0"/>
          <w:lang w:eastAsia="it-IT"/>
        </w:rPr>
        <w:drawing>
          <wp:inline distT="0" distB="0" distL="0" distR="0" wp14:anchorId="5AACAC4D" wp14:editId="76CE4A13">
            <wp:extent cx="2444750" cy="111315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4750" cy="1113155"/>
                    </a:xfrm>
                    <a:prstGeom prst="rect">
                      <a:avLst/>
                    </a:prstGeom>
                    <a:noFill/>
                    <a:ln>
                      <a:noFill/>
                    </a:ln>
                  </pic:spPr>
                </pic:pic>
              </a:graphicData>
            </a:graphic>
          </wp:inline>
        </w:drawing>
      </w:r>
    </w:p>
    <w:p w14:paraId="71E41BAC" w14:textId="3A406AF6" w:rsidR="002A699E" w:rsidRDefault="002A699E" w:rsidP="002A699E">
      <w:pPr>
        <w:pStyle w:val="Nessunaspaziatura"/>
        <w:jc w:val="center"/>
        <w:rPr>
          <w:rStyle w:val="Riferimentointenso"/>
          <w:b w:val="0"/>
          <w:bCs w:val="0"/>
          <w:smallCaps w:val="0"/>
          <w:color w:val="auto"/>
          <w:spacing w:val="0"/>
        </w:rPr>
      </w:pPr>
    </w:p>
    <w:p w14:paraId="54543070" w14:textId="08A9D76E" w:rsidR="002A699E" w:rsidRDefault="002A699E" w:rsidP="002A699E">
      <w:pPr>
        <w:pStyle w:val="Nessunaspaziatura"/>
        <w:rPr>
          <w:rStyle w:val="Riferimentointenso"/>
          <w:b w:val="0"/>
          <w:bCs w:val="0"/>
          <w:smallCaps w:val="0"/>
          <w:color w:val="auto"/>
          <w:spacing w:val="0"/>
        </w:rPr>
      </w:pPr>
      <w:r>
        <w:rPr>
          <w:rStyle w:val="Riferimentointenso"/>
          <w:b w:val="0"/>
          <w:bCs w:val="0"/>
          <w:smallCaps w:val="0"/>
          <w:color w:val="auto"/>
          <w:spacing w:val="0"/>
        </w:rPr>
        <w:t>Tutte le coppie rappresentate all’interno della tabella trovano un loro corrispettivo nella prima colonna per cui NON vi è alcuna coppia da eliminare</w:t>
      </w:r>
    </w:p>
    <w:p w14:paraId="76BA475D" w14:textId="6350A1A9" w:rsidR="002A699E" w:rsidRDefault="002A699E" w:rsidP="002A699E">
      <w:pPr>
        <w:pStyle w:val="Nessunaspaziatura"/>
        <w:rPr>
          <w:rStyle w:val="Riferimentointenso"/>
          <w:b w:val="0"/>
          <w:bCs w:val="0"/>
          <w:smallCaps w:val="0"/>
          <w:color w:val="auto"/>
          <w:spacing w:val="0"/>
        </w:rPr>
      </w:pPr>
    </w:p>
    <w:p w14:paraId="2756B95F" w14:textId="312969FF" w:rsidR="002A699E" w:rsidRDefault="002A699E" w:rsidP="002A699E">
      <w:pPr>
        <w:pStyle w:val="Nessunaspaziatura"/>
        <w:rPr>
          <w:rStyle w:val="Riferimentointenso"/>
          <w:b w:val="0"/>
          <w:bCs w:val="0"/>
          <w:smallCaps w:val="0"/>
          <w:color w:val="auto"/>
          <w:spacing w:val="0"/>
        </w:rPr>
      </w:pPr>
      <w:r>
        <w:rPr>
          <w:rStyle w:val="Riferimentointenso"/>
          <w:b w:val="0"/>
          <w:bCs w:val="0"/>
          <w:smallCaps w:val="0"/>
          <w:color w:val="auto"/>
          <w:spacing w:val="0"/>
        </w:rPr>
        <w:t>Per capire come conviene accorpare gli stati si può ricorrere ad un grafo:</w:t>
      </w:r>
    </w:p>
    <w:p w14:paraId="1CD41C87" w14:textId="10572610" w:rsidR="002A699E" w:rsidRDefault="002A699E" w:rsidP="002A699E">
      <w:pPr>
        <w:pStyle w:val="Nessunaspaziatura"/>
        <w:rPr>
          <w:rStyle w:val="Riferimentointenso"/>
          <w:b w:val="0"/>
          <w:bCs w:val="0"/>
          <w:smallCaps w:val="0"/>
          <w:color w:val="auto"/>
          <w:spacing w:val="0"/>
        </w:rPr>
      </w:pPr>
    </w:p>
    <w:p w14:paraId="7A5BDE12" w14:textId="4929E461" w:rsidR="002A699E" w:rsidRDefault="002A699E" w:rsidP="002A699E">
      <w:pPr>
        <w:pStyle w:val="Nessunaspaziatura"/>
        <w:jc w:val="center"/>
        <w:rPr>
          <w:rStyle w:val="Riferimentointenso"/>
          <w:b w:val="0"/>
          <w:bCs w:val="0"/>
          <w:smallCaps w:val="0"/>
          <w:color w:val="auto"/>
          <w:spacing w:val="0"/>
        </w:rPr>
      </w:pPr>
      <w:r>
        <w:rPr>
          <w:noProof/>
          <w:lang w:eastAsia="it-IT"/>
        </w:rPr>
        <w:drawing>
          <wp:inline distT="0" distB="0" distL="0" distR="0" wp14:anchorId="0B00E6FB" wp14:editId="6ED68818">
            <wp:extent cx="1443161" cy="1443161"/>
            <wp:effectExtent l="0" t="0" r="5080" b="508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insburg-Page-2.drawio.png"/>
                    <pic:cNvPicPr/>
                  </pic:nvPicPr>
                  <pic:blipFill>
                    <a:blip r:embed="rId14">
                      <a:extLst>
                        <a:ext uri="{28A0092B-C50C-407E-A947-70E740481C1C}">
                          <a14:useLocalDpi xmlns:a14="http://schemas.microsoft.com/office/drawing/2010/main" val="0"/>
                        </a:ext>
                      </a:extLst>
                    </a:blip>
                    <a:stretch>
                      <a:fillRect/>
                    </a:stretch>
                  </pic:blipFill>
                  <pic:spPr>
                    <a:xfrm>
                      <a:off x="0" y="0"/>
                      <a:ext cx="1459473" cy="1459473"/>
                    </a:xfrm>
                    <a:prstGeom prst="rect">
                      <a:avLst/>
                    </a:prstGeom>
                  </pic:spPr>
                </pic:pic>
              </a:graphicData>
            </a:graphic>
          </wp:inline>
        </w:drawing>
      </w:r>
    </w:p>
    <w:p w14:paraId="672B45D6" w14:textId="240B24B9" w:rsidR="002A699E" w:rsidRDefault="002A699E" w:rsidP="002A699E">
      <w:pPr>
        <w:pStyle w:val="Nessunaspaziatura"/>
        <w:jc w:val="center"/>
        <w:rPr>
          <w:rStyle w:val="Riferimentointenso"/>
          <w:b w:val="0"/>
          <w:bCs w:val="0"/>
          <w:smallCaps w:val="0"/>
          <w:color w:val="auto"/>
          <w:spacing w:val="0"/>
        </w:rPr>
      </w:pPr>
    </w:p>
    <w:p w14:paraId="7CB2891F" w14:textId="77777777" w:rsidR="002A699E" w:rsidRDefault="002A699E" w:rsidP="002A699E">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Da cui si nota come certi accorpamenti richiedano, per essere utilizzabili, anche la presenza di atri accorpamenti </w:t>
      </w:r>
    </w:p>
    <w:p w14:paraId="7CE24E5A" w14:textId="77777777" w:rsidR="002A699E" w:rsidRDefault="002A699E" w:rsidP="002A699E">
      <w:pPr>
        <w:pStyle w:val="Nessunaspaziatura"/>
        <w:rPr>
          <w:rStyle w:val="Riferimentointenso"/>
          <w:b w:val="0"/>
          <w:bCs w:val="0"/>
          <w:smallCaps w:val="0"/>
          <w:color w:val="auto"/>
          <w:spacing w:val="0"/>
        </w:rPr>
      </w:pPr>
    </w:p>
    <w:p w14:paraId="5A8C9776" w14:textId="472DC7FB" w:rsidR="002A699E" w:rsidRDefault="002A699E" w:rsidP="002A699E">
      <w:pPr>
        <w:pStyle w:val="Nessunaspaziatura"/>
        <w:jc w:val="both"/>
        <w:rPr>
          <w:rStyle w:val="Riferimentointenso"/>
          <w:b w:val="0"/>
          <w:bCs w:val="0"/>
          <w:smallCaps w:val="0"/>
          <w:color w:val="auto"/>
          <w:spacing w:val="0"/>
        </w:rPr>
      </w:pPr>
      <w:r>
        <w:rPr>
          <w:rStyle w:val="Riferimentointenso"/>
          <w:b w:val="0"/>
          <w:bCs w:val="0"/>
          <w:smallCaps w:val="0"/>
          <w:color w:val="auto"/>
          <w:spacing w:val="0"/>
        </w:rPr>
        <w:t>Ad esempio: si possono accorpare A e B in un unico insieme in quanto essi risultano compatibili, ma questo può avvenire se e solo se anche B e C appartengono al medesimo accorpamento. Per maggior chiarezza vediamo che a prima vista si potrebbero individuare  almeno 7 modalità diverse di accorpare tra di essi gli stati in due insiemi:</w:t>
      </w:r>
    </w:p>
    <w:p w14:paraId="425DCE03" w14:textId="23B51D29" w:rsidR="002A699E" w:rsidRDefault="002A699E" w:rsidP="002A699E">
      <w:pPr>
        <w:pStyle w:val="Nessunaspaziatura"/>
        <w:jc w:val="both"/>
        <w:rPr>
          <w:rStyle w:val="Riferimentointenso"/>
          <w:b w:val="0"/>
          <w:bCs w:val="0"/>
          <w:smallCaps w:val="0"/>
          <w:color w:val="auto"/>
          <w:spacing w:val="0"/>
        </w:rPr>
      </w:pPr>
    </w:p>
    <w:p w14:paraId="762C8016" w14:textId="372FF4C9" w:rsidR="002A699E" w:rsidRDefault="00DD3B4C" w:rsidP="00DD3B4C">
      <w:pPr>
        <w:pStyle w:val="Nessunaspaziatura"/>
        <w:jc w:val="center"/>
        <w:rPr>
          <w:rStyle w:val="Riferimentointenso"/>
          <w:b w:val="0"/>
          <w:bCs w:val="0"/>
          <w:smallCaps w:val="0"/>
          <w:color w:val="auto"/>
          <w:spacing w:val="0"/>
        </w:rPr>
      </w:pPr>
      <w:r w:rsidRPr="00DD3B4C">
        <w:rPr>
          <w:rStyle w:val="Riferimentointenso"/>
          <w:b w:val="0"/>
          <w:bCs w:val="0"/>
          <w:smallCaps w:val="0"/>
          <w:noProof/>
          <w:color w:val="auto"/>
          <w:spacing w:val="0"/>
          <w:lang w:eastAsia="it-IT"/>
        </w:rPr>
        <w:drawing>
          <wp:inline distT="0" distB="0" distL="0" distR="0" wp14:anchorId="6A118C6B" wp14:editId="7EFBD3EA">
            <wp:extent cx="1837055" cy="129603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7055" cy="1296035"/>
                    </a:xfrm>
                    <a:prstGeom prst="rect">
                      <a:avLst/>
                    </a:prstGeom>
                    <a:noFill/>
                    <a:ln>
                      <a:noFill/>
                    </a:ln>
                  </pic:spPr>
                </pic:pic>
              </a:graphicData>
            </a:graphic>
          </wp:inline>
        </w:drawing>
      </w:r>
    </w:p>
    <w:p w14:paraId="45CE846F" w14:textId="739EED52" w:rsidR="00DD3B4C" w:rsidRDefault="00DD3B4C" w:rsidP="00DD3B4C">
      <w:pPr>
        <w:pStyle w:val="Nessunaspaziatura"/>
        <w:rPr>
          <w:rStyle w:val="Riferimentointenso"/>
          <w:b w:val="0"/>
          <w:bCs w:val="0"/>
          <w:smallCaps w:val="0"/>
          <w:color w:val="auto"/>
          <w:spacing w:val="0"/>
        </w:rPr>
      </w:pPr>
      <w:r>
        <w:rPr>
          <w:rStyle w:val="Riferimentointenso"/>
          <w:b w:val="0"/>
          <w:bCs w:val="0"/>
          <w:smallCaps w:val="0"/>
          <w:color w:val="auto"/>
          <w:spacing w:val="0"/>
        </w:rPr>
        <w:lastRenderedPageBreak/>
        <w:t xml:space="preserve">A puro scopo </w:t>
      </w:r>
      <w:r w:rsidR="009821CF">
        <w:rPr>
          <w:rStyle w:val="Riferimentointenso"/>
          <w:b w:val="0"/>
          <w:bCs w:val="0"/>
          <w:smallCaps w:val="0"/>
          <w:color w:val="auto"/>
          <w:spacing w:val="0"/>
        </w:rPr>
        <w:t xml:space="preserve">puramente </w:t>
      </w:r>
      <w:r>
        <w:rPr>
          <w:rStyle w:val="Riferimentointenso"/>
          <w:b w:val="0"/>
          <w:bCs w:val="0"/>
          <w:smallCaps w:val="0"/>
          <w:color w:val="auto"/>
          <w:spacing w:val="0"/>
        </w:rPr>
        <w:t xml:space="preserve">didattico analizziamo </w:t>
      </w:r>
      <w:r w:rsidR="009821CF">
        <w:rPr>
          <w:rStyle w:val="Riferimentointenso"/>
          <w:b w:val="0"/>
          <w:bCs w:val="0"/>
          <w:smallCaps w:val="0"/>
          <w:color w:val="auto"/>
          <w:spacing w:val="0"/>
        </w:rPr>
        <w:t xml:space="preserve">alcune </w:t>
      </w:r>
      <w:r>
        <w:rPr>
          <w:rStyle w:val="Riferimentointenso"/>
          <w:b w:val="0"/>
          <w:bCs w:val="0"/>
          <w:smallCaps w:val="0"/>
          <w:color w:val="auto"/>
          <w:spacing w:val="0"/>
        </w:rPr>
        <w:t xml:space="preserve"> soluzioni</w:t>
      </w:r>
    </w:p>
    <w:p w14:paraId="78529AAC" w14:textId="14049FD0" w:rsidR="00DD3B4C" w:rsidRDefault="00DD3B4C" w:rsidP="00DD3B4C">
      <w:pPr>
        <w:pStyle w:val="Nessunaspaziatura"/>
        <w:rPr>
          <w:rStyle w:val="Riferimentointenso"/>
          <w:b w:val="0"/>
          <w:bCs w:val="0"/>
          <w:smallCaps w:val="0"/>
          <w:color w:val="auto"/>
          <w:spacing w:val="0"/>
        </w:rPr>
      </w:pPr>
    </w:p>
    <w:p w14:paraId="1073B4A0" w14:textId="2C887F67" w:rsidR="00DD3B4C" w:rsidRPr="009821CF" w:rsidRDefault="00DD3B4C" w:rsidP="009821CF">
      <w:pPr>
        <w:pStyle w:val="Nessunaspaziatura"/>
        <w:rPr>
          <w:rStyle w:val="Riferimentointenso"/>
          <w:bCs w:val="0"/>
          <w:smallCaps w:val="0"/>
          <w:color w:val="auto"/>
          <w:spacing w:val="0"/>
        </w:rPr>
      </w:pPr>
      <w:r w:rsidRPr="009821CF">
        <w:rPr>
          <w:rStyle w:val="Riferimentointenso"/>
          <w:bCs w:val="0"/>
          <w:smallCaps w:val="0"/>
          <w:color w:val="auto"/>
          <w:spacing w:val="0"/>
        </w:rPr>
        <w:t>Accorpamento A+B+D  e  C</w:t>
      </w:r>
    </w:p>
    <w:p w14:paraId="2C3F2F71" w14:textId="64C3BD97" w:rsidR="00DD3B4C" w:rsidRDefault="00DD3B4C" w:rsidP="00DD3B4C">
      <w:pPr>
        <w:pStyle w:val="Nessunaspaziatura"/>
        <w:ind w:left="360"/>
        <w:rPr>
          <w:rStyle w:val="Riferimentointenso"/>
          <w:b w:val="0"/>
          <w:bCs w:val="0"/>
          <w:smallCaps w:val="0"/>
          <w:color w:val="auto"/>
          <w:spacing w:val="0"/>
        </w:rPr>
      </w:pPr>
    </w:p>
    <w:p w14:paraId="444D2E56" w14:textId="073D75B7" w:rsidR="00DD3B4C" w:rsidRDefault="00DD3B4C" w:rsidP="00DD3B4C">
      <w:pPr>
        <w:pStyle w:val="Nessunaspaziatura"/>
        <w:ind w:left="360"/>
        <w:rPr>
          <w:rStyle w:val="Riferimentointenso"/>
          <w:b w:val="0"/>
          <w:bCs w:val="0"/>
          <w:smallCaps w:val="0"/>
          <w:color w:val="auto"/>
          <w:spacing w:val="0"/>
        </w:rPr>
      </w:pPr>
      <w:r>
        <w:rPr>
          <w:rStyle w:val="Riferimentointenso"/>
          <w:b w:val="0"/>
          <w:bCs w:val="0"/>
          <w:smallCaps w:val="0"/>
          <w:color w:val="auto"/>
          <w:spacing w:val="0"/>
        </w:rPr>
        <w:t>Se si seguisse questa strada nella realizzazione della macchina semplificata troveremmo ad un primo passo qualcosa di simile:</w:t>
      </w:r>
    </w:p>
    <w:p w14:paraId="4A99956C" w14:textId="010636AA" w:rsidR="00DD3B4C" w:rsidRDefault="00DD3B4C" w:rsidP="00DD3B4C">
      <w:pPr>
        <w:pStyle w:val="Nessunaspaziatura"/>
        <w:ind w:left="360"/>
        <w:rPr>
          <w:rStyle w:val="Riferimentointenso"/>
          <w:b w:val="0"/>
          <w:bCs w:val="0"/>
          <w:smallCaps w:val="0"/>
          <w:color w:val="auto"/>
          <w:spacing w:val="0"/>
        </w:rPr>
      </w:pPr>
    </w:p>
    <w:p w14:paraId="666BD6D8" w14:textId="5BD9A8D3" w:rsidR="00DD3B4C" w:rsidRDefault="00DD3B4C" w:rsidP="00DD3B4C">
      <w:pPr>
        <w:pStyle w:val="Nessunaspaziatura"/>
        <w:ind w:left="360"/>
        <w:jc w:val="center"/>
        <w:rPr>
          <w:rStyle w:val="Riferimentointenso"/>
          <w:b w:val="0"/>
          <w:bCs w:val="0"/>
          <w:smallCaps w:val="0"/>
          <w:color w:val="auto"/>
          <w:spacing w:val="0"/>
        </w:rPr>
      </w:pPr>
      <w:r w:rsidRPr="00DD3B4C">
        <w:rPr>
          <w:rStyle w:val="Riferimentointenso"/>
          <w:b w:val="0"/>
          <w:bCs w:val="0"/>
          <w:smallCaps w:val="0"/>
          <w:noProof/>
          <w:color w:val="auto"/>
          <w:spacing w:val="0"/>
          <w:lang w:eastAsia="it-IT"/>
        </w:rPr>
        <w:drawing>
          <wp:inline distT="0" distB="0" distL="0" distR="0" wp14:anchorId="2D059396" wp14:editId="2F1FFBB2">
            <wp:extent cx="2444750" cy="56070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4750" cy="560705"/>
                    </a:xfrm>
                    <a:prstGeom prst="rect">
                      <a:avLst/>
                    </a:prstGeom>
                    <a:noFill/>
                    <a:ln>
                      <a:noFill/>
                    </a:ln>
                  </pic:spPr>
                </pic:pic>
              </a:graphicData>
            </a:graphic>
          </wp:inline>
        </w:drawing>
      </w:r>
    </w:p>
    <w:p w14:paraId="482E7B19" w14:textId="05815500" w:rsidR="00DD3B4C" w:rsidRDefault="00DD3B4C" w:rsidP="00DD3B4C">
      <w:pPr>
        <w:pStyle w:val="Nessunaspaziatura"/>
        <w:ind w:left="360"/>
        <w:jc w:val="center"/>
        <w:rPr>
          <w:rStyle w:val="Riferimentointenso"/>
          <w:b w:val="0"/>
          <w:bCs w:val="0"/>
          <w:smallCaps w:val="0"/>
          <w:color w:val="auto"/>
          <w:spacing w:val="0"/>
        </w:rPr>
      </w:pPr>
    </w:p>
    <w:p w14:paraId="4DA6A077" w14:textId="3C448FF9" w:rsidR="00DD3B4C" w:rsidRDefault="00DD3B4C" w:rsidP="009821CF">
      <w:pPr>
        <w:pStyle w:val="Nessunaspaziatura"/>
        <w:ind w:left="360"/>
        <w:jc w:val="both"/>
        <w:rPr>
          <w:rStyle w:val="Riferimentointenso"/>
          <w:b w:val="0"/>
          <w:bCs w:val="0"/>
          <w:smallCaps w:val="0"/>
          <w:color w:val="auto"/>
          <w:spacing w:val="0"/>
        </w:rPr>
      </w:pPr>
      <w:r>
        <w:rPr>
          <w:rStyle w:val="Riferimentointenso"/>
          <w:b w:val="0"/>
          <w:bCs w:val="0"/>
          <w:smallCaps w:val="0"/>
          <w:color w:val="auto"/>
          <w:spacing w:val="0"/>
        </w:rPr>
        <w:t>Ovvero in forma “verbosa” quando la macchina si trovasse nello stato A+B+D e l’ingresso fosse pari a I1 essa dovrebbe evolvere verso A (che facendo parte dell’insieme ABD) non creerebbe alcun fraintendimento, ma quando l’ingresso fosse I2 essa dovrebbe evolbere sia verso B che verso C che però ahimè fanno parte di accorpamenti diversi. Quindi questa soluzione che a prima vista sembrava valida non porta ad una soluzione percorribile.</w:t>
      </w:r>
    </w:p>
    <w:p w14:paraId="2D540C24" w14:textId="77777777" w:rsidR="00DD3B4C" w:rsidRDefault="00DD3B4C" w:rsidP="009821CF">
      <w:pPr>
        <w:pStyle w:val="Nessunaspaziatura"/>
        <w:ind w:left="360"/>
        <w:jc w:val="both"/>
        <w:rPr>
          <w:rStyle w:val="Riferimentointenso"/>
          <w:b w:val="0"/>
          <w:bCs w:val="0"/>
          <w:smallCaps w:val="0"/>
          <w:color w:val="auto"/>
          <w:spacing w:val="0"/>
        </w:rPr>
      </w:pPr>
    </w:p>
    <w:p w14:paraId="1C35C822" w14:textId="0C62875D" w:rsidR="00DD3B4C" w:rsidRDefault="00DD3B4C" w:rsidP="009821CF">
      <w:pPr>
        <w:pStyle w:val="Nessunaspaziatura"/>
        <w:ind w:left="360"/>
        <w:jc w:val="center"/>
        <w:rPr>
          <w:rStyle w:val="Riferimentointenso"/>
          <w:b w:val="0"/>
          <w:bCs w:val="0"/>
          <w:smallCaps w:val="0"/>
          <w:color w:val="auto"/>
          <w:spacing w:val="0"/>
        </w:rPr>
      </w:pPr>
      <w:r w:rsidRPr="00DD3B4C">
        <w:rPr>
          <w:rStyle w:val="Riferimentointenso"/>
          <w:b w:val="0"/>
          <w:bCs w:val="0"/>
          <w:smallCaps w:val="0"/>
          <w:noProof/>
          <w:color w:val="auto"/>
          <w:spacing w:val="0"/>
          <w:lang w:eastAsia="it-IT"/>
        </w:rPr>
        <w:drawing>
          <wp:inline distT="0" distB="0" distL="0" distR="0" wp14:anchorId="0D8EB379" wp14:editId="6662E8BA">
            <wp:extent cx="2444750" cy="56070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4750" cy="560705"/>
                    </a:xfrm>
                    <a:prstGeom prst="rect">
                      <a:avLst/>
                    </a:prstGeom>
                    <a:noFill/>
                    <a:ln>
                      <a:noFill/>
                    </a:ln>
                  </pic:spPr>
                </pic:pic>
              </a:graphicData>
            </a:graphic>
          </wp:inline>
        </w:drawing>
      </w:r>
    </w:p>
    <w:p w14:paraId="3AEFBCCC" w14:textId="77777777" w:rsidR="00DD3B4C" w:rsidRDefault="00DD3B4C" w:rsidP="009821CF">
      <w:pPr>
        <w:pStyle w:val="Nessunaspaziatura"/>
        <w:ind w:left="360"/>
        <w:jc w:val="both"/>
        <w:rPr>
          <w:rStyle w:val="Riferimentointenso"/>
          <w:b w:val="0"/>
          <w:bCs w:val="0"/>
          <w:smallCaps w:val="0"/>
          <w:color w:val="auto"/>
          <w:spacing w:val="0"/>
        </w:rPr>
      </w:pPr>
    </w:p>
    <w:p w14:paraId="738575B7" w14:textId="241477A9" w:rsidR="00DD3B4C" w:rsidRDefault="00DD3B4C" w:rsidP="009821CF">
      <w:pPr>
        <w:pStyle w:val="Nessunaspaziatura"/>
        <w:ind w:left="360"/>
        <w:jc w:val="both"/>
        <w:rPr>
          <w:rStyle w:val="Riferimentointenso"/>
          <w:b w:val="0"/>
          <w:bCs w:val="0"/>
          <w:smallCaps w:val="0"/>
          <w:color w:val="auto"/>
          <w:spacing w:val="0"/>
        </w:rPr>
      </w:pPr>
      <w:r>
        <w:rPr>
          <w:rStyle w:val="Riferimentointenso"/>
          <w:b w:val="0"/>
          <w:bCs w:val="0"/>
          <w:smallCaps w:val="0"/>
          <w:color w:val="auto"/>
          <w:spacing w:val="0"/>
        </w:rPr>
        <w:t xml:space="preserve">L’utilizzo del grafo esposto più sopra ci avrebbe evitato tale fraintendimento infatti da esso risulta chiaro </w:t>
      </w:r>
      <w:r w:rsidR="009821CF">
        <w:rPr>
          <w:rStyle w:val="Riferimentointenso"/>
          <w:b w:val="0"/>
          <w:bCs w:val="0"/>
          <w:smallCaps w:val="0"/>
          <w:color w:val="auto"/>
          <w:spacing w:val="0"/>
        </w:rPr>
        <w:t>che quando si scegliesse di accorpare A,B,D in un singolo stato anche B e C dovrebbero far parte di uno stesso accorpamento ad esempio nella forma A+B+D e B+C o  anche nella forma A+B+D e B+C+D.</w:t>
      </w:r>
    </w:p>
    <w:p w14:paraId="11F58D78" w14:textId="33035EDF" w:rsidR="00DD3B4C" w:rsidRDefault="00DD3B4C" w:rsidP="00DD3B4C">
      <w:pPr>
        <w:pStyle w:val="Nessunaspaziatura"/>
        <w:ind w:left="360"/>
        <w:jc w:val="center"/>
        <w:rPr>
          <w:rStyle w:val="Riferimentointenso"/>
          <w:b w:val="0"/>
          <w:bCs w:val="0"/>
          <w:smallCaps w:val="0"/>
          <w:color w:val="auto"/>
          <w:spacing w:val="0"/>
        </w:rPr>
      </w:pPr>
      <w:r>
        <w:rPr>
          <w:noProof/>
          <w:lang w:eastAsia="it-IT"/>
        </w:rPr>
        <w:drawing>
          <wp:inline distT="0" distB="0" distL="0" distR="0" wp14:anchorId="01C74915" wp14:editId="554B5364">
            <wp:extent cx="1443161" cy="1443161"/>
            <wp:effectExtent l="0" t="0" r="5080" b="508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insburg-Page-2.drawio.png"/>
                    <pic:cNvPicPr/>
                  </pic:nvPicPr>
                  <pic:blipFill>
                    <a:blip r:embed="rId14">
                      <a:extLst>
                        <a:ext uri="{28A0092B-C50C-407E-A947-70E740481C1C}">
                          <a14:useLocalDpi xmlns:a14="http://schemas.microsoft.com/office/drawing/2010/main" val="0"/>
                        </a:ext>
                      </a:extLst>
                    </a:blip>
                    <a:stretch>
                      <a:fillRect/>
                    </a:stretch>
                  </pic:blipFill>
                  <pic:spPr>
                    <a:xfrm>
                      <a:off x="0" y="0"/>
                      <a:ext cx="1459473" cy="1459473"/>
                    </a:xfrm>
                    <a:prstGeom prst="rect">
                      <a:avLst/>
                    </a:prstGeom>
                  </pic:spPr>
                </pic:pic>
              </a:graphicData>
            </a:graphic>
          </wp:inline>
        </w:drawing>
      </w:r>
    </w:p>
    <w:p w14:paraId="235B630F" w14:textId="03F40C52" w:rsidR="009821CF" w:rsidRDefault="009821CF" w:rsidP="00DD3B4C">
      <w:pPr>
        <w:pStyle w:val="Nessunaspaziatura"/>
        <w:ind w:left="360"/>
        <w:jc w:val="center"/>
        <w:rPr>
          <w:rStyle w:val="Riferimentointenso"/>
          <w:b w:val="0"/>
          <w:bCs w:val="0"/>
          <w:smallCaps w:val="0"/>
          <w:color w:val="auto"/>
          <w:spacing w:val="0"/>
        </w:rPr>
      </w:pPr>
    </w:p>
    <w:p w14:paraId="4C5854CA" w14:textId="633AFD1B" w:rsidR="009821CF" w:rsidRDefault="009821CF" w:rsidP="009821CF">
      <w:pPr>
        <w:pStyle w:val="Nessunaspaziatura"/>
        <w:ind w:left="360"/>
        <w:rPr>
          <w:rStyle w:val="Riferimentointenso"/>
          <w:b w:val="0"/>
          <w:bCs w:val="0"/>
          <w:smallCaps w:val="0"/>
          <w:color w:val="auto"/>
          <w:spacing w:val="0"/>
        </w:rPr>
      </w:pPr>
      <w:r>
        <w:rPr>
          <w:rStyle w:val="Riferimentointenso"/>
          <w:b w:val="0"/>
          <w:bCs w:val="0"/>
          <w:smallCaps w:val="0"/>
          <w:color w:val="auto"/>
          <w:spacing w:val="0"/>
        </w:rPr>
        <w:t>Alla luce di quanto esposto si può quindi stabilire che dei vari possibili accorpamenti identificati non tutti sono possibili:</w:t>
      </w:r>
    </w:p>
    <w:p w14:paraId="690CE905" w14:textId="2F545A75" w:rsidR="009821CF" w:rsidRDefault="009821CF" w:rsidP="009821CF">
      <w:pPr>
        <w:pStyle w:val="Nessunaspaziatura"/>
        <w:ind w:left="360"/>
        <w:rPr>
          <w:rStyle w:val="Riferimentointenso"/>
          <w:b w:val="0"/>
          <w:bCs w:val="0"/>
          <w:smallCaps w:val="0"/>
          <w:color w:val="auto"/>
          <w:spacing w:val="0"/>
        </w:rPr>
      </w:pPr>
    </w:p>
    <w:p w14:paraId="521EF4B9" w14:textId="5D247DAD" w:rsidR="009821CF" w:rsidRDefault="009821CF" w:rsidP="009821CF">
      <w:pPr>
        <w:pStyle w:val="Nessunaspaziatura"/>
        <w:ind w:left="360"/>
        <w:jc w:val="center"/>
        <w:rPr>
          <w:rStyle w:val="Riferimentointenso"/>
          <w:b w:val="0"/>
          <w:bCs w:val="0"/>
          <w:smallCaps w:val="0"/>
          <w:color w:val="auto"/>
          <w:spacing w:val="0"/>
        </w:rPr>
      </w:pPr>
      <w:r w:rsidRPr="009821CF">
        <w:rPr>
          <w:rStyle w:val="Riferimentointenso"/>
          <w:b w:val="0"/>
          <w:bCs w:val="0"/>
          <w:smallCaps w:val="0"/>
          <w:noProof/>
          <w:color w:val="auto"/>
          <w:spacing w:val="0"/>
          <w:lang w:eastAsia="it-IT"/>
        </w:rPr>
        <w:drawing>
          <wp:inline distT="0" distB="0" distL="0" distR="0" wp14:anchorId="1F3193D0" wp14:editId="3CB3192C">
            <wp:extent cx="2444750" cy="1296035"/>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4750" cy="1296035"/>
                    </a:xfrm>
                    <a:prstGeom prst="rect">
                      <a:avLst/>
                    </a:prstGeom>
                    <a:noFill/>
                    <a:ln>
                      <a:noFill/>
                    </a:ln>
                  </pic:spPr>
                </pic:pic>
              </a:graphicData>
            </a:graphic>
          </wp:inline>
        </w:drawing>
      </w:r>
    </w:p>
    <w:p w14:paraId="5BF640FE" w14:textId="0AA363A0" w:rsidR="009821CF" w:rsidRDefault="009821CF" w:rsidP="009821CF">
      <w:pPr>
        <w:pStyle w:val="Nessunaspaziatura"/>
        <w:ind w:left="360"/>
        <w:jc w:val="center"/>
        <w:rPr>
          <w:rStyle w:val="Riferimentointenso"/>
          <w:b w:val="0"/>
          <w:bCs w:val="0"/>
          <w:smallCaps w:val="0"/>
          <w:color w:val="auto"/>
          <w:spacing w:val="0"/>
        </w:rPr>
      </w:pPr>
    </w:p>
    <w:p w14:paraId="3931BA7B" w14:textId="23329EEF" w:rsidR="009821CF" w:rsidRDefault="009821CF" w:rsidP="009821CF">
      <w:pPr>
        <w:pStyle w:val="Nessunaspaziatura"/>
        <w:ind w:left="360"/>
        <w:jc w:val="both"/>
        <w:rPr>
          <w:rStyle w:val="Riferimentointenso"/>
          <w:b w:val="0"/>
          <w:bCs w:val="0"/>
          <w:smallCaps w:val="0"/>
          <w:color w:val="auto"/>
          <w:spacing w:val="0"/>
        </w:rPr>
      </w:pPr>
      <w:r>
        <w:rPr>
          <w:rStyle w:val="Riferimentointenso"/>
          <w:b w:val="0"/>
          <w:bCs w:val="0"/>
          <w:smallCaps w:val="0"/>
          <w:color w:val="auto"/>
          <w:spacing w:val="0"/>
        </w:rPr>
        <w:t>Ad esempio il terzo accorpamento (ABD + CD) non è percorribile proprio per la problematica appena esposta, così come non lo è nemmeno il quinto sempre per il fatto che l’accorpamento AB richiederebbe anche BC.</w:t>
      </w:r>
    </w:p>
    <w:p w14:paraId="6807F949" w14:textId="14F343C8" w:rsidR="009821CF" w:rsidRDefault="009821CF" w:rsidP="009821CF">
      <w:pPr>
        <w:pStyle w:val="Nessunaspaziatura"/>
        <w:ind w:left="360"/>
        <w:jc w:val="both"/>
        <w:rPr>
          <w:rStyle w:val="Riferimentointenso"/>
          <w:b w:val="0"/>
          <w:bCs w:val="0"/>
          <w:smallCaps w:val="0"/>
          <w:color w:val="auto"/>
          <w:spacing w:val="0"/>
        </w:rPr>
      </w:pPr>
    </w:p>
    <w:p w14:paraId="537C1676" w14:textId="751C00F4" w:rsidR="009821CF" w:rsidRDefault="009821CF" w:rsidP="009821CF">
      <w:pPr>
        <w:pStyle w:val="Nessunaspaziatura"/>
        <w:ind w:left="360"/>
        <w:jc w:val="both"/>
        <w:rPr>
          <w:rStyle w:val="Riferimentointenso"/>
          <w:b w:val="0"/>
          <w:bCs w:val="0"/>
          <w:smallCaps w:val="0"/>
          <w:color w:val="auto"/>
          <w:spacing w:val="0"/>
        </w:rPr>
      </w:pPr>
      <w:r>
        <w:rPr>
          <w:rStyle w:val="Riferimentointenso"/>
          <w:b w:val="0"/>
          <w:bCs w:val="0"/>
          <w:smallCaps w:val="0"/>
          <w:color w:val="auto"/>
          <w:spacing w:val="0"/>
        </w:rPr>
        <w:t>Prendiamo a questo punto in esame gli accorpamenti consentiti:</w:t>
      </w:r>
    </w:p>
    <w:p w14:paraId="4E5D860D" w14:textId="74EC92D6" w:rsidR="009821CF" w:rsidRDefault="009821CF" w:rsidP="009821CF">
      <w:pPr>
        <w:pStyle w:val="Nessunaspaziatura"/>
        <w:ind w:left="360"/>
        <w:jc w:val="both"/>
        <w:rPr>
          <w:rStyle w:val="Riferimentointenso"/>
          <w:b w:val="0"/>
          <w:bCs w:val="0"/>
          <w:smallCaps w:val="0"/>
          <w:color w:val="auto"/>
          <w:spacing w:val="0"/>
        </w:rPr>
      </w:pPr>
    </w:p>
    <w:p w14:paraId="66687672" w14:textId="77777777" w:rsidR="009821CF" w:rsidRDefault="009821CF">
      <w:pPr>
        <w:rPr>
          <w:rStyle w:val="Riferimentointenso"/>
          <w:b w:val="0"/>
          <w:bCs w:val="0"/>
          <w:smallCaps w:val="0"/>
          <w:color w:val="auto"/>
          <w:spacing w:val="0"/>
        </w:rPr>
      </w:pPr>
      <w:r>
        <w:rPr>
          <w:rStyle w:val="Riferimentointenso"/>
          <w:b w:val="0"/>
          <w:bCs w:val="0"/>
          <w:smallCaps w:val="0"/>
          <w:color w:val="auto"/>
          <w:spacing w:val="0"/>
        </w:rPr>
        <w:br w:type="page"/>
      </w:r>
    </w:p>
    <w:p w14:paraId="32CA0E15" w14:textId="5094DF4F" w:rsidR="009821CF" w:rsidRDefault="009821CF" w:rsidP="009821CF">
      <w:pPr>
        <w:pStyle w:val="Nessunaspaziatura"/>
        <w:numPr>
          <w:ilvl w:val="0"/>
          <w:numId w:val="16"/>
        </w:numPr>
        <w:ind w:left="284" w:hanging="284"/>
        <w:jc w:val="both"/>
        <w:rPr>
          <w:rStyle w:val="Riferimentointenso"/>
          <w:b w:val="0"/>
          <w:bCs w:val="0"/>
          <w:smallCaps w:val="0"/>
          <w:color w:val="auto"/>
          <w:spacing w:val="0"/>
        </w:rPr>
      </w:pPr>
      <w:r>
        <w:rPr>
          <w:rStyle w:val="Riferimentointenso"/>
          <w:b w:val="0"/>
          <w:bCs w:val="0"/>
          <w:smallCaps w:val="0"/>
          <w:color w:val="auto"/>
          <w:spacing w:val="0"/>
        </w:rPr>
        <w:lastRenderedPageBreak/>
        <w:t>Accorpamento AD + BC</w:t>
      </w:r>
    </w:p>
    <w:p w14:paraId="7A47C91D" w14:textId="2EFB618F" w:rsidR="009821CF" w:rsidRDefault="009821CF" w:rsidP="009821CF">
      <w:pPr>
        <w:pStyle w:val="Nessunaspaziatura"/>
        <w:jc w:val="both"/>
        <w:rPr>
          <w:rStyle w:val="Riferimentointenso"/>
          <w:b w:val="0"/>
          <w:bCs w:val="0"/>
          <w:smallCaps w:val="0"/>
          <w:color w:val="auto"/>
          <w:spacing w:val="0"/>
        </w:rPr>
      </w:pPr>
    </w:p>
    <w:p w14:paraId="7CDA86E2" w14:textId="7AEE29EE" w:rsidR="009821CF" w:rsidRDefault="009821CF" w:rsidP="009821CF">
      <w:pPr>
        <w:pStyle w:val="Nessunaspaziatura"/>
        <w:jc w:val="center"/>
        <w:rPr>
          <w:rStyle w:val="Riferimentointenso"/>
          <w:b w:val="0"/>
          <w:bCs w:val="0"/>
          <w:smallCaps w:val="0"/>
          <w:color w:val="auto"/>
          <w:spacing w:val="0"/>
        </w:rPr>
      </w:pPr>
      <w:r w:rsidRPr="009821CF">
        <w:rPr>
          <w:rStyle w:val="Riferimentointenso"/>
          <w:b w:val="0"/>
          <w:bCs w:val="0"/>
          <w:smallCaps w:val="0"/>
          <w:noProof/>
          <w:color w:val="auto"/>
          <w:spacing w:val="0"/>
          <w:lang w:eastAsia="it-IT"/>
        </w:rPr>
        <w:drawing>
          <wp:inline distT="0" distB="0" distL="0" distR="0" wp14:anchorId="2D613B4D" wp14:editId="5408051D">
            <wp:extent cx="2444750" cy="56070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4750" cy="560705"/>
                    </a:xfrm>
                    <a:prstGeom prst="rect">
                      <a:avLst/>
                    </a:prstGeom>
                    <a:noFill/>
                    <a:ln>
                      <a:noFill/>
                    </a:ln>
                  </pic:spPr>
                </pic:pic>
              </a:graphicData>
            </a:graphic>
          </wp:inline>
        </w:drawing>
      </w:r>
    </w:p>
    <w:p w14:paraId="1DCB7E22" w14:textId="08D97259" w:rsidR="009821CF" w:rsidRDefault="009821CF" w:rsidP="009821CF">
      <w:pPr>
        <w:pStyle w:val="Nessunaspaziatura"/>
        <w:jc w:val="center"/>
        <w:rPr>
          <w:rStyle w:val="Riferimentointenso"/>
          <w:b w:val="0"/>
          <w:bCs w:val="0"/>
          <w:smallCaps w:val="0"/>
          <w:color w:val="auto"/>
          <w:spacing w:val="0"/>
        </w:rPr>
      </w:pPr>
    </w:p>
    <w:p w14:paraId="19047CA7" w14:textId="6E8B7EF2" w:rsidR="009821CF" w:rsidRDefault="00862F12" w:rsidP="00862F12">
      <w:pPr>
        <w:pStyle w:val="Nessunaspaziatura"/>
        <w:jc w:val="center"/>
        <w:rPr>
          <w:rStyle w:val="Riferimentointenso"/>
          <w:b w:val="0"/>
          <w:bCs w:val="0"/>
          <w:smallCaps w:val="0"/>
          <w:color w:val="auto"/>
          <w:spacing w:val="0"/>
        </w:rPr>
      </w:pPr>
      <w:r>
        <w:rPr>
          <w:rStyle w:val="Riferimentointenso"/>
          <w:b w:val="0"/>
          <w:bCs w:val="0"/>
          <w:smallCaps w:val="0"/>
          <w:color w:val="auto"/>
          <w:spacing w:val="0"/>
        </w:rPr>
        <w:t>Ovvero rinominando gli stati</w:t>
      </w:r>
    </w:p>
    <w:p w14:paraId="789200BF" w14:textId="1433A2E4" w:rsidR="00862F12" w:rsidRDefault="00862F12" w:rsidP="00862F12">
      <w:pPr>
        <w:pStyle w:val="Nessunaspaziatura"/>
        <w:jc w:val="center"/>
        <w:rPr>
          <w:rStyle w:val="Riferimentointenso"/>
          <w:b w:val="0"/>
          <w:bCs w:val="0"/>
          <w:smallCaps w:val="0"/>
          <w:color w:val="auto"/>
          <w:spacing w:val="0"/>
        </w:rPr>
      </w:pPr>
    </w:p>
    <w:p w14:paraId="1BFCAFEA" w14:textId="4D140742" w:rsidR="00862F12" w:rsidRDefault="00862F12" w:rsidP="00862F12">
      <w:pPr>
        <w:pStyle w:val="Nessunaspaziatura"/>
        <w:jc w:val="center"/>
        <w:rPr>
          <w:rStyle w:val="Riferimentointenso"/>
          <w:b w:val="0"/>
          <w:bCs w:val="0"/>
          <w:smallCaps w:val="0"/>
          <w:color w:val="auto"/>
          <w:spacing w:val="0"/>
        </w:rPr>
      </w:pPr>
      <w:r w:rsidRPr="00862F12">
        <w:rPr>
          <w:rStyle w:val="Riferimentointenso"/>
          <w:b w:val="0"/>
          <w:bCs w:val="0"/>
          <w:smallCaps w:val="0"/>
          <w:noProof/>
          <w:color w:val="auto"/>
          <w:spacing w:val="0"/>
          <w:lang w:eastAsia="it-IT"/>
        </w:rPr>
        <w:drawing>
          <wp:inline distT="0" distB="0" distL="0" distR="0" wp14:anchorId="0CC00568" wp14:editId="51C8A6CF">
            <wp:extent cx="2444750" cy="560705"/>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4750" cy="560705"/>
                    </a:xfrm>
                    <a:prstGeom prst="rect">
                      <a:avLst/>
                    </a:prstGeom>
                    <a:noFill/>
                    <a:ln>
                      <a:noFill/>
                    </a:ln>
                  </pic:spPr>
                </pic:pic>
              </a:graphicData>
            </a:graphic>
          </wp:inline>
        </w:drawing>
      </w:r>
    </w:p>
    <w:p w14:paraId="14675183" w14:textId="77777777" w:rsidR="00862F12" w:rsidRDefault="00862F12" w:rsidP="00862F12">
      <w:pPr>
        <w:pStyle w:val="Nessunaspaziatura"/>
        <w:jc w:val="center"/>
        <w:rPr>
          <w:rStyle w:val="Riferimentointenso"/>
          <w:b w:val="0"/>
          <w:bCs w:val="0"/>
          <w:smallCaps w:val="0"/>
          <w:color w:val="auto"/>
          <w:spacing w:val="0"/>
        </w:rPr>
      </w:pPr>
    </w:p>
    <w:p w14:paraId="69C32CBB" w14:textId="73D1A781" w:rsidR="00862F12" w:rsidRDefault="00862F12" w:rsidP="00862F12">
      <w:pPr>
        <w:pStyle w:val="Nessunaspaziatura"/>
        <w:ind w:left="426"/>
        <w:rPr>
          <w:rStyle w:val="Riferimentointenso"/>
          <w:b w:val="0"/>
          <w:bCs w:val="0"/>
          <w:smallCaps w:val="0"/>
          <w:color w:val="auto"/>
          <w:spacing w:val="0"/>
        </w:rPr>
      </w:pPr>
      <w:r>
        <w:rPr>
          <w:rStyle w:val="Riferimentointenso"/>
          <w:b w:val="0"/>
          <w:bCs w:val="0"/>
          <w:smallCaps w:val="0"/>
          <w:color w:val="auto"/>
          <w:spacing w:val="0"/>
        </w:rPr>
        <w:t>Che porta ad una macchina minima equivalente alla macchina iniziale</w:t>
      </w:r>
    </w:p>
    <w:p w14:paraId="5E1A5068" w14:textId="2BCE7C4F" w:rsidR="00862F12" w:rsidRDefault="00862F12" w:rsidP="009821CF">
      <w:pPr>
        <w:pStyle w:val="Nessunaspaziatura"/>
        <w:rPr>
          <w:rStyle w:val="Riferimentointenso"/>
          <w:b w:val="0"/>
          <w:bCs w:val="0"/>
          <w:smallCaps w:val="0"/>
          <w:color w:val="auto"/>
          <w:spacing w:val="0"/>
        </w:rPr>
      </w:pPr>
    </w:p>
    <w:p w14:paraId="2B839A26" w14:textId="16A54137" w:rsidR="00862F12" w:rsidRDefault="00862F12" w:rsidP="00862F12">
      <w:pPr>
        <w:pStyle w:val="Nessunaspaziatura"/>
        <w:numPr>
          <w:ilvl w:val="0"/>
          <w:numId w:val="16"/>
        </w:numPr>
        <w:ind w:left="284" w:hanging="284"/>
        <w:jc w:val="both"/>
        <w:rPr>
          <w:rStyle w:val="Riferimentointenso"/>
          <w:b w:val="0"/>
          <w:bCs w:val="0"/>
          <w:smallCaps w:val="0"/>
          <w:color w:val="auto"/>
          <w:spacing w:val="0"/>
        </w:rPr>
      </w:pPr>
      <w:r>
        <w:rPr>
          <w:rStyle w:val="Riferimentointenso"/>
          <w:b w:val="0"/>
          <w:bCs w:val="0"/>
          <w:smallCaps w:val="0"/>
          <w:color w:val="auto"/>
          <w:spacing w:val="0"/>
        </w:rPr>
        <w:t>Accorpamento AB + BCD</w:t>
      </w:r>
    </w:p>
    <w:p w14:paraId="5CC3A4EF" w14:textId="589B4960" w:rsidR="00862F12" w:rsidRDefault="00862F12" w:rsidP="00862F12">
      <w:pPr>
        <w:pStyle w:val="Nessunaspaziatura"/>
        <w:ind w:left="284"/>
        <w:jc w:val="both"/>
        <w:rPr>
          <w:rStyle w:val="Riferimentointenso"/>
          <w:b w:val="0"/>
          <w:bCs w:val="0"/>
          <w:smallCaps w:val="0"/>
          <w:color w:val="auto"/>
          <w:spacing w:val="0"/>
        </w:rPr>
      </w:pPr>
    </w:p>
    <w:p w14:paraId="585ADEEF" w14:textId="522DA832" w:rsidR="00862F12" w:rsidRDefault="00862F12" w:rsidP="00862F12">
      <w:pPr>
        <w:pStyle w:val="Nessunaspaziatura"/>
        <w:ind w:left="284"/>
        <w:jc w:val="center"/>
        <w:rPr>
          <w:rStyle w:val="Riferimentointenso"/>
          <w:b w:val="0"/>
          <w:bCs w:val="0"/>
          <w:smallCaps w:val="0"/>
          <w:color w:val="auto"/>
          <w:spacing w:val="0"/>
        </w:rPr>
      </w:pPr>
      <w:r w:rsidRPr="00862F12">
        <w:rPr>
          <w:rStyle w:val="Riferimentointenso"/>
          <w:b w:val="0"/>
          <w:bCs w:val="0"/>
          <w:smallCaps w:val="0"/>
          <w:noProof/>
          <w:color w:val="auto"/>
          <w:spacing w:val="0"/>
          <w:lang w:eastAsia="it-IT"/>
        </w:rPr>
        <w:drawing>
          <wp:inline distT="0" distB="0" distL="0" distR="0" wp14:anchorId="65B1ABE4" wp14:editId="4E4AF632">
            <wp:extent cx="2444750" cy="560705"/>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44750" cy="560705"/>
                    </a:xfrm>
                    <a:prstGeom prst="rect">
                      <a:avLst/>
                    </a:prstGeom>
                    <a:noFill/>
                    <a:ln>
                      <a:noFill/>
                    </a:ln>
                  </pic:spPr>
                </pic:pic>
              </a:graphicData>
            </a:graphic>
          </wp:inline>
        </w:drawing>
      </w:r>
    </w:p>
    <w:p w14:paraId="3C9A72F6" w14:textId="5C91EEDE" w:rsidR="00862F12" w:rsidRDefault="00862F12" w:rsidP="00862F12">
      <w:pPr>
        <w:pStyle w:val="Nessunaspaziatura"/>
        <w:ind w:left="284"/>
        <w:jc w:val="center"/>
        <w:rPr>
          <w:rStyle w:val="Riferimentointenso"/>
          <w:b w:val="0"/>
          <w:bCs w:val="0"/>
          <w:smallCaps w:val="0"/>
          <w:color w:val="auto"/>
          <w:spacing w:val="0"/>
        </w:rPr>
      </w:pPr>
    </w:p>
    <w:p w14:paraId="6585B142" w14:textId="4883C847" w:rsidR="00862F12" w:rsidRDefault="00862F12" w:rsidP="00862F12">
      <w:pPr>
        <w:pStyle w:val="Nessunaspaziatura"/>
        <w:ind w:left="284"/>
        <w:jc w:val="center"/>
        <w:rPr>
          <w:rStyle w:val="Riferimentointenso"/>
          <w:b w:val="0"/>
          <w:bCs w:val="0"/>
          <w:smallCaps w:val="0"/>
          <w:color w:val="auto"/>
          <w:spacing w:val="0"/>
        </w:rPr>
      </w:pPr>
      <w:r>
        <w:rPr>
          <w:rStyle w:val="Riferimentointenso"/>
          <w:b w:val="0"/>
          <w:bCs w:val="0"/>
          <w:smallCaps w:val="0"/>
          <w:color w:val="auto"/>
          <w:spacing w:val="0"/>
        </w:rPr>
        <w:t>Ovvero rinominando gli stati</w:t>
      </w:r>
    </w:p>
    <w:p w14:paraId="02A72A48" w14:textId="620DC181" w:rsidR="00862F12" w:rsidRDefault="00862F12" w:rsidP="00862F12">
      <w:pPr>
        <w:pStyle w:val="Nessunaspaziatura"/>
        <w:ind w:left="284"/>
        <w:jc w:val="center"/>
        <w:rPr>
          <w:rStyle w:val="Riferimentointenso"/>
          <w:b w:val="0"/>
          <w:bCs w:val="0"/>
          <w:smallCaps w:val="0"/>
          <w:color w:val="auto"/>
          <w:spacing w:val="0"/>
        </w:rPr>
      </w:pPr>
    </w:p>
    <w:p w14:paraId="44C5584B" w14:textId="2473F540" w:rsidR="00862F12" w:rsidRDefault="00862F12" w:rsidP="00862F12">
      <w:pPr>
        <w:pStyle w:val="Nessunaspaziatura"/>
        <w:ind w:left="284"/>
        <w:jc w:val="center"/>
        <w:rPr>
          <w:rStyle w:val="Riferimentointenso"/>
          <w:b w:val="0"/>
          <w:bCs w:val="0"/>
          <w:smallCaps w:val="0"/>
          <w:color w:val="auto"/>
          <w:spacing w:val="0"/>
        </w:rPr>
      </w:pPr>
      <w:r w:rsidRPr="00862F12">
        <w:rPr>
          <w:rStyle w:val="Riferimentointenso"/>
          <w:b w:val="0"/>
          <w:bCs w:val="0"/>
          <w:smallCaps w:val="0"/>
          <w:noProof/>
          <w:color w:val="auto"/>
          <w:spacing w:val="0"/>
          <w:lang w:eastAsia="it-IT"/>
        </w:rPr>
        <w:drawing>
          <wp:inline distT="0" distB="0" distL="0" distR="0" wp14:anchorId="4A25A379" wp14:editId="5A5AF354">
            <wp:extent cx="2444750" cy="560705"/>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4750" cy="560705"/>
                    </a:xfrm>
                    <a:prstGeom prst="rect">
                      <a:avLst/>
                    </a:prstGeom>
                    <a:noFill/>
                    <a:ln>
                      <a:noFill/>
                    </a:ln>
                  </pic:spPr>
                </pic:pic>
              </a:graphicData>
            </a:graphic>
          </wp:inline>
        </w:drawing>
      </w:r>
    </w:p>
    <w:p w14:paraId="0F946C2C" w14:textId="7D2A3E52" w:rsidR="00862F12" w:rsidRDefault="00862F12" w:rsidP="00862F12">
      <w:pPr>
        <w:pStyle w:val="Nessunaspaziatura"/>
        <w:ind w:left="284"/>
        <w:jc w:val="center"/>
        <w:rPr>
          <w:rStyle w:val="Riferimentointenso"/>
          <w:b w:val="0"/>
          <w:bCs w:val="0"/>
          <w:smallCaps w:val="0"/>
          <w:color w:val="auto"/>
          <w:spacing w:val="0"/>
        </w:rPr>
      </w:pPr>
    </w:p>
    <w:p w14:paraId="58A5D2B0" w14:textId="460ECCD1" w:rsidR="00862F12" w:rsidRDefault="00862F12" w:rsidP="00862F12">
      <w:pPr>
        <w:pStyle w:val="Nessunaspaziatura"/>
        <w:ind w:left="284"/>
        <w:rPr>
          <w:rStyle w:val="Riferimentointenso"/>
          <w:b w:val="0"/>
          <w:bCs w:val="0"/>
          <w:smallCaps w:val="0"/>
          <w:color w:val="auto"/>
          <w:spacing w:val="0"/>
        </w:rPr>
      </w:pPr>
      <w:r>
        <w:rPr>
          <w:rStyle w:val="Riferimentointenso"/>
          <w:b w:val="0"/>
          <w:bCs w:val="0"/>
          <w:smallCaps w:val="0"/>
          <w:color w:val="auto"/>
          <w:spacing w:val="0"/>
        </w:rPr>
        <w:t xml:space="preserve">Che si nota essere una soluzione ben diversa dalla precedente, ma pur sempre equivalente alla macchina iniziale </w:t>
      </w:r>
    </w:p>
    <w:p w14:paraId="5CFFEB63" w14:textId="179909E2" w:rsidR="00862F12" w:rsidRDefault="00862F12" w:rsidP="00862F12">
      <w:pPr>
        <w:pStyle w:val="Nessunaspaziatura"/>
        <w:ind w:left="284"/>
        <w:jc w:val="both"/>
        <w:rPr>
          <w:rStyle w:val="Riferimentointenso"/>
          <w:b w:val="0"/>
          <w:bCs w:val="0"/>
          <w:smallCaps w:val="0"/>
          <w:color w:val="auto"/>
          <w:spacing w:val="0"/>
        </w:rPr>
      </w:pPr>
    </w:p>
    <w:p w14:paraId="76DB00AB" w14:textId="334A93B1" w:rsidR="00862F12" w:rsidRDefault="00862F12" w:rsidP="00862F12">
      <w:pPr>
        <w:pStyle w:val="Nessunaspaziatura"/>
        <w:numPr>
          <w:ilvl w:val="0"/>
          <w:numId w:val="16"/>
        </w:numPr>
        <w:ind w:left="284" w:hanging="284"/>
        <w:jc w:val="both"/>
        <w:rPr>
          <w:rStyle w:val="Riferimentointenso"/>
          <w:b w:val="0"/>
          <w:bCs w:val="0"/>
          <w:smallCaps w:val="0"/>
          <w:color w:val="auto"/>
          <w:spacing w:val="0"/>
        </w:rPr>
      </w:pPr>
      <w:r>
        <w:rPr>
          <w:rStyle w:val="Riferimentointenso"/>
          <w:b w:val="0"/>
          <w:bCs w:val="0"/>
          <w:smallCaps w:val="0"/>
          <w:color w:val="auto"/>
          <w:spacing w:val="0"/>
        </w:rPr>
        <w:t>Accorpamento ABD + BCD</w:t>
      </w:r>
    </w:p>
    <w:p w14:paraId="4F10C9C3" w14:textId="52191D39" w:rsidR="00862F12" w:rsidRDefault="00862F12" w:rsidP="00862F12">
      <w:pPr>
        <w:pStyle w:val="Nessunaspaziatura"/>
        <w:jc w:val="both"/>
        <w:rPr>
          <w:rStyle w:val="Riferimentointenso"/>
          <w:b w:val="0"/>
          <w:bCs w:val="0"/>
          <w:smallCaps w:val="0"/>
          <w:color w:val="auto"/>
          <w:spacing w:val="0"/>
        </w:rPr>
      </w:pPr>
    </w:p>
    <w:p w14:paraId="2882F650" w14:textId="494B3C7C" w:rsidR="00862F12" w:rsidRDefault="00862F12" w:rsidP="00862F12">
      <w:pPr>
        <w:pStyle w:val="Nessunaspaziatura"/>
        <w:jc w:val="center"/>
        <w:rPr>
          <w:rStyle w:val="Riferimentointenso"/>
          <w:b w:val="0"/>
          <w:bCs w:val="0"/>
          <w:smallCaps w:val="0"/>
          <w:color w:val="auto"/>
          <w:spacing w:val="0"/>
        </w:rPr>
      </w:pPr>
      <w:r w:rsidRPr="00862F12">
        <w:rPr>
          <w:rStyle w:val="Riferimentointenso"/>
          <w:b w:val="0"/>
          <w:bCs w:val="0"/>
          <w:smallCaps w:val="0"/>
          <w:noProof/>
          <w:color w:val="auto"/>
          <w:spacing w:val="0"/>
          <w:lang w:eastAsia="it-IT"/>
        </w:rPr>
        <w:drawing>
          <wp:inline distT="0" distB="0" distL="0" distR="0" wp14:anchorId="270C2B74" wp14:editId="2FB82E4B">
            <wp:extent cx="2444750" cy="560705"/>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44750" cy="560705"/>
                    </a:xfrm>
                    <a:prstGeom prst="rect">
                      <a:avLst/>
                    </a:prstGeom>
                    <a:noFill/>
                    <a:ln>
                      <a:noFill/>
                    </a:ln>
                  </pic:spPr>
                </pic:pic>
              </a:graphicData>
            </a:graphic>
          </wp:inline>
        </w:drawing>
      </w:r>
    </w:p>
    <w:p w14:paraId="665C3411" w14:textId="080AE843" w:rsidR="00862F12" w:rsidRDefault="00862F12" w:rsidP="00862F12">
      <w:pPr>
        <w:pStyle w:val="Nessunaspaziatura"/>
        <w:jc w:val="center"/>
        <w:rPr>
          <w:rStyle w:val="Riferimentointenso"/>
          <w:b w:val="0"/>
          <w:bCs w:val="0"/>
          <w:smallCaps w:val="0"/>
          <w:color w:val="auto"/>
          <w:spacing w:val="0"/>
        </w:rPr>
      </w:pPr>
    </w:p>
    <w:p w14:paraId="54DE7CEE" w14:textId="77777777" w:rsidR="00862F12" w:rsidRDefault="00862F12" w:rsidP="00862F12">
      <w:pPr>
        <w:pStyle w:val="Nessunaspaziatura"/>
        <w:ind w:left="284"/>
        <w:jc w:val="center"/>
        <w:rPr>
          <w:rStyle w:val="Riferimentointenso"/>
          <w:b w:val="0"/>
          <w:bCs w:val="0"/>
          <w:smallCaps w:val="0"/>
          <w:color w:val="auto"/>
          <w:spacing w:val="0"/>
        </w:rPr>
      </w:pPr>
      <w:r>
        <w:rPr>
          <w:rStyle w:val="Riferimentointenso"/>
          <w:b w:val="0"/>
          <w:bCs w:val="0"/>
          <w:smallCaps w:val="0"/>
          <w:color w:val="auto"/>
          <w:spacing w:val="0"/>
        </w:rPr>
        <w:t>Ovvero rinominando gli stati</w:t>
      </w:r>
    </w:p>
    <w:p w14:paraId="766B8D26" w14:textId="77777777" w:rsidR="00862F12" w:rsidRDefault="00862F12" w:rsidP="00862F12">
      <w:pPr>
        <w:pStyle w:val="Nessunaspaziatura"/>
        <w:ind w:left="284"/>
        <w:jc w:val="center"/>
        <w:rPr>
          <w:rStyle w:val="Riferimentointenso"/>
          <w:b w:val="0"/>
          <w:bCs w:val="0"/>
          <w:smallCaps w:val="0"/>
          <w:color w:val="auto"/>
          <w:spacing w:val="0"/>
        </w:rPr>
      </w:pPr>
    </w:p>
    <w:p w14:paraId="1712F114" w14:textId="2E88178C" w:rsidR="00862F12" w:rsidRDefault="00862F12" w:rsidP="00862F12">
      <w:pPr>
        <w:pStyle w:val="Nessunaspaziatura"/>
        <w:ind w:left="284"/>
        <w:jc w:val="center"/>
        <w:rPr>
          <w:rStyle w:val="Riferimentointenso"/>
          <w:b w:val="0"/>
          <w:bCs w:val="0"/>
          <w:smallCaps w:val="0"/>
          <w:color w:val="auto"/>
          <w:spacing w:val="0"/>
        </w:rPr>
      </w:pPr>
      <w:r w:rsidRPr="00862F12">
        <w:rPr>
          <w:rStyle w:val="Riferimentointenso"/>
          <w:b w:val="0"/>
          <w:bCs w:val="0"/>
          <w:smallCaps w:val="0"/>
          <w:noProof/>
          <w:color w:val="auto"/>
          <w:spacing w:val="0"/>
          <w:lang w:eastAsia="it-IT"/>
        </w:rPr>
        <w:drawing>
          <wp:inline distT="0" distB="0" distL="0" distR="0" wp14:anchorId="4CB752EC" wp14:editId="2FF50C97">
            <wp:extent cx="2444750" cy="560705"/>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4750" cy="560705"/>
                    </a:xfrm>
                    <a:prstGeom prst="rect">
                      <a:avLst/>
                    </a:prstGeom>
                    <a:noFill/>
                    <a:ln>
                      <a:noFill/>
                    </a:ln>
                  </pic:spPr>
                </pic:pic>
              </a:graphicData>
            </a:graphic>
          </wp:inline>
        </w:drawing>
      </w:r>
    </w:p>
    <w:p w14:paraId="35FC347F" w14:textId="77777777" w:rsidR="00862F12" w:rsidRDefault="00862F12" w:rsidP="00862F12">
      <w:pPr>
        <w:pStyle w:val="Nessunaspaziatura"/>
        <w:ind w:left="284"/>
        <w:jc w:val="center"/>
        <w:rPr>
          <w:rStyle w:val="Riferimentointenso"/>
          <w:b w:val="0"/>
          <w:bCs w:val="0"/>
          <w:smallCaps w:val="0"/>
          <w:color w:val="auto"/>
          <w:spacing w:val="0"/>
        </w:rPr>
      </w:pPr>
    </w:p>
    <w:p w14:paraId="27AF2307" w14:textId="6A7E1C73" w:rsidR="00862F12" w:rsidRDefault="00862F12" w:rsidP="00862F12">
      <w:pPr>
        <w:pStyle w:val="Nessunaspaziatura"/>
        <w:ind w:left="284"/>
        <w:rPr>
          <w:rStyle w:val="Riferimentointenso"/>
          <w:b w:val="0"/>
          <w:bCs w:val="0"/>
          <w:smallCaps w:val="0"/>
          <w:color w:val="auto"/>
          <w:spacing w:val="0"/>
        </w:rPr>
      </w:pPr>
      <w:r>
        <w:rPr>
          <w:rStyle w:val="Riferimentointenso"/>
          <w:b w:val="0"/>
          <w:bCs w:val="0"/>
          <w:smallCaps w:val="0"/>
          <w:color w:val="auto"/>
          <w:spacing w:val="0"/>
        </w:rPr>
        <w:t xml:space="preserve">Che risulta essere una soluzione assolutamente  identica  alla soluzione precedente, ma pur sempre equivalente alla macchina iniziale </w:t>
      </w:r>
    </w:p>
    <w:p w14:paraId="03164BD0" w14:textId="09670A7C" w:rsidR="00862F12" w:rsidRDefault="00862F12" w:rsidP="00862F12">
      <w:pPr>
        <w:pStyle w:val="Nessunaspaziatura"/>
        <w:ind w:left="284"/>
        <w:rPr>
          <w:rStyle w:val="Riferimentointenso"/>
          <w:b w:val="0"/>
          <w:bCs w:val="0"/>
          <w:smallCaps w:val="0"/>
          <w:color w:val="auto"/>
          <w:spacing w:val="0"/>
        </w:rPr>
      </w:pPr>
    </w:p>
    <w:p w14:paraId="5109F90F" w14:textId="6F8562CC" w:rsidR="00862F12" w:rsidRDefault="00862F12" w:rsidP="00862F12">
      <w:pPr>
        <w:pStyle w:val="Nessunaspaziatura"/>
        <w:ind w:left="284"/>
        <w:rPr>
          <w:rStyle w:val="Riferimentointenso"/>
          <w:b w:val="0"/>
          <w:bCs w:val="0"/>
          <w:smallCaps w:val="0"/>
          <w:color w:val="auto"/>
          <w:spacing w:val="0"/>
        </w:rPr>
      </w:pPr>
    </w:p>
    <w:p w14:paraId="6B2C2245" w14:textId="47F9E379" w:rsidR="00862F12" w:rsidRDefault="00862F12" w:rsidP="00862F12">
      <w:pPr>
        <w:pStyle w:val="Nessunaspaziatura"/>
        <w:ind w:left="284"/>
        <w:rPr>
          <w:rStyle w:val="Riferimentointenso"/>
          <w:b w:val="0"/>
          <w:bCs w:val="0"/>
          <w:smallCaps w:val="0"/>
          <w:color w:val="auto"/>
          <w:spacing w:val="0"/>
        </w:rPr>
      </w:pPr>
      <w:r>
        <w:rPr>
          <w:rStyle w:val="Riferimentointenso"/>
          <w:b w:val="0"/>
          <w:bCs w:val="0"/>
          <w:smallCaps w:val="0"/>
          <w:color w:val="auto"/>
          <w:spacing w:val="0"/>
        </w:rPr>
        <w:t xml:space="preserve">Prima di passare all’ultimo </w:t>
      </w:r>
      <w:r w:rsidR="00D91412">
        <w:rPr>
          <w:rStyle w:val="Riferimentointenso"/>
          <w:b w:val="0"/>
          <w:bCs w:val="0"/>
          <w:smallCaps w:val="0"/>
          <w:color w:val="auto"/>
          <w:spacing w:val="0"/>
        </w:rPr>
        <w:t>accorpamento paragoniamo</w:t>
      </w:r>
      <w:r>
        <w:rPr>
          <w:rStyle w:val="Riferimentointenso"/>
          <w:b w:val="0"/>
          <w:bCs w:val="0"/>
          <w:smallCaps w:val="0"/>
          <w:color w:val="auto"/>
          <w:spacing w:val="0"/>
        </w:rPr>
        <w:t xml:space="preserve"> le due soluzioni trovate con </w:t>
      </w:r>
      <w:r w:rsidR="00D91412">
        <w:rPr>
          <w:rStyle w:val="Riferimentointenso"/>
          <w:b w:val="0"/>
          <w:bCs w:val="0"/>
          <w:smallCaps w:val="0"/>
          <w:color w:val="auto"/>
          <w:spacing w:val="0"/>
        </w:rPr>
        <w:t>la macchina</w:t>
      </w:r>
      <w:r>
        <w:rPr>
          <w:rStyle w:val="Riferimentointenso"/>
          <w:b w:val="0"/>
          <w:bCs w:val="0"/>
          <w:smallCaps w:val="0"/>
          <w:color w:val="auto"/>
          <w:spacing w:val="0"/>
        </w:rPr>
        <w:t xml:space="preserve"> iniziale e per fare ciò ricorriamo ai diagrammi di Moore che forse rendono più chiaro (almeno in questo caso) il funzionamento delle macchine:</w:t>
      </w:r>
    </w:p>
    <w:p w14:paraId="07421C04" w14:textId="0E397F3A" w:rsidR="00862F12" w:rsidRDefault="00862F12" w:rsidP="00862F12">
      <w:pPr>
        <w:pStyle w:val="Nessunaspaziatura"/>
        <w:ind w:left="284"/>
        <w:rPr>
          <w:rStyle w:val="Riferimentointenso"/>
          <w:b w:val="0"/>
          <w:bCs w:val="0"/>
          <w:smallCaps w:val="0"/>
          <w:color w:val="auto"/>
          <w:spacing w:val="0"/>
        </w:rPr>
      </w:pPr>
    </w:p>
    <w:p w14:paraId="4ED28945" w14:textId="77777777" w:rsidR="00862F12" w:rsidRDefault="00862F12" w:rsidP="00862F12">
      <w:pPr>
        <w:pStyle w:val="Nessunaspaziatura"/>
        <w:ind w:left="284"/>
        <w:rPr>
          <w:rStyle w:val="Riferimentointenso"/>
          <w:b w:val="0"/>
          <w:bCs w:val="0"/>
          <w:smallCaps w:val="0"/>
          <w:color w:val="auto"/>
          <w:spacing w:val="0"/>
        </w:rPr>
      </w:pPr>
    </w:p>
    <w:p w14:paraId="3C870798" w14:textId="77777777" w:rsidR="00D91412" w:rsidRDefault="00D91412">
      <w:pPr>
        <w:rPr>
          <w:rStyle w:val="Riferimentointenso"/>
          <w:bCs w:val="0"/>
          <w:smallCaps w:val="0"/>
          <w:color w:val="auto"/>
          <w:spacing w:val="0"/>
        </w:rPr>
      </w:pPr>
      <w:r>
        <w:rPr>
          <w:rStyle w:val="Riferimentointenso"/>
          <w:bCs w:val="0"/>
          <w:smallCaps w:val="0"/>
          <w:color w:val="auto"/>
          <w:spacing w:val="0"/>
        </w:rPr>
        <w:br w:type="page"/>
      </w:r>
    </w:p>
    <w:p w14:paraId="758AF928" w14:textId="6BF8A2B6" w:rsidR="00862F12" w:rsidRPr="00D91412" w:rsidRDefault="00D91412" w:rsidP="00862F12">
      <w:pPr>
        <w:pStyle w:val="Nessunaspaziatura"/>
        <w:ind w:left="284"/>
        <w:rPr>
          <w:rStyle w:val="Riferimentointenso"/>
          <w:bCs w:val="0"/>
          <w:smallCaps w:val="0"/>
          <w:color w:val="auto"/>
          <w:spacing w:val="0"/>
        </w:rPr>
      </w:pPr>
      <w:r w:rsidRPr="00D91412">
        <w:rPr>
          <w:rStyle w:val="Riferimentointenso"/>
          <w:bCs w:val="0"/>
          <w:smallCaps w:val="0"/>
          <w:color w:val="auto"/>
          <w:spacing w:val="0"/>
        </w:rPr>
        <w:lastRenderedPageBreak/>
        <w:t>La macchina iniziale:</w:t>
      </w:r>
    </w:p>
    <w:p w14:paraId="75F2EA6E" w14:textId="233B2637" w:rsidR="00862F12" w:rsidRDefault="00286565" w:rsidP="00D91412">
      <w:pPr>
        <w:jc w:val="center"/>
        <w:rPr>
          <w:rStyle w:val="Riferimentointenso"/>
          <w:b w:val="0"/>
          <w:bCs w:val="0"/>
          <w:smallCaps w:val="0"/>
          <w:color w:val="auto"/>
          <w:spacing w:val="0"/>
        </w:rPr>
      </w:pPr>
      <w:r>
        <w:rPr>
          <w:noProof/>
          <w:lang w:eastAsia="it-IT"/>
        </w:rPr>
        <w:drawing>
          <wp:inline distT="0" distB="0" distL="0" distR="0" wp14:anchorId="5B301D3E" wp14:editId="6164E42D">
            <wp:extent cx="2468880" cy="2176670"/>
            <wp:effectExtent l="0" t="0" r="762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insburg-Page-3.drawio.png"/>
                    <pic:cNvPicPr/>
                  </pic:nvPicPr>
                  <pic:blipFill>
                    <a:blip r:embed="rId24">
                      <a:extLst>
                        <a:ext uri="{28A0092B-C50C-407E-A947-70E740481C1C}">
                          <a14:useLocalDpi xmlns:a14="http://schemas.microsoft.com/office/drawing/2010/main" val="0"/>
                        </a:ext>
                      </a:extLst>
                    </a:blip>
                    <a:stretch>
                      <a:fillRect/>
                    </a:stretch>
                  </pic:blipFill>
                  <pic:spPr>
                    <a:xfrm>
                      <a:off x="0" y="0"/>
                      <a:ext cx="2494674" cy="2199411"/>
                    </a:xfrm>
                    <a:prstGeom prst="rect">
                      <a:avLst/>
                    </a:prstGeom>
                  </pic:spPr>
                </pic:pic>
              </a:graphicData>
            </a:graphic>
          </wp:inline>
        </w:drawing>
      </w:r>
    </w:p>
    <w:p w14:paraId="0012DFBB" w14:textId="6F1DC76C" w:rsidR="00286565" w:rsidRDefault="00286565">
      <w:pPr>
        <w:rPr>
          <w:rStyle w:val="Riferimentointenso"/>
          <w:b w:val="0"/>
          <w:bCs w:val="0"/>
          <w:smallCaps w:val="0"/>
          <w:color w:val="auto"/>
          <w:spacing w:val="0"/>
        </w:rPr>
      </w:pPr>
    </w:p>
    <w:p w14:paraId="647866CE" w14:textId="7CDF2AB4" w:rsidR="00286565" w:rsidRDefault="00286565" w:rsidP="00286565">
      <w:pPr>
        <w:jc w:val="both"/>
        <w:rPr>
          <w:rStyle w:val="Riferimentointenso"/>
          <w:b w:val="0"/>
          <w:bCs w:val="0"/>
          <w:smallCaps w:val="0"/>
          <w:color w:val="auto"/>
          <w:spacing w:val="0"/>
        </w:rPr>
      </w:pPr>
      <w:r>
        <w:rPr>
          <w:rStyle w:val="Riferimentointenso"/>
          <w:b w:val="0"/>
          <w:bCs w:val="0"/>
          <w:smallCaps w:val="0"/>
          <w:color w:val="auto"/>
          <w:spacing w:val="0"/>
        </w:rPr>
        <w:t xml:space="preserve">In forma “pratica” si nota come </w:t>
      </w:r>
      <w:r w:rsidR="00D91412">
        <w:rPr>
          <w:rStyle w:val="Riferimentointenso"/>
          <w:b w:val="0"/>
          <w:bCs w:val="0"/>
          <w:smallCaps w:val="0"/>
          <w:color w:val="auto"/>
          <w:spacing w:val="0"/>
        </w:rPr>
        <w:t xml:space="preserve">funzioni </w:t>
      </w:r>
      <w:r>
        <w:rPr>
          <w:rStyle w:val="Riferimentointenso"/>
          <w:b w:val="0"/>
          <w:bCs w:val="0"/>
          <w:smallCaps w:val="0"/>
          <w:color w:val="auto"/>
          <w:spacing w:val="0"/>
        </w:rPr>
        <w:t>la macchina</w:t>
      </w:r>
      <w:r w:rsidR="00D91412">
        <w:rPr>
          <w:rStyle w:val="Riferimentointenso"/>
          <w:b w:val="0"/>
          <w:bCs w:val="0"/>
          <w:smallCaps w:val="0"/>
          <w:color w:val="auto"/>
          <w:spacing w:val="0"/>
        </w:rPr>
        <w:t xml:space="preserve"> di partenza:</w:t>
      </w:r>
      <w:r>
        <w:rPr>
          <w:rStyle w:val="Riferimentointenso"/>
          <w:b w:val="0"/>
          <w:bCs w:val="0"/>
          <w:smallCaps w:val="0"/>
          <w:color w:val="auto"/>
          <w:spacing w:val="0"/>
        </w:rPr>
        <w:t xml:space="preserve"> supponendo ad esempio di partire dallo stato D, </w:t>
      </w:r>
      <w:r w:rsidR="00D91412">
        <w:rPr>
          <w:rStyle w:val="Riferimentointenso"/>
          <w:b w:val="0"/>
          <w:bCs w:val="0"/>
          <w:smallCaps w:val="0"/>
          <w:color w:val="auto"/>
          <w:spacing w:val="0"/>
        </w:rPr>
        <w:t xml:space="preserve">essa </w:t>
      </w:r>
      <w:r>
        <w:rPr>
          <w:rStyle w:val="Riferimentointenso"/>
          <w:b w:val="0"/>
          <w:bCs w:val="0"/>
          <w:smallCaps w:val="0"/>
          <w:color w:val="auto"/>
          <w:spacing w:val="0"/>
        </w:rPr>
        <w:t xml:space="preserve">ammetta un primo ingresso uguale ad I1, poi fintanto che l’ingresso rimane uguale ad I1 la macchina fornirà un’uscita pari a 1, ma dopo che alla macchina verrà fornito per la prima volta l’ingresso I2 essa ammetterà esclusivamente sequenze lunghe a piacere di ingressi pari a I2, ai quali risponderà sempre con uscita pari a “2”. Nella sequenza ordinata degli ingressi potranno essere intercalati </w:t>
      </w:r>
      <w:r w:rsidR="00D91412">
        <w:rPr>
          <w:rStyle w:val="Riferimentointenso"/>
          <w:b w:val="0"/>
          <w:bCs w:val="0"/>
          <w:smallCaps w:val="0"/>
          <w:color w:val="auto"/>
          <w:spacing w:val="0"/>
        </w:rPr>
        <w:t xml:space="preserve">saltuariamente </w:t>
      </w:r>
      <w:r>
        <w:rPr>
          <w:rStyle w:val="Riferimentointenso"/>
          <w:b w:val="0"/>
          <w:bCs w:val="0"/>
          <w:smallCaps w:val="0"/>
          <w:color w:val="auto"/>
          <w:spacing w:val="0"/>
        </w:rPr>
        <w:t>degli eventi nei quali l’ingresso viene posto ad I1, ma a questo dovrà seguire sempre l’ingresso I2, ed in questi casi comunque l’uscita NON è definita:</w:t>
      </w:r>
    </w:p>
    <w:p w14:paraId="1A2FF9E3" w14:textId="0A58582B" w:rsidR="00D91412" w:rsidRDefault="00D91412" w:rsidP="00286565">
      <w:pPr>
        <w:jc w:val="both"/>
        <w:rPr>
          <w:rStyle w:val="Riferimentointenso"/>
          <w:b w:val="0"/>
          <w:bCs w:val="0"/>
          <w:smallCaps w:val="0"/>
          <w:color w:val="auto"/>
          <w:spacing w:val="0"/>
        </w:rPr>
      </w:pPr>
      <w:r>
        <w:rPr>
          <w:rStyle w:val="Riferimentointenso"/>
          <w:b w:val="0"/>
          <w:bCs w:val="0"/>
          <w:smallCaps w:val="0"/>
          <w:color w:val="auto"/>
          <w:spacing w:val="0"/>
        </w:rPr>
        <w:t>Una possibile sequenza di  ingressi ed uscite corrispondenti è riportata qui di seguito</w:t>
      </w:r>
    </w:p>
    <w:p w14:paraId="180A8EF2" w14:textId="158BC03C" w:rsidR="00286565" w:rsidRDefault="00D91412">
      <w:pPr>
        <w:rPr>
          <w:rStyle w:val="Riferimentointenso"/>
          <w:b w:val="0"/>
          <w:bCs w:val="0"/>
          <w:smallCaps w:val="0"/>
          <w:color w:val="auto"/>
          <w:spacing w:val="0"/>
        </w:rPr>
      </w:pPr>
      <w:r w:rsidRPr="00D91412">
        <w:rPr>
          <w:rStyle w:val="Riferimentointenso"/>
          <w:b w:val="0"/>
          <w:bCs w:val="0"/>
          <w:smallCaps w:val="0"/>
          <w:noProof/>
          <w:color w:val="auto"/>
          <w:spacing w:val="0"/>
          <w:lang w:eastAsia="it-IT"/>
        </w:rPr>
        <w:drawing>
          <wp:inline distT="0" distB="0" distL="0" distR="0" wp14:anchorId="255FC40B" wp14:editId="40DF8DB6">
            <wp:extent cx="6120130" cy="265700"/>
            <wp:effectExtent l="0" t="0" r="0" b="127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265700"/>
                    </a:xfrm>
                    <a:prstGeom prst="rect">
                      <a:avLst/>
                    </a:prstGeom>
                    <a:noFill/>
                    <a:ln>
                      <a:noFill/>
                    </a:ln>
                  </pic:spPr>
                </pic:pic>
              </a:graphicData>
            </a:graphic>
          </wp:inline>
        </w:drawing>
      </w:r>
    </w:p>
    <w:p w14:paraId="5E3620EC" w14:textId="77777777" w:rsidR="00286565" w:rsidRDefault="00286565">
      <w:pPr>
        <w:rPr>
          <w:rStyle w:val="Riferimentointenso"/>
          <w:b w:val="0"/>
          <w:bCs w:val="0"/>
          <w:smallCaps w:val="0"/>
          <w:color w:val="auto"/>
          <w:spacing w:val="0"/>
        </w:rPr>
      </w:pPr>
    </w:p>
    <w:p w14:paraId="6CFAD947" w14:textId="6B3BAC20" w:rsidR="00862F12" w:rsidRPr="00D91412" w:rsidRDefault="00D91412" w:rsidP="00D91412">
      <w:pPr>
        <w:pStyle w:val="Nessunaspaziatura"/>
        <w:ind w:left="284"/>
        <w:rPr>
          <w:rStyle w:val="Riferimentointenso"/>
          <w:bCs w:val="0"/>
          <w:smallCaps w:val="0"/>
          <w:color w:val="auto"/>
          <w:spacing w:val="0"/>
        </w:rPr>
      </w:pPr>
      <w:r w:rsidRPr="00D91412">
        <w:rPr>
          <w:rStyle w:val="Riferimentointenso"/>
          <w:bCs w:val="0"/>
          <w:smallCaps w:val="0"/>
          <w:color w:val="auto"/>
          <w:spacing w:val="0"/>
        </w:rPr>
        <w:t>Semplificazione 1</w:t>
      </w:r>
    </w:p>
    <w:p w14:paraId="257D1853" w14:textId="0B577325" w:rsidR="00286565" w:rsidRDefault="00D91412" w:rsidP="00D91412">
      <w:pPr>
        <w:jc w:val="center"/>
        <w:rPr>
          <w:rStyle w:val="Riferimentointenso"/>
          <w:b w:val="0"/>
          <w:bCs w:val="0"/>
          <w:smallCaps w:val="0"/>
          <w:color w:val="auto"/>
          <w:spacing w:val="0"/>
        </w:rPr>
      </w:pPr>
      <w:r w:rsidRPr="00862F12">
        <w:rPr>
          <w:rStyle w:val="Riferimentointenso"/>
          <w:b w:val="0"/>
          <w:bCs w:val="0"/>
          <w:smallCaps w:val="0"/>
          <w:noProof/>
          <w:color w:val="auto"/>
          <w:spacing w:val="0"/>
          <w:lang w:eastAsia="it-IT"/>
        </w:rPr>
        <w:drawing>
          <wp:inline distT="0" distB="0" distL="0" distR="0" wp14:anchorId="48B8943A" wp14:editId="6C1B5A5F">
            <wp:extent cx="2444750" cy="56070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4750" cy="560705"/>
                    </a:xfrm>
                    <a:prstGeom prst="rect">
                      <a:avLst/>
                    </a:prstGeom>
                    <a:noFill/>
                    <a:ln>
                      <a:noFill/>
                    </a:ln>
                  </pic:spPr>
                </pic:pic>
              </a:graphicData>
            </a:graphic>
          </wp:inline>
        </w:drawing>
      </w:r>
    </w:p>
    <w:p w14:paraId="34E90864" w14:textId="6AF3B5C6" w:rsidR="00D91412" w:rsidRDefault="00D91412" w:rsidP="00D91412">
      <w:pPr>
        <w:jc w:val="center"/>
        <w:rPr>
          <w:rStyle w:val="Riferimentointenso"/>
          <w:b w:val="0"/>
          <w:bCs w:val="0"/>
          <w:smallCaps w:val="0"/>
          <w:color w:val="auto"/>
          <w:spacing w:val="0"/>
        </w:rPr>
      </w:pPr>
    </w:p>
    <w:p w14:paraId="229157C8" w14:textId="5BE47741" w:rsidR="00D91412" w:rsidRDefault="00D91412" w:rsidP="00D91412">
      <w:pPr>
        <w:jc w:val="center"/>
        <w:rPr>
          <w:rStyle w:val="Riferimentointenso"/>
          <w:b w:val="0"/>
          <w:bCs w:val="0"/>
          <w:smallCaps w:val="0"/>
          <w:color w:val="auto"/>
          <w:spacing w:val="0"/>
        </w:rPr>
      </w:pPr>
      <w:r>
        <w:rPr>
          <w:noProof/>
          <w:lang w:eastAsia="it-IT"/>
        </w:rPr>
        <w:drawing>
          <wp:inline distT="0" distB="0" distL="0" distR="0" wp14:anchorId="66BFF1B2" wp14:editId="537B99F2">
            <wp:extent cx="2317805" cy="1009157"/>
            <wp:effectExtent l="0" t="0" r="6350" b="63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insburg-Page-4.drawio.png"/>
                    <pic:cNvPicPr/>
                  </pic:nvPicPr>
                  <pic:blipFill>
                    <a:blip r:embed="rId26">
                      <a:extLst>
                        <a:ext uri="{28A0092B-C50C-407E-A947-70E740481C1C}">
                          <a14:useLocalDpi xmlns:a14="http://schemas.microsoft.com/office/drawing/2010/main" val="0"/>
                        </a:ext>
                      </a:extLst>
                    </a:blip>
                    <a:stretch>
                      <a:fillRect/>
                    </a:stretch>
                  </pic:blipFill>
                  <pic:spPr>
                    <a:xfrm>
                      <a:off x="0" y="0"/>
                      <a:ext cx="2376333" cy="1034640"/>
                    </a:xfrm>
                    <a:prstGeom prst="rect">
                      <a:avLst/>
                    </a:prstGeom>
                  </pic:spPr>
                </pic:pic>
              </a:graphicData>
            </a:graphic>
          </wp:inline>
        </w:drawing>
      </w:r>
    </w:p>
    <w:p w14:paraId="6E411196" w14:textId="09606579" w:rsidR="00862F12" w:rsidRDefault="00D91412" w:rsidP="00862F12">
      <w:pPr>
        <w:pStyle w:val="Nessunaspaziatura"/>
        <w:jc w:val="both"/>
        <w:rPr>
          <w:rStyle w:val="Riferimentointenso"/>
          <w:b w:val="0"/>
          <w:bCs w:val="0"/>
          <w:smallCaps w:val="0"/>
          <w:color w:val="auto"/>
          <w:spacing w:val="0"/>
        </w:rPr>
      </w:pPr>
      <w:r>
        <w:rPr>
          <w:rStyle w:val="Riferimentointenso"/>
          <w:b w:val="0"/>
          <w:bCs w:val="0"/>
          <w:smallCaps w:val="0"/>
          <w:color w:val="auto"/>
          <w:spacing w:val="0"/>
        </w:rPr>
        <w:t>Anche questa macchina ammette sequenze di ingressi pari a I1 a cui risponde con un’uscita posta a 1, inoltre dopo per la prima volta l’ingresso viene posto a I2 la macchina ammette sequenze di ingressi di valore I1 o I2 ai quali risponde sempre col valore 2. Va sottolineato che questa macchina NON è UGUALE alla macchina di partenza, ma se sollecitata con le sequenze che si POTEVANO APPLICARE alla macchina di partenza risponde in maniera</w:t>
      </w:r>
      <w:r w:rsidR="00D26244">
        <w:rPr>
          <w:rStyle w:val="Riferimentointenso"/>
          <w:b w:val="0"/>
          <w:bCs w:val="0"/>
          <w:smallCaps w:val="0"/>
          <w:color w:val="auto"/>
          <w:spacing w:val="0"/>
        </w:rPr>
        <w:t xml:space="preserve"> coerente con quella che era la risposta della macchina iniziale</w:t>
      </w:r>
    </w:p>
    <w:p w14:paraId="52219B30" w14:textId="77777777" w:rsidR="00D26244" w:rsidRDefault="00D26244" w:rsidP="00862F12">
      <w:pPr>
        <w:pStyle w:val="Nessunaspaziatura"/>
        <w:jc w:val="both"/>
        <w:rPr>
          <w:rStyle w:val="Riferimentointenso"/>
          <w:b w:val="0"/>
          <w:bCs w:val="0"/>
          <w:smallCaps w:val="0"/>
          <w:color w:val="auto"/>
          <w:spacing w:val="0"/>
        </w:rPr>
      </w:pPr>
    </w:p>
    <w:p w14:paraId="5D519EC2" w14:textId="4654B3D2" w:rsidR="00D91412" w:rsidRDefault="00D26244" w:rsidP="00862F12">
      <w:pPr>
        <w:pStyle w:val="Nessunaspaziatura"/>
        <w:jc w:val="both"/>
        <w:rPr>
          <w:rStyle w:val="Riferimentointenso"/>
          <w:b w:val="0"/>
          <w:bCs w:val="0"/>
          <w:smallCaps w:val="0"/>
          <w:color w:val="auto"/>
          <w:spacing w:val="0"/>
        </w:rPr>
      </w:pPr>
      <w:r w:rsidRPr="00D26244">
        <w:rPr>
          <w:rStyle w:val="Riferimentointenso"/>
          <w:b w:val="0"/>
          <w:bCs w:val="0"/>
          <w:smallCaps w:val="0"/>
          <w:noProof/>
          <w:color w:val="auto"/>
          <w:spacing w:val="0"/>
          <w:lang w:eastAsia="it-IT"/>
        </w:rPr>
        <w:drawing>
          <wp:inline distT="0" distB="0" distL="0" distR="0" wp14:anchorId="347F4FFB" wp14:editId="1A92C13F">
            <wp:extent cx="6120130" cy="265700"/>
            <wp:effectExtent l="0" t="0" r="0" b="127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265700"/>
                    </a:xfrm>
                    <a:prstGeom prst="rect">
                      <a:avLst/>
                    </a:prstGeom>
                    <a:noFill/>
                    <a:ln>
                      <a:noFill/>
                    </a:ln>
                  </pic:spPr>
                </pic:pic>
              </a:graphicData>
            </a:graphic>
          </wp:inline>
        </w:drawing>
      </w:r>
    </w:p>
    <w:p w14:paraId="1EEAF300" w14:textId="36790830" w:rsidR="00D91412" w:rsidRDefault="00D91412" w:rsidP="00862F12">
      <w:pPr>
        <w:pStyle w:val="Nessunaspaziatura"/>
        <w:jc w:val="both"/>
        <w:rPr>
          <w:rStyle w:val="Riferimentointenso"/>
          <w:b w:val="0"/>
          <w:bCs w:val="0"/>
          <w:smallCaps w:val="0"/>
          <w:color w:val="auto"/>
          <w:spacing w:val="0"/>
        </w:rPr>
      </w:pPr>
    </w:p>
    <w:p w14:paraId="5C3BF453" w14:textId="40EC0146" w:rsidR="00D91412" w:rsidRDefault="00D91412" w:rsidP="00862F12">
      <w:pPr>
        <w:pStyle w:val="Nessunaspaziatura"/>
        <w:jc w:val="both"/>
        <w:rPr>
          <w:rStyle w:val="Riferimentointenso"/>
          <w:b w:val="0"/>
          <w:bCs w:val="0"/>
          <w:smallCaps w:val="0"/>
          <w:color w:val="auto"/>
          <w:spacing w:val="0"/>
        </w:rPr>
      </w:pPr>
    </w:p>
    <w:p w14:paraId="484517EF" w14:textId="50875E26" w:rsidR="00D26244" w:rsidRPr="00D91412" w:rsidRDefault="00D26244" w:rsidP="00D26244">
      <w:pPr>
        <w:pStyle w:val="Nessunaspaziatura"/>
        <w:ind w:left="284"/>
        <w:rPr>
          <w:rStyle w:val="Riferimentointenso"/>
          <w:bCs w:val="0"/>
          <w:smallCaps w:val="0"/>
          <w:color w:val="auto"/>
          <w:spacing w:val="0"/>
        </w:rPr>
      </w:pPr>
      <w:r w:rsidRPr="00D91412">
        <w:rPr>
          <w:rStyle w:val="Riferimentointenso"/>
          <w:bCs w:val="0"/>
          <w:smallCaps w:val="0"/>
          <w:color w:val="auto"/>
          <w:spacing w:val="0"/>
        </w:rPr>
        <w:lastRenderedPageBreak/>
        <w:t xml:space="preserve">Semplificazione </w:t>
      </w:r>
      <w:r>
        <w:rPr>
          <w:rStyle w:val="Riferimentointenso"/>
          <w:bCs w:val="0"/>
          <w:smallCaps w:val="0"/>
          <w:color w:val="auto"/>
          <w:spacing w:val="0"/>
        </w:rPr>
        <w:t>2 e 3</w:t>
      </w:r>
    </w:p>
    <w:p w14:paraId="1DB40930" w14:textId="35D22AD8" w:rsidR="00D26244" w:rsidRDefault="00D26244" w:rsidP="00D26244">
      <w:pPr>
        <w:jc w:val="center"/>
        <w:rPr>
          <w:rStyle w:val="Riferimentointenso"/>
          <w:b w:val="0"/>
          <w:bCs w:val="0"/>
          <w:smallCaps w:val="0"/>
          <w:color w:val="auto"/>
          <w:spacing w:val="0"/>
        </w:rPr>
      </w:pPr>
    </w:p>
    <w:p w14:paraId="1ED1365B" w14:textId="1BB8A2F1" w:rsidR="00D26244" w:rsidRDefault="00D26244" w:rsidP="00D26244">
      <w:pPr>
        <w:jc w:val="center"/>
        <w:rPr>
          <w:rStyle w:val="Riferimentointenso"/>
          <w:b w:val="0"/>
          <w:bCs w:val="0"/>
          <w:smallCaps w:val="0"/>
          <w:color w:val="auto"/>
          <w:spacing w:val="0"/>
        </w:rPr>
      </w:pPr>
      <w:r w:rsidRPr="00862F12">
        <w:rPr>
          <w:rStyle w:val="Riferimentointenso"/>
          <w:b w:val="0"/>
          <w:bCs w:val="0"/>
          <w:smallCaps w:val="0"/>
          <w:noProof/>
          <w:color w:val="auto"/>
          <w:spacing w:val="0"/>
          <w:lang w:eastAsia="it-IT"/>
        </w:rPr>
        <w:drawing>
          <wp:inline distT="0" distB="0" distL="0" distR="0" wp14:anchorId="7E9A53F4" wp14:editId="0193BCA4">
            <wp:extent cx="2444750" cy="560705"/>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4750" cy="560705"/>
                    </a:xfrm>
                    <a:prstGeom prst="rect">
                      <a:avLst/>
                    </a:prstGeom>
                    <a:noFill/>
                    <a:ln>
                      <a:noFill/>
                    </a:ln>
                  </pic:spPr>
                </pic:pic>
              </a:graphicData>
            </a:graphic>
          </wp:inline>
        </w:drawing>
      </w:r>
    </w:p>
    <w:p w14:paraId="154FB658" w14:textId="6CC07174" w:rsidR="00D26244" w:rsidRDefault="00D26244" w:rsidP="00D26244">
      <w:pPr>
        <w:jc w:val="center"/>
        <w:rPr>
          <w:rStyle w:val="Riferimentointenso"/>
          <w:b w:val="0"/>
          <w:bCs w:val="0"/>
          <w:smallCaps w:val="0"/>
          <w:color w:val="auto"/>
          <w:spacing w:val="0"/>
        </w:rPr>
      </w:pPr>
      <w:r>
        <w:rPr>
          <w:noProof/>
          <w:lang w:eastAsia="it-IT"/>
        </w:rPr>
        <w:drawing>
          <wp:inline distT="0" distB="0" distL="0" distR="0" wp14:anchorId="2DCD6022" wp14:editId="1BF08991">
            <wp:extent cx="2059387" cy="1074724"/>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insburg-Page-5.drawio.png"/>
                    <pic:cNvPicPr/>
                  </pic:nvPicPr>
                  <pic:blipFill>
                    <a:blip r:embed="rId28">
                      <a:extLst>
                        <a:ext uri="{28A0092B-C50C-407E-A947-70E740481C1C}">
                          <a14:useLocalDpi xmlns:a14="http://schemas.microsoft.com/office/drawing/2010/main" val="0"/>
                        </a:ext>
                      </a:extLst>
                    </a:blip>
                    <a:stretch>
                      <a:fillRect/>
                    </a:stretch>
                  </pic:blipFill>
                  <pic:spPr>
                    <a:xfrm>
                      <a:off x="0" y="0"/>
                      <a:ext cx="2081050" cy="1086029"/>
                    </a:xfrm>
                    <a:prstGeom prst="rect">
                      <a:avLst/>
                    </a:prstGeom>
                  </pic:spPr>
                </pic:pic>
              </a:graphicData>
            </a:graphic>
          </wp:inline>
        </w:drawing>
      </w:r>
    </w:p>
    <w:p w14:paraId="5B1EF236" w14:textId="5AC26EC4" w:rsidR="00D26244" w:rsidRDefault="00D26244" w:rsidP="00D26244">
      <w:pPr>
        <w:jc w:val="center"/>
        <w:rPr>
          <w:rStyle w:val="Riferimentointenso"/>
          <w:b w:val="0"/>
          <w:bCs w:val="0"/>
          <w:smallCaps w:val="0"/>
          <w:color w:val="auto"/>
          <w:spacing w:val="0"/>
        </w:rPr>
      </w:pPr>
    </w:p>
    <w:p w14:paraId="38F9B3E5" w14:textId="724C56A3" w:rsidR="00D26244" w:rsidRDefault="00D26244" w:rsidP="00D26244">
      <w:pPr>
        <w:pStyle w:val="Nessunaspaziatura"/>
        <w:jc w:val="both"/>
        <w:rPr>
          <w:rStyle w:val="Riferimentointenso"/>
          <w:b w:val="0"/>
          <w:bCs w:val="0"/>
          <w:smallCaps w:val="0"/>
          <w:color w:val="auto"/>
          <w:spacing w:val="0"/>
        </w:rPr>
      </w:pPr>
      <w:r>
        <w:rPr>
          <w:rStyle w:val="Riferimentointenso"/>
          <w:b w:val="0"/>
          <w:bCs w:val="0"/>
          <w:smallCaps w:val="0"/>
          <w:color w:val="auto"/>
          <w:spacing w:val="0"/>
        </w:rPr>
        <w:t>Anche questa macchina ammette sequenze di ingressi pari a I1 a cui risponde con un’uscita posta a 1, inoltre ogni qualvolta l’ingresso viene posto a I2 la macchina fornisce un’uscita pari a 2. Se alle sequenze di ingressi pari a I2 si intercalano valori dell’ingresso posti a 1 la macchina restituirà uscite al valore 1 per poi tornare con l’uscita a 2 quando anche l’ingresso sarà posto a I2. Va sottolineato che questa macchina NON è UGUALE alla macchina di partenza, ma se sollecitata con le sequenze che si POTEVANO APPLICARE alla macchina di partenza risponde in modo coerente con quella che era la risposta della macchina iniziale.</w:t>
      </w:r>
    </w:p>
    <w:p w14:paraId="7054C516" w14:textId="7F19D6D3" w:rsidR="00D91412" w:rsidRDefault="00D91412" w:rsidP="00862F12">
      <w:pPr>
        <w:pStyle w:val="Nessunaspaziatura"/>
        <w:jc w:val="both"/>
        <w:rPr>
          <w:rStyle w:val="Riferimentointenso"/>
          <w:b w:val="0"/>
          <w:bCs w:val="0"/>
          <w:smallCaps w:val="0"/>
          <w:color w:val="auto"/>
          <w:spacing w:val="0"/>
        </w:rPr>
      </w:pPr>
    </w:p>
    <w:p w14:paraId="1D535AE9" w14:textId="21D352AC" w:rsidR="00D91412" w:rsidRDefault="00D91412" w:rsidP="00862F12">
      <w:pPr>
        <w:pStyle w:val="Nessunaspaziatura"/>
        <w:jc w:val="both"/>
        <w:rPr>
          <w:rStyle w:val="Riferimentointenso"/>
          <w:b w:val="0"/>
          <w:bCs w:val="0"/>
          <w:smallCaps w:val="0"/>
          <w:color w:val="auto"/>
          <w:spacing w:val="0"/>
        </w:rPr>
      </w:pPr>
    </w:p>
    <w:p w14:paraId="43174289" w14:textId="0007A344" w:rsidR="00D91412" w:rsidRDefault="00D26244" w:rsidP="00862F12">
      <w:pPr>
        <w:pStyle w:val="Nessunaspaziatura"/>
        <w:jc w:val="both"/>
        <w:rPr>
          <w:rStyle w:val="Riferimentointenso"/>
          <w:b w:val="0"/>
          <w:bCs w:val="0"/>
          <w:smallCaps w:val="0"/>
          <w:color w:val="auto"/>
          <w:spacing w:val="0"/>
        </w:rPr>
      </w:pPr>
      <w:r w:rsidRPr="00D26244">
        <w:rPr>
          <w:rStyle w:val="Riferimentointenso"/>
          <w:b w:val="0"/>
          <w:bCs w:val="0"/>
          <w:smallCaps w:val="0"/>
          <w:noProof/>
          <w:color w:val="auto"/>
          <w:spacing w:val="0"/>
          <w:lang w:eastAsia="it-IT"/>
        </w:rPr>
        <w:drawing>
          <wp:inline distT="0" distB="0" distL="0" distR="0" wp14:anchorId="0266585D" wp14:editId="5A1C21AD">
            <wp:extent cx="6120130" cy="265700"/>
            <wp:effectExtent l="0" t="0" r="0" b="127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265700"/>
                    </a:xfrm>
                    <a:prstGeom prst="rect">
                      <a:avLst/>
                    </a:prstGeom>
                    <a:noFill/>
                    <a:ln>
                      <a:noFill/>
                    </a:ln>
                  </pic:spPr>
                </pic:pic>
              </a:graphicData>
            </a:graphic>
          </wp:inline>
        </w:drawing>
      </w:r>
    </w:p>
    <w:p w14:paraId="0395AB1B" w14:textId="1FD1CBB4" w:rsidR="00D91412" w:rsidRDefault="00D91412" w:rsidP="00862F12">
      <w:pPr>
        <w:pStyle w:val="Nessunaspaziatura"/>
        <w:jc w:val="both"/>
        <w:rPr>
          <w:rStyle w:val="Riferimentointenso"/>
          <w:b w:val="0"/>
          <w:bCs w:val="0"/>
          <w:smallCaps w:val="0"/>
          <w:color w:val="auto"/>
          <w:spacing w:val="0"/>
        </w:rPr>
      </w:pPr>
    </w:p>
    <w:p w14:paraId="55362AA4" w14:textId="1A0EB484" w:rsidR="00D91412" w:rsidRDefault="00D91412" w:rsidP="00862F12">
      <w:pPr>
        <w:pStyle w:val="Nessunaspaziatura"/>
        <w:jc w:val="both"/>
        <w:rPr>
          <w:rStyle w:val="Riferimentointenso"/>
          <w:b w:val="0"/>
          <w:bCs w:val="0"/>
          <w:smallCaps w:val="0"/>
          <w:color w:val="auto"/>
          <w:spacing w:val="0"/>
        </w:rPr>
      </w:pPr>
    </w:p>
    <w:p w14:paraId="412FE4C0" w14:textId="65676773" w:rsidR="00D91412" w:rsidRDefault="00D91412" w:rsidP="00862F12">
      <w:pPr>
        <w:pStyle w:val="Nessunaspaziatura"/>
        <w:jc w:val="both"/>
        <w:rPr>
          <w:rStyle w:val="Riferimentointenso"/>
          <w:b w:val="0"/>
          <w:bCs w:val="0"/>
          <w:smallCaps w:val="0"/>
          <w:color w:val="auto"/>
          <w:spacing w:val="0"/>
        </w:rPr>
      </w:pPr>
    </w:p>
    <w:p w14:paraId="4DF084F4" w14:textId="0616268C" w:rsidR="00D91412" w:rsidRDefault="00D26244" w:rsidP="00862F12">
      <w:pPr>
        <w:pStyle w:val="Nessunaspaziatura"/>
        <w:jc w:val="both"/>
        <w:rPr>
          <w:rStyle w:val="Riferimentointenso"/>
          <w:b w:val="0"/>
          <w:bCs w:val="0"/>
          <w:smallCaps w:val="0"/>
          <w:color w:val="auto"/>
          <w:spacing w:val="0"/>
        </w:rPr>
      </w:pPr>
      <w:r>
        <w:rPr>
          <w:rStyle w:val="Riferimentointenso"/>
          <w:b w:val="0"/>
          <w:bCs w:val="0"/>
          <w:smallCaps w:val="0"/>
          <w:color w:val="auto"/>
          <w:spacing w:val="0"/>
        </w:rPr>
        <w:t>Alla luce di quanto esposto analizziamo anche l’ultimo accorpamento possibile</w:t>
      </w:r>
      <w:r w:rsidR="00503C25">
        <w:rPr>
          <w:rStyle w:val="Riferimentointenso"/>
          <w:b w:val="0"/>
          <w:bCs w:val="0"/>
          <w:smallCaps w:val="0"/>
          <w:color w:val="auto"/>
          <w:spacing w:val="0"/>
        </w:rPr>
        <w:t>:</w:t>
      </w:r>
    </w:p>
    <w:p w14:paraId="12ACD441" w14:textId="77777777" w:rsidR="00D91412" w:rsidRDefault="00D91412" w:rsidP="00862F12">
      <w:pPr>
        <w:pStyle w:val="Nessunaspaziatura"/>
        <w:jc w:val="both"/>
        <w:rPr>
          <w:rStyle w:val="Riferimentointenso"/>
          <w:b w:val="0"/>
          <w:bCs w:val="0"/>
          <w:smallCaps w:val="0"/>
          <w:color w:val="auto"/>
          <w:spacing w:val="0"/>
        </w:rPr>
      </w:pPr>
    </w:p>
    <w:p w14:paraId="0E50F662" w14:textId="427DBEB9" w:rsidR="00862F12" w:rsidRDefault="00862F12" w:rsidP="00862F12">
      <w:pPr>
        <w:pStyle w:val="Nessunaspaziatura"/>
        <w:numPr>
          <w:ilvl w:val="0"/>
          <w:numId w:val="16"/>
        </w:numPr>
        <w:ind w:left="284" w:hanging="284"/>
        <w:jc w:val="both"/>
        <w:rPr>
          <w:rStyle w:val="Riferimentointenso"/>
          <w:b w:val="0"/>
          <w:bCs w:val="0"/>
          <w:smallCaps w:val="0"/>
          <w:color w:val="auto"/>
          <w:spacing w:val="0"/>
        </w:rPr>
      </w:pPr>
      <w:r>
        <w:rPr>
          <w:rStyle w:val="Riferimentointenso"/>
          <w:b w:val="0"/>
          <w:bCs w:val="0"/>
          <w:smallCaps w:val="0"/>
          <w:color w:val="auto"/>
          <w:spacing w:val="0"/>
        </w:rPr>
        <w:t>Accorpamento ABD + BCD</w:t>
      </w:r>
    </w:p>
    <w:p w14:paraId="6D0A94EC" w14:textId="77777777" w:rsidR="00503C25" w:rsidRDefault="00503C25" w:rsidP="00503C25">
      <w:pPr>
        <w:pStyle w:val="Nessunaspaziatura"/>
        <w:ind w:left="284"/>
        <w:jc w:val="both"/>
        <w:rPr>
          <w:rStyle w:val="Riferimentointenso"/>
          <w:b w:val="0"/>
          <w:bCs w:val="0"/>
          <w:smallCaps w:val="0"/>
          <w:color w:val="auto"/>
          <w:spacing w:val="0"/>
        </w:rPr>
      </w:pPr>
    </w:p>
    <w:p w14:paraId="6B3BCD08" w14:textId="579234D7" w:rsidR="00503C25" w:rsidRDefault="00503C25" w:rsidP="00503C25">
      <w:pPr>
        <w:pStyle w:val="Nessunaspaziatura"/>
        <w:jc w:val="both"/>
        <w:rPr>
          <w:rStyle w:val="Riferimentointenso"/>
          <w:b w:val="0"/>
          <w:bCs w:val="0"/>
          <w:smallCaps w:val="0"/>
          <w:color w:val="auto"/>
          <w:spacing w:val="0"/>
        </w:rPr>
      </w:pPr>
    </w:p>
    <w:p w14:paraId="6A5306DC" w14:textId="4A001A25" w:rsidR="009821CF" w:rsidRDefault="00503C25" w:rsidP="00503C25">
      <w:pPr>
        <w:pStyle w:val="Nessunaspaziatura"/>
        <w:jc w:val="center"/>
        <w:rPr>
          <w:rStyle w:val="Riferimentointenso"/>
          <w:b w:val="0"/>
          <w:bCs w:val="0"/>
          <w:smallCaps w:val="0"/>
          <w:color w:val="auto"/>
          <w:spacing w:val="0"/>
        </w:rPr>
      </w:pPr>
      <w:r w:rsidRPr="00503C25">
        <w:rPr>
          <w:rStyle w:val="Riferimentointenso"/>
          <w:b w:val="0"/>
          <w:bCs w:val="0"/>
          <w:smallCaps w:val="0"/>
          <w:noProof/>
          <w:color w:val="auto"/>
          <w:spacing w:val="0"/>
          <w:lang w:eastAsia="it-IT"/>
        </w:rPr>
        <w:drawing>
          <wp:inline distT="0" distB="0" distL="0" distR="0" wp14:anchorId="4D257C7C" wp14:editId="7885C1ED">
            <wp:extent cx="2444750" cy="560705"/>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44750" cy="560705"/>
                    </a:xfrm>
                    <a:prstGeom prst="rect">
                      <a:avLst/>
                    </a:prstGeom>
                    <a:noFill/>
                    <a:ln>
                      <a:noFill/>
                    </a:ln>
                  </pic:spPr>
                </pic:pic>
              </a:graphicData>
            </a:graphic>
          </wp:inline>
        </w:drawing>
      </w:r>
    </w:p>
    <w:p w14:paraId="00F7D363" w14:textId="77777777" w:rsidR="00503C25" w:rsidRDefault="00503C25" w:rsidP="00503C25">
      <w:pPr>
        <w:pStyle w:val="Nessunaspaziatura"/>
        <w:jc w:val="center"/>
        <w:rPr>
          <w:rStyle w:val="Riferimentointenso"/>
          <w:b w:val="0"/>
          <w:bCs w:val="0"/>
          <w:smallCaps w:val="0"/>
          <w:color w:val="auto"/>
          <w:spacing w:val="0"/>
        </w:rPr>
      </w:pPr>
    </w:p>
    <w:p w14:paraId="3D55993B" w14:textId="264D98AF" w:rsidR="009821CF" w:rsidRDefault="009821CF" w:rsidP="009821CF">
      <w:pPr>
        <w:pStyle w:val="Nessunaspaziatura"/>
        <w:jc w:val="center"/>
        <w:rPr>
          <w:rStyle w:val="Riferimentointenso"/>
          <w:b w:val="0"/>
          <w:bCs w:val="0"/>
          <w:smallCaps w:val="0"/>
          <w:color w:val="auto"/>
          <w:spacing w:val="0"/>
        </w:rPr>
      </w:pPr>
    </w:p>
    <w:p w14:paraId="09E73457" w14:textId="76C16C2F" w:rsidR="009821CF" w:rsidRDefault="00503C25" w:rsidP="00503C25">
      <w:pPr>
        <w:pStyle w:val="Nessunaspaziatura"/>
        <w:jc w:val="both"/>
        <w:rPr>
          <w:rStyle w:val="Riferimentointenso"/>
          <w:b w:val="0"/>
          <w:bCs w:val="0"/>
          <w:smallCaps w:val="0"/>
          <w:color w:val="auto"/>
          <w:spacing w:val="0"/>
        </w:rPr>
      </w:pPr>
      <w:r>
        <w:rPr>
          <w:rStyle w:val="Riferimentointenso"/>
          <w:b w:val="0"/>
          <w:bCs w:val="0"/>
          <w:smallCaps w:val="0"/>
          <w:color w:val="auto"/>
          <w:spacing w:val="0"/>
        </w:rPr>
        <w:t xml:space="preserve">A differenza dei casi precedenti l’evoluzione dall’accorpamento BC in corrispondenza all’ingresso I1 indica che l’evoluzione deve andare verso  un altro accorpamento dove sia presente lo stato B. Il problema nasce dal fatto che lo stato B originale è stato accorpato sia nel gruppo  ABD che in BC, quindi non si può definire univocamente  in quale dei due accorpamenti dovrebbe andare. </w:t>
      </w:r>
    </w:p>
    <w:p w14:paraId="75603152" w14:textId="06510683" w:rsidR="00503C25" w:rsidRDefault="00503C25" w:rsidP="00503C25">
      <w:pPr>
        <w:pStyle w:val="Nessunaspaziatura"/>
        <w:jc w:val="both"/>
        <w:rPr>
          <w:rStyle w:val="Riferimentointenso"/>
          <w:b w:val="0"/>
          <w:bCs w:val="0"/>
          <w:smallCaps w:val="0"/>
          <w:color w:val="auto"/>
          <w:spacing w:val="0"/>
        </w:rPr>
      </w:pPr>
    </w:p>
    <w:p w14:paraId="6D737C78" w14:textId="58C7130C" w:rsidR="00503C25" w:rsidRDefault="00503C25" w:rsidP="00503C25">
      <w:pPr>
        <w:pStyle w:val="Nessunaspaziatura"/>
        <w:jc w:val="center"/>
        <w:rPr>
          <w:rStyle w:val="Riferimentointenso"/>
          <w:b w:val="0"/>
          <w:bCs w:val="0"/>
          <w:smallCaps w:val="0"/>
          <w:color w:val="auto"/>
          <w:spacing w:val="0"/>
        </w:rPr>
      </w:pPr>
      <w:r w:rsidRPr="00503C25">
        <w:rPr>
          <w:rStyle w:val="Riferimentointenso"/>
          <w:b w:val="0"/>
          <w:bCs w:val="0"/>
          <w:smallCaps w:val="0"/>
          <w:noProof/>
          <w:color w:val="auto"/>
          <w:spacing w:val="0"/>
          <w:lang w:eastAsia="it-IT"/>
        </w:rPr>
        <w:drawing>
          <wp:inline distT="0" distB="0" distL="0" distR="0" wp14:anchorId="302030BA" wp14:editId="749F57EF">
            <wp:extent cx="2444750" cy="560705"/>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44750" cy="560705"/>
                    </a:xfrm>
                    <a:prstGeom prst="rect">
                      <a:avLst/>
                    </a:prstGeom>
                    <a:noFill/>
                    <a:ln>
                      <a:noFill/>
                    </a:ln>
                  </pic:spPr>
                </pic:pic>
              </a:graphicData>
            </a:graphic>
          </wp:inline>
        </w:drawing>
      </w:r>
    </w:p>
    <w:p w14:paraId="6832931E" w14:textId="1BEB907D" w:rsidR="00503C25" w:rsidRDefault="00503C25" w:rsidP="00503C25">
      <w:pPr>
        <w:pStyle w:val="Nessunaspaziatura"/>
        <w:jc w:val="center"/>
        <w:rPr>
          <w:rStyle w:val="Riferimentointenso"/>
          <w:b w:val="0"/>
          <w:bCs w:val="0"/>
          <w:smallCaps w:val="0"/>
          <w:color w:val="auto"/>
          <w:spacing w:val="0"/>
        </w:rPr>
      </w:pPr>
    </w:p>
    <w:p w14:paraId="3712C6D4" w14:textId="1708C890" w:rsidR="00503C25" w:rsidRDefault="00503C25" w:rsidP="00503C25">
      <w:pPr>
        <w:pStyle w:val="Nessunaspaziatura"/>
        <w:jc w:val="both"/>
        <w:rPr>
          <w:rStyle w:val="Riferimentointenso"/>
          <w:b w:val="0"/>
          <w:bCs w:val="0"/>
          <w:smallCaps w:val="0"/>
          <w:color w:val="auto"/>
          <w:spacing w:val="0"/>
        </w:rPr>
      </w:pPr>
      <w:r>
        <w:rPr>
          <w:rStyle w:val="Riferimentointenso"/>
          <w:b w:val="0"/>
          <w:bCs w:val="0"/>
          <w:smallCaps w:val="0"/>
          <w:color w:val="auto"/>
          <w:spacing w:val="0"/>
        </w:rPr>
        <w:t>In verità in questo  caso ENTRAMBE le soluzioni sono valide e si può scegliere indifferentemente una soluzione oppure l’altra andando quindi a ricadere in una delle due soluzioni precedentemente esposte, entrambe perfettamente valide.</w:t>
      </w:r>
    </w:p>
    <w:p w14:paraId="4702F9E7" w14:textId="5839F898" w:rsidR="00AA410F" w:rsidRDefault="00AA410F" w:rsidP="00503C25">
      <w:pPr>
        <w:pStyle w:val="Nessunaspaziatura"/>
        <w:jc w:val="both"/>
        <w:rPr>
          <w:rStyle w:val="Riferimentointenso"/>
          <w:b w:val="0"/>
          <w:bCs w:val="0"/>
          <w:smallCaps w:val="0"/>
          <w:color w:val="auto"/>
          <w:spacing w:val="0"/>
        </w:rPr>
      </w:pPr>
    </w:p>
    <w:p w14:paraId="4302CBB7" w14:textId="5D4E05EB" w:rsidR="00AA410F" w:rsidRDefault="00AA410F" w:rsidP="00503C25">
      <w:pPr>
        <w:pStyle w:val="Nessunaspaziatura"/>
        <w:jc w:val="both"/>
        <w:rPr>
          <w:rStyle w:val="Riferimentointenso"/>
          <w:b w:val="0"/>
          <w:bCs w:val="0"/>
          <w:smallCaps w:val="0"/>
          <w:color w:val="auto"/>
          <w:spacing w:val="0"/>
        </w:rPr>
      </w:pPr>
    </w:p>
    <w:p w14:paraId="36659362" w14:textId="77777777" w:rsidR="00AA410F" w:rsidRDefault="00AA410F" w:rsidP="00AA410F">
      <w:pPr>
        <w:rPr>
          <w:rStyle w:val="Riferimentointenso"/>
          <w:sz w:val="28"/>
        </w:rPr>
      </w:pPr>
      <w:r>
        <w:rPr>
          <w:rStyle w:val="Riferimentointenso"/>
          <w:sz w:val="28"/>
        </w:rPr>
        <w:lastRenderedPageBreak/>
        <w:t>Semplificazione di una macchina incompleta</w:t>
      </w:r>
      <w:r w:rsidRPr="00C16372">
        <w:rPr>
          <w:rStyle w:val="Riferimentointenso"/>
          <w:sz w:val="28"/>
        </w:rPr>
        <w:t>:</w:t>
      </w:r>
    </w:p>
    <w:p w14:paraId="051C26C7" w14:textId="77777777" w:rsidR="00AA410F" w:rsidRDefault="00AA410F" w:rsidP="00AA410F">
      <w:pPr>
        <w:pStyle w:val="Nessunaspaziatura"/>
        <w:rPr>
          <w:rStyle w:val="Riferimentointenso"/>
          <w:b w:val="0"/>
          <w:bCs w:val="0"/>
          <w:smallCaps w:val="0"/>
          <w:color w:val="auto"/>
          <w:spacing w:val="0"/>
        </w:rPr>
      </w:pPr>
      <w:r>
        <w:rPr>
          <w:rStyle w:val="Riferimentointenso"/>
          <w:b w:val="0"/>
          <w:bCs w:val="0"/>
          <w:smallCaps w:val="0"/>
          <w:color w:val="auto"/>
          <w:spacing w:val="0"/>
        </w:rPr>
        <w:t>Utilizzando il metodo di Ginsburg si semplifichi la seguente macchina sequenziale descritta attraverso la tavola di Huffman:</w:t>
      </w:r>
    </w:p>
    <w:p w14:paraId="71D3E7D2" w14:textId="2408477C" w:rsidR="00AA410F" w:rsidRDefault="00AA410F" w:rsidP="00AA410F">
      <w:pPr>
        <w:pStyle w:val="Nessunaspaziatura"/>
        <w:jc w:val="center"/>
        <w:rPr>
          <w:rStyle w:val="Riferimentointenso"/>
          <w:b w:val="0"/>
          <w:bCs w:val="0"/>
          <w:smallCaps w:val="0"/>
          <w:color w:val="auto"/>
          <w:spacing w:val="0"/>
        </w:rPr>
      </w:pPr>
      <w:r w:rsidRPr="00AA410F">
        <w:rPr>
          <w:rStyle w:val="Riferimentointenso"/>
          <w:b w:val="0"/>
          <w:bCs w:val="0"/>
          <w:smallCaps w:val="0"/>
          <w:noProof/>
          <w:color w:val="auto"/>
          <w:spacing w:val="0"/>
          <w:lang w:eastAsia="it-IT"/>
        </w:rPr>
        <w:drawing>
          <wp:inline distT="0" distB="0" distL="0" distR="0" wp14:anchorId="54F42FE2" wp14:editId="55DF1775">
            <wp:extent cx="2444750" cy="1296035"/>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44750" cy="1296035"/>
                    </a:xfrm>
                    <a:prstGeom prst="rect">
                      <a:avLst/>
                    </a:prstGeom>
                    <a:noFill/>
                    <a:ln>
                      <a:noFill/>
                    </a:ln>
                  </pic:spPr>
                </pic:pic>
              </a:graphicData>
            </a:graphic>
          </wp:inline>
        </w:drawing>
      </w:r>
    </w:p>
    <w:p w14:paraId="3D6D313F" w14:textId="3452981C" w:rsidR="00AA410F" w:rsidRDefault="00AA410F" w:rsidP="00AA410F">
      <w:pPr>
        <w:pStyle w:val="Nessunaspaziatura"/>
        <w:rPr>
          <w:rStyle w:val="Riferimentointenso"/>
          <w:b w:val="0"/>
          <w:bCs w:val="0"/>
          <w:smallCaps w:val="0"/>
          <w:color w:val="auto"/>
          <w:spacing w:val="0"/>
        </w:rPr>
      </w:pPr>
    </w:p>
    <w:p w14:paraId="21070E5D" w14:textId="77777777" w:rsidR="00AA410F" w:rsidRDefault="00AA410F" w:rsidP="00AA410F">
      <w:pPr>
        <w:pStyle w:val="Nessunaspaziatura"/>
        <w:jc w:val="center"/>
        <w:rPr>
          <w:rStyle w:val="Riferimentointenso"/>
          <w:b w:val="0"/>
          <w:bCs w:val="0"/>
          <w:smallCaps w:val="0"/>
          <w:color w:val="auto"/>
          <w:spacing w:val="0"/>
        </w:rPr>
      </w:pPr>
    </w:p>
    <w:p w14:paraId="26BEBC69" w14:textId="74262313" w:rsidR="00AA410F" w:rsidRDefault="00AA410F" w:rsidP="00AA410F">
      <w:pPr>
        <w:pStyle w:val="Nessunaspaziatura"/>
        <w:rPr>
          <w:rStyle w:val="Riferimentointenso"/>
          <w:b w:val="0"/>
          <w:bCs w:val="0"/>
          <w:smallCaps w:val="0"/>
          <w:color w:val="auto"/>
          <w:spacing w:val="0"/>
        </w:rPr>
      </w:pPr>
      <w:r>
        <w:rPr>
          <w:rStyle w:val="Riferimentointenso"/>
          <w:b w:val="0"/>
          <w:bCs w:val="0"/>
          <w:smallCaps w:val="0"/>
          <w:color w:val="auto"/>
          <w:spacing w:val="0"/>
        </w:rPr>
        <w:t>La macchina, descritta secondo Mealey, presenta tre possibili segnali d’ingresso ed una sola uscita.</w:t>
      </w:r>
    </w:p>
    <w:p w14:paraId="7E4ECB94" w14:textId="77777777" w:rsidR="00AA410F" w:rsidRDefault="00AA410F" w:rsidP="00AA410F">
      <w:pPr>
        <w:pStyle w:val="Nessunaspaziatura"/>
        <w:rPr>
          <w:rStyle w:val="Riferimentointenso"/>
          <w:b w:val="0"/>
          <w:bCs w:val="0"/>
          <w:smallCaps w:val="0"/>
          <w:color w:val="auto"/>
          <w:spacing w:val="0"/>
        </w:rPr>
      </w:pPr>
    </w:p>
    <w:p w14:paraId="2FE4D8E3" w14:textId="25EC8F99" w:rsidR="00AA410F" w:rsidRDefault="00AA410F" w:rsidP="00AA410F">
      <w:pPr>
        <w:pStyle w:val="Nessunaspaziatura"/>
        <w:rPr>
          <w:rStyle w:val="Riferimentointenso"/>
          <w:b w:val="0"/>
          <w:bCs w:val="0"/>
          <w:smallCaps w:val="0"/>
          <w:color w:val="auto"/>
          <w:spacing w:val="0"/>
        </w:rPr>
      </w:pPr>
      <w:r>
        <w:rPr>
          <w:rStyle w:val="Riferimentointenso"/>
          <w:b w:val="0"/>
          <w:bCs w:val="0"/>
          <w:smallCaps w:val="0"/>
          <w:color w:val="auto"/>
          <w:spacing w:val="0"/>
        </w:rPr>
        <w:t>La procedura di semplificazione prevede innanzitutto di evidenziare le coppie di stati compatibili rispetto l’uscita (ovvero che presentino un’uscita uguale o compatibile su tutte le colonne) e di evidenziare in una tabella  verso quali altre coppie di stati queste coppie iniziali evolvano.</w:t>
      </w:r>
    </w:p>
    <w:p w14:paraId="7F4DB27A" w14:textId="77777777" w:rsidR="00AA410F" w:rsidRDefault="00AA410F" w:rsidP="00AA410F">
      <w:pPr>
        <w:pStyle w:val="Nessunaspaziatura"/>
        <w:rPr>
          <w:rStyle w:val="Riferimentointenso"/>
          <w:b w:val="0"/>
          <w:bCs w:val="0"/>
          <w:smallCaps w:val="0"/>
          <w:color w:val="auto"/>
          <w:spacing w:val="0"/>
        </w:rPr>
      </w:pPr>
    </w:p>
    <w:p w14:paraId="351CE326" w14:textId="6560AA3D" w:rsidR="00AA410F" w:rsidRDefault="001E3D41" w:rsidP="00AA410F">
      <w:pPr>
        <w:pStyle w:val="Nessunaspaziatura"/>
        <w:jc w:val="center"/>
        <w:rPr>
          <w:rStyle w:val="Riferimentointenso"/>
          <w:b w:val="0"/>
          <w:bCs w:val="0"/>
          <w:smallCaps w:val="0"/>
          <w:color w:val="auto"/>
          <w:spacing w:val="0"/>
        </w:rPr>
      </w:pPr>
      <w:r w:rsidRPr="001E3D41">
        <w:rPr>
          <w:rStyle w:val="Riferimentointenso"/>
          <w:b w:val="0"/>
          <w:bCs w:val="0"/>
          <w:smallCaps w:val="0"/>
          <w:color w:val="auto"/>
          <w:spacing w:val="0"/>
        </w:rPr>
        <w:drawing>
          <wp:inline distT="0" distB="0" distL="0" distR="0" wp14:anchorId="2BB65848" wp14:editId="7BBEE4E9">
            <wp:extent cx="2181225" cy="1557655"/>
            <wp:effectExtent l="0" t="0" r="9525" b="444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81225" cy="1557655"/>
                    </a:xfrm>
                    <a:prstGeom prst="rect">
                      <a:avLst/>
                    </a:prstGeom>
                    <a:noFill/>
                    <a:ln>
                      <a:noFill/>
                    </a:ln>
                  </pic:spPr>
                </pic:pic>
              </a:graphicData>
            </a:graphic>
          </wp:inline>
        </w:drawing>
      </w:r>
    </w:p>
    <w:p w14:paraId="6CDC7C84" w14:textId="61A1D3C7" w:rsidR="00AA410F" w:rsidRDefault="00AA410F" w:rsidP="00AA410F">
      <w:pPr>
        <w:pStyle w:val="Nessunaspaziatura"/>
        <w:rPr>
          <w:rStyle w:val="Riferimentointenso"/>
          <w:b w:val="0"/>
          <w:bCs w:val="0"/>
          <w:smallCaps w:val="0"/>
          <w:color w:val="auto"/>
          <w:spacing w:val="0"/>
        </w:rPr>
      </w:pPr>
    </w:p>
    <w:p w14:paraId="18467501" w14:textId="77777777" w:rsidR="00AA410F" w:rsidRDefault="00AA410F" w:rsidP="00AA410F">
      <w:pPr>
        <w:pStyle w:val="Nessunaspaziatura"/>
        <w:rPr>
          <w:rStyle w:val="Riferimentointenso"/>
          <w:b w:val="0"/>
          <w:bCs w:val="0"/>
          <w:smallCaps w:val="0"/>
          <w:color w:val="auto"/>
          <w:spacing w:val="0"/>
        </w:rPr>
      </w:pPr>
    </w:p>
    <w:p w14:paraId="7D689FA5" w14:textId="62C4E09D" w:rsidR="00AA410F" w:rsidRDefault="00AA410F" w:rsidP="00AA410F">
      <w:pPr>
        <w:pStyle w:val="Nessunaspaziatura"/>
        <w:jc w:val="both"/>
        <w:rPr>
          <w:rStyle w:val="Riferimentointenso"/>
          <w:b w:val="0"/>
          <w:bCs w:val="0"/>
          <w:smallCaps w:val="0"/>
          <w:color w:val="auto"/>
          <w:spacing w:val="0"/>
        </w:rPr>
      </w:pPr>
      <w:r>
        <w:rPr>
          <w:rStyle w:val="Riferimentointenso"/>
          <w:b w:val="0"/>
          <w:bCs w:val="0"/>
          <w:smallCaps w:val="0"/>
          <w:color w:val="auto"/>
          <w:spacing w:val="0"/>
        </w:rPr>
        <w:t>Successivamente si vada ad evidenziare quali coppie di stati nella tabella non siano stati riconosciuti come compatibili (ovvero non sono presenti nella prima colonna)</w:t>
      </w:r>
    </w:p>
    <w:p w14:paraId="35E9CF43" w14:textId="65C10A37" w:rsidR="00AA410F" w:rsidRDefault="00AA410F" w:rsidP="00AA410F">
      <w:pPr>
        <w:pStyle w:val="Nessunaspaziatura"/>
        <w:jc w:val="both"/>
        <w:rPr>
          <w:rStyle w:val="Riferimentointenso"/>
          <w:b w:val="0"/>
          <w:bCs w:val="0"/>
          <w:smallCaps w:val="0"/>
          <w:color w:val="auto"/>
          <w:spacing w:val="0"/>
        </w:rPr>
      </w:pPr>
    </w:p>
    <w:p w14:paraId="39B1C7C2" w14:textId="7361CD39" w:rsidR="00AA410F" w:rsidRDefault="001E3D41" w:rsidP="00AA410F">
      <w:pPr>
        <w:pStyle w:val="Nessunaspaziatura"/>
        <w:jc w:val="center"/>
        <w:rPr>
          <w:rStyle w:val="Riferimentointenso"/>
          <w:b w:val="0"/>
          <w:bCs w:val="0"/>
          <w:smallCaps w:val="0"/>
          <w:color w:val="auto"/>
          <w:spacing w:val="0"/>
        </w:rPr>
      </w:pPr>
      <w:r w:rsidRPr="001E3D41">
        <w:rPr>
          <w:rStyle w:val="Riferimentointenso"/>
          <w:b w:val="0"/>
          <w:bCs w:val="0"/>
          <w:smallCaps w:val="0"/>
          <w:color w:val="auto"/>
          <w:spacing w:val="0"/>
        </w:rPr>
        <w:drawing>
          <wp:inline distT="0" distB="0" distL="0" distR="0" wp14:anchorId="36A5F0F4" wp14:editId="7353DD68">
            <wp:extent cx="2181225" cy="1557655"/>
            <wp:effectExtent l="0" t="0" r="9525" b="444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81225" cy="1557655"/>
                    </a:xfrm>
                    <a:prstGeom prst="rect">
                      <a:avLst/>
                    </a:prstGeom>
                    <a:noFill/>
                    <a:ln>
                      <a:noFill/>
                    </a:ln>
                  </pic:spPr>
                </pic:pic>
              </a:graphicData>
            </a:graphic>
          </wp:inline>
        </w:drawing>
      </w:r>
    </w:p>
    <w:p w14:paraId="6A9B4037" w14:textId="610B7CA9" w:rsidR="00AA410F" w:rsidRDefault="00AA410F" w:rsidP="008E46B3">
      <w:pPr>
        <w:rPr>
          <w:rStyle w:val="Riferimentointenso"/>
          <w:b w:val="0"/>
          <w:bCs w:val="0"/>
          <w:smallCaps w:val="0"/>
          <w:color w:val="auto"/>
          <w:spacing w:val="0"/>
        </w:rPr>
      </w:pPr>
      <w:r>
        <w:rPr>
          <w:rStyle w:val="Riferimentointenso"/>
          <w:b w:val="0"/>
          <w:bCs w:val="0"/>
          <w:smallCaps w:val="0"/>
          <w:color w:val="auto"/>
          <w:spacing w:val="0"/>
        </w:rPr>
        <w:br w:type="page"/>
      </w:r>
      <w:bookmarkStart w:id="0" w:name="_GoBack"/>
      <w:bookmarkEnd w:id="0"/>
      <w:r>
        <w:rPr>
          <w:rStyle w:val="Riferimentointenso"/>
          <w:b w:val="0"/>
          <w:bCs w:val="0"/>
          <w:smallCaps w:val="0"/>
          <w:color w:val="auto"/>
          <w:spacing w:val="0"/>
        </w:rPr>
        <w:lastRenderedPageBreak/>
        <w:t>Poiché queste coppie NON sono compatibili non possono essere ritenuti tra di essi compatibili nemmeno gli stati che verso esse evolvono (nonostante abbiano uscite compatibili). Vanno pertanto esclusi dalla tabella le coppie di stati  BC,BE,CD,DE, DF</w:t>
      </w:r>
    </w:p>
    <w:p w14:paraId="3EA7867A" w14:textId="77777777" w:rsidR="00AA410F" w:rsidRDefault="00AA410F" w:rsidP="00AA410F">
      <w:pPr>
        <w:pStyle w:val="Nessunaspaziatura"/>
        <w:jc w:val="both"/>
        <w:rPr>
          <w:rStyle w:val="Riferimentointenso"/>
          <w:b w:val="0"/>
          <w:bCs w:val="0"/>
          <w:smallCaps w:val="0"/>
          <w:color w:val="auto"/>
          <w:spacing w:val="0"/>
        </w:rPr>
      </w:pPr>
    </w:p>
    <w:p w14:paraId="3BDED52E" w14:textId="6D494516" w:rsidR="00AA410F" w:rsidRDefault="00AA410F" w:rsidP="00AA410F">
      <w:pPr>
        <w:pStyle w:val="Nessunaspaziatura"/>
        <w:jc w:val="both"/>
        <w:rPr>
          <w:rStyle w:val="Riferimentointenso"/>
          <w:b w:val="0"/>
          <w:bCs w:val="0"/>
          <w:smallCaps w:val="0"/>
          <w:color w:val="auto"/>
          <w:spacing w:val="0"/>
        </w:rPr>
      </w:pPr>
      <w:r>
        <w:rPr>
          <w:rStyle w:val="Riferimentointenso"/>
          <w:b w:val="0"/>
          <w:bCs w:val="0"/>
          <w:smallCaps w:val="0"/>
          <w:color w:val="auto"/>
          <w:spacing w:val="0"/>
        </w:rPr>
        <w:t>La tabella che si ottiene è pertanto la seguente:</w:t>
      </w:r>
    </w:p>
    <w:p w14:paraId="2EEC539B" w14:textId="3B502977" w:rsidR="00AA410F" w:rsidRDefault="00AA410F" w:rsidP="00AA410F">
      <w:pPr>
        <w:pStyle w:val="Nessunaspaziatura"/>
        <w:jc w:val="both"/>
        <w:rPr>
          <w:rStyle w:val="Riferimentointenso"/>
          <w:b w:val="0"/>
          <w:bCs w:val="0"/>
          <w:smallCaps w:val="0"/>
          <w:color w:val="auto"/>
          <w:spacing w:val="0"/>
        </w:rPr>
      </w:pPr>
    </w:p>
    <w:p w14:paraId="0D539100" w14:textId="31CA02AA" w:rsidR="00AA410F" w:rsidRDefault="001E3D41" w:rsidP="00AA410F">
      <w:pPr>
        <w:pStyle w:val="Nessunaspaziatura"/>
        <w:jc w:val="center"/>
        <w:rPr>
          <w:rStyle w:val="Riferimentointenso"/>
          <w:b w:val="0"/>
          <w:bCs w:val="0"/>
          <w:smallCaps w:val="0"/>
          <w:color w:val="auto"/>
          <w:spacing w:val="0"/>
        </w:rPr>
      </w:pPr>
      <w:r w:rsidRPr="001E3D41">
        <w:rPr>
          <w:rStyle w:val="Riferimentointenso"/>
          <w:b w:val="0"/>
          <w:bCs w:val="0"/>
          <w:smallCaps w:val="0"/>
          <w:color w:val="auto"/>
          <w:spacing w:val="0"/>
        </w:rPr>
        <w:drawing>
          <wp:inline distT="0" distB="0" distL="0" distR="0" wp14:anchorId="59D28270" wp14:editId="03C182F7">
            <wp:extent cx="2181225" cy="781050"/>
            <wp:effectExtent l="0" t="0" r="9525"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81225" cy="781050"/>
                    </a:xfrm>
                    <a:prstGeom prst="rect">
                      <a:avLst/>
                    </a:prstGeom>
                    <a:noFill/>
                    <a:ln>
                      <a:noFill/>
                    </a:ln>
                  </pic:spPr>
                </pic:pic>
              </a:graphicData>
            </a:graphic>
          </wp:inline>
        </w:drawing>
      </w:r>
    </w:p>
    <w:p w14:paraId="5567C064" w14:textId="084C968C" w:rsidR="00AA410F" w:rsidRDefault="00AA410F" w:rsidP="00AA410F">
      <w:pPr>
        <w:pStyle w:val="Nessunaspaziatura"/>
        <w:jc w:val="both"/>
        <w:rPr>
          <w:rStyle w:val="Riferimentointenso"/>
          <w:b w:val="0"/>
          <w:bCs w:val="0"/>
          <w:smallCaps w:val="0"/>
          <w:color w:val="auto"/>
          <w:spacing w:val="0"/>
        </w:rPr>
      </w:pPr>
    </w:p>
    <w:p w14:paraId="7D3820A5" w14:textId="77777777" w:rsidR="00AA410F" w:rsidRDefault="00AA410F" w:rsidP="00AA410F">
      <w:pPr>
        <w:pStyle w:val="Nessunaspaziatura"/>
        <w:jc w:val="both"/>
        <w:rPr>
          <w:rStyle w:val="Riferimentointenso"/>
          <w:b w:val="0"/>
          <w:bCs w:val="0"/>
          <w:smallCaps w:val="0"/>
          <w:color w:val="auto"/>
          <w:spacing w:val="0"/>
        </w:rPr>
      </w:pPr>
    </w:p>
    <w:p w14:paraId="74CF4234" w14:textId="77777777" w:rsidR="00AA410F" w:rsidRDefault="00AA410F" w:rsidP="00AA410F">
      <w:pPr>
        <w:pStyle w:val="Nessunaspaziatura"/>
        <w:jc w:val="both"/>
        <w:rPr>
          <w:rStyle w:val="Riferimentointenso"/>
          <w:b w:val="0"/>
          <w:bCs w:val="0"/>
          <w:smallCaps w:val="0"/>
          <w:color w:val="auto"/>
          <w:spacing w:val="0"/>
        </w:rPr>
      </w:pPr>
      <w:r>
        <w:rPr>
          <w:rStyle w:val="Riferimentointenso"/>
          <w:b w:val="0"/>
          <w:bCs w:val="0"/>
          <w:smallCaps w:val="0"/>
          <w:color w:val="auto"/>
          <w:spacing w:val="0"/>
        </w:rPr>
        <w:t>Il processo di semplificazione potrebbe ripetersi più e più volte fintanto che tutte le coppie di stati presenti in tabella siano presenti anche nella prima colonna. In questo caso si può notare che tutte le coppie di stati presenti sono effettivamente compatibili.</w:t>
      </w:r>
    </w:p>
    <w:p w14:paraId="4E2BB7E8" w14:textId="77777777" w:rsidR="00AA410F" w:rsidRDefault="00AA410F" w:rsidP="00AA410F">
      <w:pPr>
        <w:pStyle w:val="Nessunaspaziatura"/>
        <w:jc w:val="both"/>
        <w:rPr>
          <w:rStyle w:val="Riferimentointenso"/>
          <w:b w:val="0"/>
          <w:bCs w:val="0"/>
          <w:smallCaps w:val="0"/>
          <w:color w:val="auto"/>
          <w:spacing w:val="0"/>
        </w:rPr>
      </w:pPr>
    </w:p>
    <w:p w14:paraId="7E3B1239" w14:textId="01467864" w:rsidR="00AA410F" w:rsidRDefault="00AA410F" w:rsidP="00AA410F">
      <w:pPr>
        <w:pStyle w:val="Nessunaspaziatura"/>
        <w:jc w:val="both"/>
        <w:rPr>
          <w:rStyle w:val="Riferimentointenso"/>
          <w:b w:val="0"/>
          <w:bCs w:val="0"/>
          <w:smallCaps w:val="0"/>
          <w:color w:val="auto"/>
          <w:spacing w:val="0"/>
        </w:rPr>
      </w:pPr>
      <w:r>
        <w:rPr>
          <w:rStyle w:val="Riferimentointenso"/>
          <w:b w:val="0"/>
          <w:bCs w:val="0"/>
          <w:smallCaps w:val="0"/>
          <w:color w:val="auto"/>
          <w:spacing w:val="0"/>
        </w:rPr>
        <w:t>Si analizzi ora se eventualmente tale compatibilità possa essere estesa a gruppi di stati con numerosità superiore a 2. Per agevolare tale procedura si può far ricorso ad un grafo che sintetizzi le dipendenze evidenziate nella tabella:</w:t>
      </w:r>
    </w:p>
    <w:p w14:paraId="0785402A" w14:textId="1DFB48B4" w:rsidR="00DE4634" w:rsidRDefault="00DE4634" w:rsidP="00AA410F">
      <w:pPr>
        <w:pStyle w:val="Nessunaspaziatura"/>
        <w:jc w:val="both"/>
        <w:rPr>
          <w:rStyle w:val="Riferimentointenso"/>
          <w:b w:val="0"/>
          <w:bCs w:val="0"/>
          <w:smallCaps w:val="0"/>
          <w:color w:val="auto"/>
          <w:spacing w:val="0"/>
        </w:rPr>
      </w:pPr>
    </w:p>
    <w:p w14:paraId="4C20DE45" w14:textId="487A395E" w:rsidR="00DE4634" w:rsidRDefault="001E3D41" w:rsidP="00DE4634">
      <w:pPr>
        <w:pStyle w:val="Nessunaspaziatura"/>
        <w:jc w:val="center"/>
        <w:rPr>
          <w:rStyle w:val="Riferimentointenso"/>
          <w:b w:val="0"/>
          <w:bCs w:val="0"/>
          <w:smallCaps w:val="0"/>
          <w:color w:val="auto"/>
          <w:spacing w:val="0"/>
        </w:rPr>
      </w:pPr>
      <w:r>
        <w:rPr>
          <w:noProof/>
          <w:lang w:eastAsia="it-IT"/>
        </w:rPr>
        <w:drawing>
          <wp:inline distT="0" distB="0" distL="0" distR="0" wp14:anchorId="13F7AA4F" wp14:editId="3E16B77C">
            <wp:extent cx="2152650" cy="1670388"/>
            <wp:effectExtent l="0" t="0" r="0" b="635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insburg-Page-6.drawio.png"/>
                    <pic:cNvPicPr/>
                  </pic:nvPicPr>
                  <pic:blipFill>
                    <a:blip r:embed="rId36">
                      <a:extLst>
                        <a:ext uri="{28A0092B-C50C-407E-A947-70E740481C1C}">
                          <a14:useLocalDpi xmlns:a14="http://schemas.microsoft.com/office/drawing/2010/main" val="0"/>
                        </a:ext>
                      </a:extLst>
                    </a:blip>
                    <a:stretch>
                      <a:fillRect/>
                    </a:stretch>
                  </pic:blipFill>
                  <pic:spPr>
                    <a:xfrm>
                      <a:off x="0" y="0"/>
                      <a:ext cx="2197129" cy="1704902"/>
                    </a:xfrm>
                    <a:prstGeom prst="rect">
                      <a:avLst/>
                    </a:prstGeom>
                  </pic:spPr>
                </pic:pic>
              </a:graphicData>
            </a:graphic>
          </wp:inline>
        </w:drawing>
      </w:r>
    </w:p>
    <w:p w14:paraId="3B3717D5" w14:textId="77777777" w:rsidR="00AA410F" w:rsidRDefault="00AA410F" w:rsidP="00AA410F">
      <w:pPr>
        <w:pStyle w:val="Nessunaspaziatura"/>
        <w:jc w:val="center"/>
        <w:rPr>
          <w:rStyle w:val="Riferimentointenso"/>
          <w:b w:val="0"/>
          <w:bCs w:val="0"/>
          <w:smallCaps w:val="0"/>
          <w:color w:val="auto"/>
          <w:spacing w:val="0"/>
        </w:rPr>
      </w:pPr>
    </w:p>
    <w:p w14:paraId="68603B91" w14:textId="77777777" w:rsidR="00AA410F" w:rsidRDefault="00AA410F" w:rsidP="00DE4634">
      <w:pPr>
        <w:pStyle w:val="Nessunaspaziatura"/>
        <w:rPr>
          <w:rStyle w:val="Riferimentointenso"/>
          <w:b w:val="0"/>
          <w:bCs w:val="0"/>
          <w:smallCaps w:val="0"/>
          <w:color w:val="auto"/>
          <w:spacing w:val="0"/>
        </w:rPr>
      </w:pPr>
    </w:p>
    <w:p w14:paraId="0BCEB7D8" w14:textId="77777777" w:rsidR="00AA410F" w:rsidRDefault="00AA410F" w:rsidP="00AA410F">
      <w:pPr>
        <w:pStyle w:val="Nessunaspaziatura"/>
        <w:jc w:val="center"/>
        <w:rPr>
          <w:rStyle w:val="Riferimentointenso"/>
          <w:b w:val="0"/>
          <w:bCs w:val="0"/>
          <w:smallCaps w:val="0"/>
          <w:color w:val="auto"/>
          <w:spacing w:val="0"/>
        </w:rPr>
      </w:pPr>
    </w:p>
    <w:p w14:paraId="146F8FCB" w14:textId="57A11BBC" w:rsidR="00AA410F" w:rsidRDefault="00AA410F" w:rsidP="00AA410F">
      <w:pPr>
        <w:pStyle w:val="Nessunaspaziatura"/>
        <w:jc w:val="both"/>
        <w:rPr>
          <w:rStyle w:val="Riferimentointenso"/>
          <w:b w:val="0"/>
          <w:bCs w:val="0"/>
          <w:smallCaps w:val="0"/>
          <w:color w:val="auto"/>
          <w:spacing w:val="0"/>
        </w:rPr>
      </w:pPr>
      <w:r>
        <w:rPr>
          <w:rStyle w:val="Riferimentointenso"/>
          <w:b w:val="0"/>
          <w:bCs w:val="0"/>
          <w:smallCaps w:val="0"/>
          <w:color w:val="auto"/>
          <w:spacing w:val="0"/>
        </w:rPr>
        <w:t>In esso si può evidenziare la mutua compatibilità tra gli stati e come questi possano essere tra di essi accorpati, ma al contempo anche come questi eventuali accorpamenti richiedano, per un corretto funzionamento, che anche altre coppie o insiemi di stati vengano a far parte di un unico accorpamento:</w:t>
      </w:r>
    </w:p>
    <w:p w14:paraId="16EC2CAD" w14:textId="77777777" w:rsidR="00AA410F" w:rsidRDefault="00AA410F" w:rsidP="00AA410F">
      <w:pPr>
        <w:pStyle w:val="Nessunaspaziatura"/>
        <w:jc w:val="both"/>
        <w:rPr>
          <w:rStyle w:val="Riferimentointenso"/>
          <w:b w:val="0"/>
          <w:bCs w:val="0"/>
          <w:smallCaps w:val="0"/>
          <w:color w:val="auto"/>
          <w:spacing w:val="0"/>
        </w:rPr>
      </w:pPr>
    </w:p>
    <w:p w14:paraId="7D7A98B9" w14:textId="77777777" w:rsidR="00AA410F" w:rsidRDefault="00AA410F" w:rsidP="00AA410F">
      <w:pPr>
        <w:pStyle w:val="Nessunaspaziatura"/>
        <w:jc w:val="both"/>
        <w:rPr>
          <w:rStyle w:val="Riferimentointenso"/>
          <w:b w:val="0"/>
          <w:bCs w:val="0"/>
          <w:smallCaps w:val="0"/>
          <w:color w:val="auto"/>
          <w:spacing w:val="0"/>
        </w:rPr>
      </w:pPr>
      <w:r>
        <w:rPr>
          <w:rStyle w:val="Riferimentointenso"/>
          <w:b w:val="0"/>
          <w:bCs w:val="0"/>
          <w:smallCaps w:val="0"/>
          <w:color w:val="auto"/>
          <w:spacing w:val="0"/>
        </w:rPr>
        <w:t>A parole il grafo ci esprime che:</w:t>
      </w:r>
    </w:p>
    <w:p w14:paraId="6341F408" w14:textId="77777777" w:rsidR="00AA410F" w:rsidRDefault="00AA410F" w:rsidP="00AA410F">
      <w:pPr>
        <w:pStyle w:val="Nessunaspaziatura"/>
        <w:jc w:val="both"/>
        <w:rPr>
          <w:rStyle w:val="Riferimentointenso"/>
          <w:b w:val="0"/>
          <w:bCs w:val="0"/>
          <w:smallCaps w:val="0"/>
          <w:color w:val="auto"/>
          <w:spacing w:val="0"/>
        </w:rPr>
      </w:pPr>
    </w:p>
    <w:p w14:paraId="743BB670" w14:textId="72BAEB9F" w:rsidR="00AA410F" w:rsidRDefault="00DE4634" w:rsidP="00AA410F">
      <w:pPr>
        <w:pStyle w:val="Nessunaspaziatura"/>
        <w:numPr>
          <w:ilvl w:val="0"/>
          <w:numId w:val="14"/>
        </w:numPr>
        <w:jc w:val="both"/>
        <w:rPr>
          <w:rStyle w:val="Riferimentointenso"/>
          <w:b w:val="0"/>
          <w:bCs w:val="0"/>
          <w:smallCaps w:val="0"/>
          <w:color w:val="auto"/>
          <w:spacing w:val="0"/>
        </w:rPr>
      </w:pPr>
      <w:r>
        <w:rPr>
          <w:rStyle w:val="Riferimentointenso"/>
          <w:b w:val="0"/>
          <w:bCs w:val="0"/>
          <w:smallCaps w:val="0"/>
          <w:color w:val="auto"/>
          <w:spacing w:val="0"/>
        </w:rPr>
        <w:t>A ed F</w:t>
      </w:r>
      <w:r w:rsidR="00AA410F">
        <w:rPr>
          <w:rStyle w:val="Riferimentointenso"/>
          <w:b w:val="0"/>
          <w:bCs w:val="0"/>
          <w:smallCaps w:val="0"/>
          <w:color w:val="auto"/>
          <w:spacing w:val="0"/>
        </w:rPr>
        <w:t xml:space="preserve"> possono essere accorpati </w:t>
      </w:r>
      <w:r>
        <w:rPr>
          <w:rStyle w:val="Riferimentointenso"/>
          <w:b w:val="0"/>
          <w:bCs w:val="0"/>
          <w:smallCaps w:val="0"/>
          <w:color w:val="auto"/>
          <w:spacing w:val="0"/>
        </w:rPr>
        <w:t>senza vincolo alcuno</w:t>
      </w:r>
    </w:p>
    <w:p w14:paraId="283BD216" w14:textId="0078E445" w:rsidR="00DE4634" w:rsidRDefault="00DE4634" w:rsidP="00DE4634">
      <w:pPr>
        <w:pStyle w:val="Nessunaspaziatura"/>
        <w:numPr>
          <w:ilvl w:val="0"/>
          <w:numId w:val="14"/>
        </w:numPr>
        <w:jc w:val="both"/>
        <w:rPr>
          <w:rStyle w:val="Riferimentointenso"/>
          <w:b w:val="0"/>
          <w:bCs w:val="0"/>
          <w:smallCaps w:val="0"/>
          <w:color w:val="auto"/>
          <w:spacing w:val="0"/>
        </w:rPr>
      </w:pPr>
      <w:r>
        <w:rPr>
          <w:rStyle w:val="Riferimentointenso"/>
          <w:b w:val="0"/>
          <w:bCs w:val="0"/>
          <w:smallCaps w:val="0"/>
          <w:color w:val="auto"/>
          <w:spacing w:val="0"/>
        </w:rPr>
        <w:t>B e D possono essere accorpati purché lo siano anche C ed E</w:t>
      </w:r>
    </w:p>
    <w:p w14:paraId="19F75C81" w14:textId="0C8CCB97" w:rsidR="00DE4634" w:rsidRDefault="00DE4634" w:rsidP="00DE4634">
      <w:pPr>
        <w:pStyle w:val="Nessunaspaziatura"/>
        <w:numPr>
          <w:ilvl w:val="0"/>
          <w:numId w:val="14"/>
        </w:numPr>
        <w:jc w:val="both"/>
        <w:rPr>
          <w:rStyle w:val="Riferimentointenso"/>
          <w:b w:val="0"/>
          <w:bCs w:val="0"/>
          <w:smallCaps w:val="0"/>
          <w:color w:val="auto"/>
          <w:spacing w:val="0"/>
        </w:rPr>
      </w:pPr>
      <w:r>
        <w:rPr>
          <w:rStyle w:val="Riferimentointenso"/>
          <w:b w:val="0"/>
          <w:bCs w:val="0"/>
          <w:smallCaps w:val="0"/>
          <w:color w:val="auto"/>
          <w:spacing w:val="0"/>
        </w:rPr>
        <w:t>C e E possono essere accorpati purché lo siano anche A con F e B con D</w:t>
      </w:r>
    </w:p>
    <w:p w14:paraId="65A82547" w14:textId="0469DAED" w:rsidR="00DE4634" w:rsidRDefault="00DE4634" w:rsidP="00DE4634">
      <w:pPr>
        <w:pStyle w:val="Nessunaspaziatura"/>
        <w:numPr>
          <w:ilvl w:val="0"/>
          <w:numId w:val="14"/>
        </w:numPr>
        <w:jc w:val="both"/>
        <w:rPr>
          <w:rStyle w:val="Riferimentointenso"/>
          <w:b w:val="0"/>
          <w:bCs w:val="0"/>
          <w:smallCaps w:val="0"/>
          <w:color w:val="auto"/>
          <w:spacing w:val="0"/>
        </w:rPr>
      </w:pPr>
      <w:r>
        <w:rPr>
          <w:rStyle w:val="Riferimentointenso"/>
          <w:b w:val="0"/>
          <w:bCs w:val="0"/>
          <w:smallCaps w:val="0"/>
          <w:color w:val="auto"/>
          <w:spacing w:val="0"/>
        </w:rPr>
        <w:t>C ed F possono essere accorpati senza vincolo alcuno</w:t>
      </w:r>
    </w:p>
    <w:p w14:paraId="690DAAEC" w14:textId="77777777" w:rsidR="00DE4634" w:rsidRDefault="00DE4634" w:rsidP="00DE4634">
      <w:pPr>
        <w:pStyle w:val="Nessunaspaziatura"/>
        <w:ind w:left="360"/>
        <w:jc w:val="both"/>
        <w:rPr>
          <w:rStyle w:val="Riferimentointenso"/>
          <w:b w:val="0"/>
          <w:bCs w:val="0"/>
          <w:smallCaps w:val="0"/>
          <w:color w:val="auto"/>
          <w:spacing w:val="0"/>
        </w:rPr>
      </w:pPr>
    </w:p>
    <w:p w14:paraId="45624AED" w14:textId="77777777" w:rsidR="00AA410F" w:rsidRDefault="00AA410F" w:rsidP="00AA410F">
      <w:pPr>
        <w:pStyle w:val="Nessunaspaziatura"/>
        <w:jc w:val="both"/>
        <w:rPr>
          <w:rStyle w:val="Riferimentointenso"/>
          <w:b w:val="0"/>
          <w:bCs w:val="0"/>
          <w:smallCaps w:val="0"/>
          <w:color w:val="auto"/>
          <w:spacing w:val="0"/>
        </w:rPr>
      </w:pPr>
    </w:p>
    <w:p w14:paraId="66E130A6" w14:textId="77777777" w:rsidR="00AA410F" w:rsidRDefault="00AA410F" w:rsidP="00AA410F">
      <w:pPr>
        <w:pStyle w:val="Nessunaspaziatura"/>
        <w:jc w:val="both"/>
        <w:rPr>
          <w:rStyle w:val="Riferimentointenso"/>
          <w:b w:val="0"/>
          <w:bCs w:val="0"/>
          <w:smallCaps w:val="0"/>
          <w:color w:val="auto"/>
          <w:spacing w:val="0"/>
        </w:rPr>
      </w:pPr>
      <w:r>
        <w:rPr>
          <w:rStyle w:val="Riferimentointenso"/>
          <w:b w:val="0"/>
          <w:bCs w:val="0"/>
          <w:smallCaps w:val="0"/>
          <w:color w:val="auto"/>
          <w:spacing w:val="0"/>
        </w:rPr>
        <w:t>A questo punto risulta abbastanza evidente che gli accorpamenti che minimizzano il numero di stati finali ed al contempo garantiscano tutte le mutue relazioni possono essere:</w:t>
      </w:r>
    </w:p>
    <w:p w14:paraId="6814463D" w14:textId="77777777" w:rsidR="00AA410F" w:rsidRDefault="00AA410F" w:rsidP="00AA410F">
      <w:pPr>
        <w:pStyle w:val="Nessunaspaziatura"/>
        <w:jc w:val="both"/>
        <w:rPr>
          <w:rStyle w:val="Riferimentointenso"/>
          <w:b w:val="0"/>
          <w:bCs w:val="0"/>
          <w:smallCaps w:val="0"/>
          <w:color w:val="auto"/>
          <w:spacing w:val="0"/>
        </w:rPr>
      </w:pPr>
    </w:p>
    <w:p w14:paraId="6CD78E9D" w14:textId="29DE64BD" w:rsidR="00AA410F" w:rsidRDefault="00AA410F" w:rsidP="00AA410F">
      <w:pPr>
        <w:pStyle w:val="Nessunaspaziatura"/>
        <w:jc w:val="center"/>
        <w:rPr>
          <w:rStyle w:val="Riferimentointenso"/>
          <w:b w:val="0"/>
          <w:bCs w:val="0"/>
          <w:smallCaps w:val="0"/>
          <w:color w:val="auto"/>
          <w:spacing w:val="0"/>
          <w:sz w:val="28"/>
        </w:rPr>
      </w:pPr>
      <w:r w:rsidRPr="00F712F0">
        <w:rPr>
          <w:rStyle w:val="Riferimentointenso"/>
          <w:b w:val="0"/>
          <w:bCs w:val="0"/>
          <w:smallCaps w:val="0"/>
          <w:color w:val="auto"/>
          <w:spacing w:val="0"/>
          <w:sz w:val="28"/>
        </w:rPr>
        <w:t>A+</w:t>
      </w:r>
      <w:r w:rsidR="00DE4634">
        <w:rPr>
          <w:rStyle w:val="Riferimentointenso"/>
          <w:b w:val="0"/>
          <w:bCs w:val="0"/>
          <w:smallCaps w:val="0"/>
          <w:color w:val="auto"/>
          <w:spacing w:val="0"/>
          <w:sz w:val="28"/>
        </w:rPr>
        <w:t>F</w:t>
      </w:r>
      <w:r w:rsidRPr="00F712F0">
        <w:rPr>
          <w:rStyle w:val="Riferimentointenso"/>
          <w:b w:val="0"/>
          <w:bCs w:val="0"/>
          <w:smallCaps w:val="0"/>
          <w:color w:val="auto"/>
          <w:spacing w:val="0"/>
          <w:sz w:val="28"/>
        </w:rPr>
        <w:t>, B</w:t>
      </w:r>
      <w:r w:rsidR="00DE4634">
        <w:rPr>
          <w:rStyle w:val="Riferimentointenso"/>
          <w:b w:val="0"/>
          <w:bCs w:val="0"/>
          <w:smallCaps w:val="0"/>
          <w:color w:val="auto"/>
          <w:spacing w:val="0"/>
          <w:sz w:val="28"/>
        </w:rPr>
        <w:t>+D</w:t>
      </w:r>
      <w:r w:rsidRPr="00F712F0">
        <w:rPr>
          <w:rStyle w:val="Riferimentointenso"/>
          <w:b w:val="0"/>
          <w:bCs w:val="0"/>
          <w:smallCaps w:val="0"/>
          <w:color w:val="auto"/>
          <w:spacing w:val="0"/>
          <w:sz w:val="28"/>
        </w:rPr>
        <w:t xml:space="preserve">, </w:t>
      </w:r>
      <w:r w:rsidR="00DE4634">
        <w:rPr>
          <w:rStyle w:val="Riferimentointenso"/>
          <w:b w:val="0"/>
          <w:bCs w:val="0"/>
          <w:smallCaps w:val="0"/>
          <w:color w:val="auto"/>
          <w:spacing w:val="0"/>
          <w:sz w:val="28"/>
        </w:rPr>
        <w:t>C+E</w:t>
      </w:r>
    </w:p>
    <w:p w14:paraId="248711ED" w14:textId="77777777" w:rsidR="00AA410F" w:rsidRDefault="00AA410F" w:rsidP="00AA410F">
      <w:pPr>
        <w:pStyle w:val="Nessunaspaziatura"/>
        <w:jc w:val="center"/>
        <w:rPr>
          <w:rStyle w:val="Riferimentointenso"/>
          <w:b w:val="0"/>
          <w:bCs w:val="0"/>
          <w:smallCaps w:val="0"/>
          <w:color w:val="auto"/>
          <w:spacing w:val="0"/>
          <w:sz w:val="28"/>
        </w:rPr>
      </w:pPr>
    </w:p>
    <w:p w14:paraId="6CC7725C" w14:textId="31B5F5C2" w:rsidR="00AA410F" w:rsidRPr="006C41DF" w:rsidRDefault="00AA410F" w:rsidP="00AA410F">
      <w:pPr>
        <w:pStyle w:val="Nessunaspaziatura"/>
        <w:rPr>
          <w:rStyle w:val="Riferimentointenso"/>
          <w:b w:val="0"/>
          <w:bCs w:val="0"/>
          <w:smallCaps w:val="0"/>
          <w:color w:val="auto"/>
          <w:spacing w:val="0"/>
        </w:rPr>
      </w:pPr>
      <w:r w:rsidRPr="006C41DF">
        <w:rPr>
          <w:rStyle w:val="Riferimentointenso"/>
          <w:b w:val="0"/>
          <w:bCs w:val="0"/>
          <w:smallCaps w:val="0"/>
          <w:color w:val="auto"/>
          <w:spacing w:val="0"/>
        </w:rPr>
        <w:t xml:space="preserve">Che portano quindi il numero degli stati finali a </w:t>
      </w:r>
      <w:r w:rsidR="00DE4634">
        <w:rPr>
          <w:rStyle w:val="Riferimentointenso"/>
          <w:b w:val="0"/>
          <w:bCs w:val="0"/>
          <w:smallCaps w:val="0"/>
          <w:color w:val="auto"/>
          <w:spacing w:val="0"/>
        </w:rPr>
        <w:t>3</w:t>
      </w:r>
      <w:r w:rsidR="008E46B3">
        <w:rPr>
          <w:rStyle w:val="Riferimentointenso"/>
          <w:b w:val="0"/>
          <w:bCs w:val="0"/>
          <w:smallCaps w:val="0"/>
          <w:color w:val="auto"/>
          <w:spacing w:val="0"/>
        </w:rPr>
        <w:t xml:space="preserve"> ed</w:t>
      </w:r>
      <w:r w:rsidRPr="006C41DF">
        <w:rPr>
          <w:rStyle w:val="Riferimentointenso"/>
          <w:b w:val="0"/>
          <w:bCs w:val="0"/>
          <w:smallCaps w:val="0"/>
          <w:color w:val="auto"/>
          <w:spacing w:val="0"/>
        </w:rPr>
        <w:t xml:space="preserve"> alla macchina semplificata la seguente forma:</w:t>
      </w:r>
    </w:p>
    <w:p w14:paraId="3A7B1547" w14:textId="77777777" w:rsidR="00AA410F" w:rsidRPr="00F712F0" w:rsidRDefault="00AA410F" w:rsidP="00AA410F">
      <w:pPr>
        <w:pStyle w:val="Nessunaspaziatura"/>
        <w:rPr>
          <w:rStyle w:val="Riferimentointenso"/>
          <w:b w:val="0"/>
          <w:bCs w:val="0"/>
          <w:smallCaps w:val="0"/>
          <w:color w:val="auto"/>
          <w:spacing w:val="0"/>
          <w:sz w:val="28"/>
        </w:rPr>
      </w:pPr>
    </w:p>
    <w:p w14:paraId="1EEC2753" w14:textId="362CDEAF" w:rsidR="00AA410F" w:rsidRDefault="00DE4634" w:rsidP="00AA410F">
      <w:pPr>
        <w:pStyle w:val="Nessunaspaziatura"/>
        <w:jc w:val="center"/>
        <w:rPr>
          <w:rStyle w:val="Riferimentointenso"/>
          <w:b w:val="0"/>
          <w:bCs w:val="0"/>
          <w:smallCaps w:val="0"/>
          <w:color w:val="auto"/>
          <w:spacing w:val="0"/>
        </w:rPr>
      </w:pPr>
      <w:r w:rsidRPr="00DE4634">
        <w:rPr>
          <w:rStyle w:val="Riferimentointenso"/>
          <w:b w:val="0"/>
          <w:bCs w:val="0"/>
          <w:smallCaps w:val="0"/>
          <w:noProof/>
          <w:color w:val="auto"/>
          <w:spacing w:val="0"/>
          <w:lang w:eastAsia="it-IT"/>
        </w:rPr>
        <w:drawing>
          <wp:inline distT="0" distB="0" distL="0" distR="0" wp14:anchorId="3AD268B2" wp14:editId="5C9E0B85">
            <wp:extent cx="2444750" cy="743585"/>
            <wp:effectExtent l="0" t="0" r="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44750" cy="743585"/>
                    </a:xfrm>
                    <a:prstGeom prst="rect">
                      <a:avLst/>
                    </a:prstGeom>
                    <a:noFill/>
                    <a:ln>
                      <a:noFill/>
                    </a:ln>
                  </pic:spPr>
                </pic:pic>
              </a:graphicData>
            </a:graphic>
          </wp:inline>
        </w:drawing>
      </w:r>
    </w:p>
    <w:p w14:paraId="64AD6F85" w14:textId="77777777" w:rsidR="00AA410F" w:rsidRDefault="00AA410F" w:rsidP="00AA410F">
      <w:pPr>
        <w:pStyle w:val="Nessunaspaziatura"/>
        <w:jc w:val="center"/>
        <w:rPr>
          <w:rStyle w:val="Riferimentointenso"/>
          <w:b w:val="0"/>
          <w:bCs w:val="0"/>
          <w:smallCaps w:val="0"/>
          <w:color w:val="auto"/>
          <w:spacing w:val="0"/>
        </w:rPr>
      </w:pPr>
    </w:p>
    <w:p w14:paraId="6C9C2F62" w14:textId="5F8FD400" w:rsidR="00AA410F" w:rsidRDefault="00DE4634" w:rsidP="00AA410F">
      <w:pPr>
        <w:pStyle w:val="Nessunaspaziatura"/>
        <w:rPr>
          <w:rStyle w:val="Riferimentointenso"/>
          <w:b w:val="0"/>
          <w:bCs w:val="0"/>
          <w:smallCaps w:val="0"/>
          <w:color w:val="auto"/>
          <w:spacing w:val="0"/>
        </w:rPr>
      </w:pPr>
      <w:r>
        <w:rPr>
          <w:rStyle w:val="Riferimentointenso"/>
          <w:b w:val="0"/>
          <w:bCs w:val="0"/>
          <w:smallCaps w:val="0"/>
          <w:color w:val="auto"/>
          <w:spacing w:val="0"/>
        </w:rPr>
        <w:t xml:space="preserve">e quindi </w:t>
      </w:r>
      <w:r w:rsidR="00AA410F">
        <w:rPr>
          <w:rStyle w:val="Riferimentointenso"/>
          <w:b w:val="0"/>
          <w:bCs w:val="0"/>
          <w:smallCaps w:val="0"/>
          <w:color w:val="auto"/>
          <w:spacing w:val="0"/>
        </w:rPr>
        <w:t xml:space="preserve">, </w:t>
      </w:r>
      <w:r>
        <w:rPr>
          <w:rStyle w:val="Riferimentointenso"/>
          <w:b w:val="0"/>
          <w:bCs w:val="0"/>
          <w:smallCaps w:val="0"/>
          <w:color w:val="auto"/>
          <w:spacing w:val="0"/>
        </w:rPr>
        <w:t>r</w:t>
      </w:r>
      <w:r w:rsidR="00AA410F">
        <w:rPr>
          <w:rStyle w:val="Riferimentointenso"/>
          <w:b w:val="0"/>
          <w:bCs w:val="0"/>
          <w:smallCaps w:val="0"/>
          <w:color w:val="auto"/>
          <w:spacing w:val="0"/>
        </w:rPr>
        <w:t>inominando gli stati</w:t>
      </w:r>
      <w:r>
        <w:rPr>
          <w:rStyle w:val="Riferimentointenso"/>
          <w:b w:val="0"/>
          <w:bCs w:val="0"/>
          <w:smallCaps w:val="0"/>
          <w:color w:val="auto"/>
          <w:spacing w:val="0"/>
        </w:rPr>
        <w:t xml:space="preserve"> e reintroducendo i valori di uscita:</w:t>
      </w:r>
    </w:p>
    <w:p w14:paraId="3ED2BC49" w14:textId="77777777" w:rsidR="00AA410F" w:rsidRDefault="00AA410F" w:rsidP="00AA410F">
      <w:pPr>
        <w:pStyle w:val="Nessunaspaziatura"/>
        <w:rPr>
          <w:rStyle w:val="Riferimentointenso"/>
          <w:b w:val="0"/>
          <w:bCs w:val="0"/>
          <w:smallCaps w:val="0"/>
          <w:color w:val="auto"/>
          <w:spacing w:val="0"/>
        </w:rPr>
      </w:pPr>
    </w:p>
    <w:p w14:paraId="358E15C3" w14:textId="3D4321B9" w:rsidR="00AA410F" w:rsidRDefault="00DE4634" w:rsidP="00AA410F">
      <w:pPr>
        <w:pStyle w:val="Nessunaspaziatura"/>
        <w:jc w:val="center"/>
        <w:rPr>
          <w:rStyle w:val="Riferimentointenso"/>
          <w:b w:val="0"/>
          <w:bCs w:val="0"/>
          <w:smallCaps w:val="0"/>
          <w:color w:val="auto"/>
          <w:spacing w:val="0"/>
        </w:rPr>
      </w:pPr>
      <w:r w:rsidRPr="00DE4634">
        <w:rPr>
          <w:rStyle w:val="Riferimentointenso"/>
          <w:b w:val="0"/>
          <w:bCs w:val="0"/>
          <w:smallCaps w:val="0"/>
          <w:noProof/>
          <w:color w:val="auto"/>
          <w:spacing w:val="0"/>
          <w:lang w:eastAsia="it-IT"/>
        </w:rPr>
        <w:drawing>
          <wp:inline distT="0" distB="0" distL="0" distR="0" wp14:anchorId="6FAE3B5A" wp14:editId="2DD0C5DB">
            <wp:extent cx="2444750" cy="743585"/>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44750" cy="743585"/>
                    </a:xfrm>
                    <a:prstGeom prst="rect">
                      <a:avLst/>
                    </a:prstGeom>
                    <a:noFill/>
                    <a:ln>
                      <a:noFill/>
                    </a:ln>
                  </pic:spPr>
                </pic:pic>
              </a:graphicData>
            </a:graphic>
          </wp:inline>
        </w:drawing>
      </w:r>
    </w:p>
    <w:p w14:paraId="26E59A21" w14:textId="77777777" w:rsidR="00AA410F" w:rsidRDefault="00AA410F" w:rsidP="00AA410F">
      <w:pPr>
        <w:pStyle w:val="Nessunaspaziatura"/>
        <w:jc w:val="center"/>
        <w:rPr>
          <w:rStyle w:val="Riferimentointenso"/>
          <w:b w:val="0"/>
          <w:bCs w:val="0"/>
          <w:smallCaps w:val="0"/>
          <w:color w:val="auto"/>
          <w:spacing w:val="0"/>
        </w:rPr>
      </w:pPr>
    </w:p>
    <w:p w14:paraId="5156B7FB" w14:textId="77777777" w:rsidR="00AA410F" w:rsidRDefault="00AA410F" w:rsidP="00AA410F">
      <w:pPr>
        <w:pStyle w:val="Nessunaspaziatura"/>
        <w:jc w:val="center"/>
        <w:rPr>
          <w:rStyle w:val="Riferimentointenso"/>
          <w:b w:val="0"/>
          <w:bCs w:val="0"/>
          <w:smallCaps w:val="0"/>
          <w:color w:val="auto"/>
          <w:spacing w:val="0"/>
        </w:rPr>
      </w:pPr>
    </w:p>
    <w:p w14:paraId="1545EB6E" w14:textId="77777777" w:rsidR="00AA410F" w:rsidRPr="000835B1" w:rsidRDefault="00AA410F" w:rsidP="00503C25">
      <w:pPr>
        <w:pStyle w:val="Nessunaspaziatura"/>
        <w:jc w:val="both"/>
        <w:rPr>
          <w:rStyle w:val="Riferimentointenso"/>
          <w:b w:val="0"/>
          <w:bCs w:val="0"/>
          <w:smallCaps w:val="0"/>
          <w:color w:val="auto"/>
          <w:spacing w:val="0"/>
        </w:rPr>
      </w:pPr>
    </w:p>
    <w:sectPr w:rsidR="00AA410F" w:rsidRPr="000835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4FD6"/>
    <w:multiLevelType w:val="hybridMultilevel"/>
    <w:tmpl w:val="44DC033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7AD036F"/>
    <w:multiLevelType w:val="hybridMultilevel"/>
    <w:tmpl w:val="82B85C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D56B9F"/>
    <w:multiLevelType w:val="hybridMultilevel"/>
    <w:tmpl w:val="8510181C"/>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05F39"/>
    <w:multiLevelType w:val="hybridMultilevel"/>
    <w:tmpl w:val="A22C0D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F11EC3"/>
    <w:multiLevelType w:val="hybridMultilevel"/>
    <w:tmpl w:val="921A5D76"/>
    <w:lvl w:ilvl="0" w:tplc="C248B8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1975D6"/>
    <w:multiLevelType w:val="hybridMultilevel"/>
    <w:tmpl w:val="BA0AC6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61064C"/>
    <w:multiLevelType w:val="hybridMultilevel"/>
    <w:tmpl w:val="76F04F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CD334E"/>
    <w:multiLevelType w:val="hybridMultilevel"/>
    <w:tmpl w:val="CAC451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6440489"/>
    <w:multiLevelType w:val="hybridMultilevel"/>
    <w:tmpl w:val="684E0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1F2BC3"/>
    <w:multiLevelType w:val="hybridMultilevel"/>
    <w:tmpl w:val="071E77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7272F2"/>
    <w:multiLevelType w:val="hybridMultilevel"/>
    <w:tmpl w:val="01D6B6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1E40AEC"/>
    <w:multiLevelType w:val="hybridMultilevel"/>
    <w:tmpl w:val="6E646D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F412B01"/>
    <w:multiLevelType w:val="hybridMultilevel"/>
    <w:tmpl w:val="3B30EE7E"/>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4E158B9"/>
    <w:multiLevelType w:val="hybridMultilevel"/>
    <w:tmpl w:val="1436D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691A0A"/>
    <w:multiLevelType w:val="hybridMultilevel"/>
    <w:tmpl w:val="EA208324"/>
    <w:lvl w:ilvl="0" w:tplc="041000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8291D60"/>
    <w:multiLevelType w:val="hybridMultilevel"/>
    <w:tmpl w:val="34EEF2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6"/>
  </w:num>
  <w:num w:numId="3">
    <w:abstractNumId w:val="14"/>
  </w:num>
  <w:num w:numId="4">
    <w:abstractNumId w:val="7"/>
  </w:num>
  <w:num w:numId="5">
    <w:abstractNumId w:val="10"/>
  </w:num>
  <w:num w:numId="6">
    <w:abstractNumId w:val="3"/>
  </w:num>
  <w:num w:numId="7">
    <w:abstractNumId w:val="2"/>
  </w:num>
  <w:num w:numId="8">
    <w:abstractNumId w:val="12"/>
  </w:num>
  <w:num w:numId="9">
    <w:abstractNumId w:val="5"/>
  </w:num>
  <w:num w:numId="10">
    <w:abstractNumId w:val="9"/>
  </w:num>
  <w:num w:numId="11">
    <w:abstractNumId w:val="4"/>
  </w:num>
  <w:num w:numId="12">
    <w:abstractNumId w:val="1"/>
  </w:num>
  <w:num w:numId="13">
    <w:abstractNumId w:val="8"/>
  </w:num>
  <w:num w:numId="14">
    <w:abstractNumId w:val="13"/>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45"/>
    <w:rsid w:val="00052621"/>
    <w:rsid w:val="000835B1"/>
    <w:rsid w:val="00091367"/>
    <w:rsid w:val="00091D4A"/>
    <w:rsid w:val="000B7033"/>
    <w:rsid w:val="000C0828"/>
    <w:rsid w:val="000D7349"/>
    <w:rsid w:val="000E6B57"/>
    <w:rsid w:val="000F52F1"/>
    <w:rsid w:val="00137016"/>
    <w:rsid w:val="001613D2"/>
    <w:rsid w:val="001C0992"/>
    <w:rsid w:val="001C7793"/>
    <w:rsid w:val="001E1ABE"/>
    <w:rsid w:val="001E3D41"/>
    <w:rsid w:val="001E550C"/>
    <w:rsid w:val="002007DC"/>
    <w:rsid w:val="00205F1D"/>
    <w:rsid w:val="00211205"/>
    <w:rsid w:val="00286565"/>
    <w:rsid w:val="002A699E"/>
    <w:rsid w:val="002D4932"/>
    <w:rsid w:val="002E3E8A"/>
    <w:rsid w:val="002F73B7"/>
    <w:rsid w:val="00301534"/>
    <w:rsid w:val="00340BB9"/>
    <w:rsid w:val="0037645A"/>
    <w:rsid w:val="0039643B"/>
    <w:rsid w:val="003B18E3"/>
    <w:rsid w:val="003B56E1"/>
    <w:rsid w:val="003C6350"/>
    <w:rsid w:val="003C6D18"/>
    <w:rsid w:val="0042173F"/>
    <w:rsid w:val="00433A78"/>
    <w:rsid w:val="00455134"/>
    <w:rsid w:val="004B57F2"/>
    <w:rsid w:val="004E3AC0"/>
    <w:rsid w:val="004F375D"/>
    <w:rsid w:val="00503C25"/>
    <w:rsid w:val="00526127"/>
    <w:rsid w:val="0058684F"/>
    <w:rsid w:val="005B03C9"/>
    <w:rsid w:val="005C1097"/>
    <w:rsid w:val="005F4270"/>
    <w:rsid w:val="006072E3"/>
    <w:rsid w:val="00616435"/>
    <w:rsid w:val="00641207"/>
    <w:rsid w:val="00644FE0"/>
    <w:rsid w:val="00657307"/>
    <w:rsid w:val="006737EC"/>
    <w:rsid w:val="00676000"/>
    <w:rsid w:val="00677F42"/>
    <w:rsid w:val="00693232"/>
    <w:rsid w:val="006B34F1"/>
    <w:rsid w:val="006B7ED8"/>
    <w:rsid w:val="006C41DF"/>
    <w:rsid w:val="006F6BE7"/>
    <w:rsid w:val="00703AAF"/>
    <w:rsid w:val="00727835"/>
    <w:rsid w:val="007451F6"/>
    <w:rsid w:val="00766235"/>
    <w:rsid w:val="00770F67"/>
    <w:rsid w:val="00774D27"/>
    <w:rsid w:val="007C3ACB"/>
    <w:rsid w:val="007C6633"/>
    <w:rsid w:val="00862F12"/>
    <w:rsid w:val="008D6D2B"/>
    <w:rsid w:val="008E46B3"/>
    <w:rsid w:val="008E690E"/>
    <w:rsid w:val="008F3E38"/>
    <w:rsid w:val="00912453"/>
    <w:rsid w:val="0091272C"/>
    <w:rsid w:val="00936295"/>
    <w:rsid w:val="00937D56"/>
    <w:rsid w:val="009645B8"/>
    <w:rsid w:val="00976493"/>
    <w:rsid w:val="009821CF"/>
    <w:rsid w:val="00996B26"/>
    <w:rsid w:val="009A5A33"/>
    <w:rsid w:val="009C62C0"/>
    <w:rsid w:val="009C75E5"/>
    <w:rsid w:val="009E5204"/>
    <w:rsid w:val="009E763C"/>
    <w:rsid w:val="00A01E7F"/>
    <w:rsid w:val="00A05618"/>
    <w:rsid w:val="00A14F8B"/>
    <w:rsid w:val="00A24658"/>
    <w:rsid w:val="00A27159"/>
    <w:rsid w:val="00A3176D"/>
    <w:rsid w:val="00A57788"/>
    <w:rsid w:val="00AA410F"/>
    <w:rsid w:val="00AA5F45"/>
    <w:rsid w:val="00AA6978"/>
    <w:rsid w:val="00B005DC"/>
    <w:rsid w:val="00B111FE"/>
    <w:rsid w:val="00B23818"/>
    <w:rsid w:val="00B3073E"/>
    <w:rsid w:val="00B40BB0"/>
    <w:rsid w:val="00B44EDC"/>
    <w:rsid w:val="00B47E88"/>
    <w:rsid w:val="00B515B4"/>
    <w:rsid w:val="00B5519E"/>
    <w:rsid w:val="00B657EC"/>
    <w:rsid w:val="00BA4D6D"/>
    <w:rsid w:val="00BC4642"/>
    <w:rsid w:val="00BD0A54"/>
    <w:rsid w:val="00BD5144"/>
    <w:rsid w:val="00BD544B"/>
    <w:rsid w:val="00BE0006"/>
    <w:rsid w:val="00C16372"/>
    <w:rsid w:val="00C30075"/>
    <w:rsid w:val="00C31917"/>
    <w:rsid w:val="00C52F75"/>
    <w:rsid w:val="00C85DBA"/>
    <w:rsid w:val="00CB0417"/>
    <w:rsid w:val="00CC0C17"/>
    <w:rsid w:val="00CF1D7E"/>
    <w:rsid w:val="00D17E19"/>
    <w:rsid w:val="00D26244"/>
    <w:rsid w:val="00D600B3"/>
    <w:rsid w:val="00D627EC"/>
    <w:rsid w:val="00D6315E"/>
    <w:rsid w:val="00D6652B"/>
    <w:rsid w:val="00D666AB"/>
    <w:rsid w:val="00D77066"/>
    <w:rsid w:val="00D91412"/>
    <w:rsid w:val="00DA1B90"/>
    <w:rsid w:val="00DD3B4C"/>
    <w:rsid w:val="00DE4634"/>
    <w:rsid w:val="00E22ECC"/>
    <w:rsid w:val="00E4593E"/>
    <w:rsid w:val="00E47B65"/>
    <w:rsid w:val="00E629B6"/>
    <w:rsid w:val="00E648FE"/>
    <w:rsid w:val="00E65C95"/>
    <w:rsid w:val="00E73D39"/>
    <w:rsid w:val="00E97B59"/>
    <w:rsid w:val="00EF4C81"/>
    <w:rsid w:val="00F13C2B"/>
    <w:rsid w:val="00F2665A"/>
    <w:rsid w:val="00F4014D"/>
    <w:rsid w:val="00F45145"/>
    <w:rsid w:val="00F712F0"/>
    <w:rsid w:val="00F8517B"/>
    <w:rsid w:val="00F973A8"/>
    <w:rsid w:val="00FB153A"/>
    <w:rsid w:val="00FD4A71"/>
    <w:rsid w:val="00FF0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C20C"/>
  <w15:chartTrackingRefBased/>
  <w15:docId w15:val="{F95A3A13-23CE-4B2E-A176-BE6F3B96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9C7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75E5"/>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9C75E5"/>
    <w:pPr>
      <w:ind w:left="720"/>
      <w:contextualSpacing/>
    </w:pPr>
  </w:style>
  <w:style w:type="character" w:styleId="Enfasigrassetto">
    <w:name w:val="Strong"/>
    <w:basedOn w:val="Carpredefinitoparagrafo"/>
    <w:uiPriority w:val="22"/>
    <w:qFormat/>
    <w:rsid w:val="009C75E5"/>
    <w:rPr>
      <w:b/>
      <w:bCs/>
    </w:rPr>
  </w:style>
  <w:style w:type="character" w:styleId="Riferimentointenso">
    <w:name w:val="Intense Reference"/>
    <w:basedOn w:val="Carpredefinitoparagrafo"/>
    <w:uiPriority w:val="32"/>
    <w:qFormat/>
    <w:rsid w:val="009C75E5"/>
    <w:rPr>
      <w:b/>
      <w:bCs/>
      <w:smallCaps/>
      <w:color w:val="4472C4" w:themeColor="accent1"/>
      <w:spacing w:val="5"/>
    </w:rPr>
  </w:style>
  <w:style w:type="character" w:styleId="Testosegnaposto">
    <w:name w:val="Placeholder Text"/>
    <w:basedOn w:val="Carpredefinitoparagrafo"/>
    <w:uiPriority w:val="99"/>
    <w:semiHidden/>
    <w:rsid w:val="00AA6978"/>
    <w:rPr>
      <w:color w:val="808080"/>
    </w:rPr>
  </w:style>
  <w:style w:type="paragraph" w:styleId="Nessunaspaziatura">
    <w:name w:val="No Spacing"/>
    <w:uiPriority w:val="1"/>
    <w:qFormat/>
    <w:rsid w:val="00D665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544">
      <w:bodyDiv w:val="1"/>
      <w:marLeft w:val="0"/>
      <w:marRight w:val="0"/>
      <w:marTop w:val="0"/>
      <w:marBottom w:val="0"/>
      <w:divBdr>
        <w:top w:val="none" w:sz="0" w:space="0" w:color="auto"/>
        <w:left w:val="none" w:sz="0" w:space="0" w:color="auto"/>
        <w:bottom w:val="none" w:sz="0" w:space="0" w:color="auto"/>
        <w:right w:val="none" w:sz="0" w:space="0" w:color="auto"/>
      </w:divBdr>
    </w:div>
    <w:div w:id="3830346">
      <w:bodyDiv w:val="1"/>
      <w:marLeft w:val="0"/>
      <w:marRight w:val="0"/>
      <w:marTop w:val="0"/>
      <w:marBottom w:val="0"/>
      <w:divBdr>
        <w:top w:val="none" w:sz="0" w:space="0" w:color="auto"/>
        <w:left w:val="none" w:sz="0" w:space="0" w:color="auto"/>
        <w:bottom w:val="none" w:sz="0" w:space="0" w:color="auto"/>
        <w:right w:val="none" w:sz="0" w:space="0" w:color="auto"/>
      </w:divBdr>
    </w:div>
    <w:div w:id="28652178">
      <w:bodyDiv w:val="1"/>
      <w:marLeft w:val="0"/>
      <w:marRight w:val="0"/>
      <w:marTop w:val="0"/>
      <w:marBottom w:val="0"/>
      <w:divBdr>
        <w:top w:val="none" w:sz="0" w:space="0" w:color="auto"/>
        <w:left w:val="none" w:sz="0" w:space="0" w:color="auto"/>
        <w:bottom w:val="none" w:sz="0" w:space="0" w:color="auto"/>
        <w:right w:val="none" w:sz="0" w:space="0" w:color="auto"/>
      </w:divBdr>
    </w:div>
    <w:div w:id="34699345">
      <w:bodyDiv w:val="1"/>
      <w:marLeft w:val="0"/>
      <w:marRight w:val="0"/>
      <w:marTop w:val="0"/>
      <w:marBottom w:val="0"/>
      <w:divBdr>
        <w:top w:val="none" w:sz="0" w:space="0" w:color="auto"/>
        <w:left w:val="none" w:sz="0" w:space="0" w:color="auto"/>
        <w:bottom w:val="none" w:sz="0" w:space="0" w:color="auto"/>
        <w:right w:val="none" w:sz="0" w:space="0" w:color="auto"/>
      </w:divBdr>
    </w:div>
    <w:div w:id="47580568">
      <w:bodyDiv w:val="1"/>
      <w:marLeft w:val="0"/>
      <w:marRight w:val="0"/>
      <w:marTop w:val="0"/>
      <w:marBottom w:val="0"/>
      <w:divBdr>
        <w:top w:val="none" w:sz="0" w:space="0" w:color="auto"/>
        <w:left w:val="none" w:sz="0" w:space="0" w:color="auto"/>
        <w:bottom w:val="none" w:sz="0" w:space="0" w:color="auto"/>
        <w:right w:val="none" w:sz="0" w:space="0" w:color="auto"/>
      </w:divBdr>
    </w:div>
    <w:div w:id="63184779">
      <w:bodyDiv w:val="1"/>
      <w:marLeft w:val="0"/>
      <w:marRight w:val="0"/>
      <w:marTop w:val="0"/>
      <w:marBottom w:val="0"/>
      <w:divBdr>
        <w:top w:val="none" w:sz="0" w:space="0" w:color="auto"/>
        <w:left w:val="none" w:sz="0" w:space="0" w:color="auto"/>
        <w:bottom w:val="none" w:sz="0" w:space="0" w:color="auto"/>
        <w:right w:val="none" w:sz="0" w:space="0" w:color="auto"/>
      </w:divBdr>
    </w:div>
    <w:div w:id="91556760">
      <w:bodyDiv w:val="1"/>
      <w:marLeft w:val="0"/>
      <w:marRight w:val="0"/>
      <w:marTop w:val="0"/>
      <w:marBottom w:val="0"/>
      <w:divBdr>
        <w:top w:val="none" w:sz="0" w:space="0" w:color="auto"/>
        <w:left w:val="none" w:sz="0" w:space="0" w:color="auto"/>
        <w:bottom w:val="none" w:sz="0" w:space="0" w:color="auto"/>
        <w:right w:val="none" w:sz="0" w:space="0" w:color="auto"/>
      </w:divBdr>
    </w:div>
    <w:div w:id="127011561">
      <w:bodyDiv w:val="1"/>
      <w:marLeft w:val="0"/>
      <w:marRight w:val="0"/>
      <w:marTop w:val="0"/>
      <w:marBottom w:val="0"/>
      <w:divBdr>
        <w:top w:val="none" w:sz="0" w:space="0" w:color="auto"/>
        <w:left w:val="none" w:sz="0" w:space="0" w:color="auto"/>
        <w:bottom w:val="none" w:sz="0" w:space="0" w:color="auto"/>
        <w:right w:val="none" w:sz="0" w:space="0" w:color="auto"/>
      </w:divBdr>
    </w:div>
    <w:div w:id="147405164">
      <w:bodyDiv w:val="1"/>
      <w:marLeft w:val="0"/>
      <w:marRight w:val="0"/>
      <w:marTop w:val="0"/>
      <w:marBottom w:val="0"/>
      <w:divBdr>
        <w:top w:val="none" w:sz="0" w:space="0" w:color="auto"/>
        <w:left w:val="none" w:sz="0" w:space="0" w:color="auto"/>
        <w:bottom w:val="none" w:sz="0" w:space="0" w:color="auto"/>
        <w:right w:val="none" w:sz="0" w:space="0" w:color="auto"/>
      </w:divBdr>
    </w:div>
    <w:div w:id="156919780">
      <w:bodyDiv w:val="1"/>
      <w:marLeft w:val="0"/>
      <w:marRight w:val="0"/>
      <w:marTop w:val="0"/>
      <w:marBottom w:val="0"/>
      <w:divBdr>
        <w:top w:val="none" w:sz="0" w:space="0" w:color="auto"/>
        <w:left w:val="none" w:sz="0" w:space="0" w:color="auto"/>
        <w:bottom w:val="none" w:sz="0" w:space="0" w:color="auto"/>
        <w:right w:val="none" w:sz="0" w:space="0" w:color="auto"/>
      </w:divBdr>
    </w:div>
    <w:div w:id="222910195">
      <w:bodyDiv w:val="1"/>
      <w:marLeft w:val="0"/>
      <w:marRight w:val="0"/>
      <w:marTop w:val="0"/>
      <w:marBottom w:val="0"/>
      <w:divBdr>
        <w:top w:val="none" w:sz="0" w:space="0" w:color="auto"/>
        <w:left w:val="none" w:sz="0" w:space="0" w:color="auto"/>
        <w:bottom w:val="none" w:sz="0" w:space="0" w:color="auto"/>
        <w:right w:val="none" w:sz="0" w:space="0" w:color="auto"/>
      </w:divBdr>
    </w:div>
    <w:div w:id="224225960">
      <w:bodyDiv w:val="1"/>
      <w:marLeft w:val="0"/>
      <w:marRight w:val="0"/>
      <w:marTop w:val="0"/>
      <w:marBottom w:val="0"/>
      <w:divBdr>
        <w:top w:val="none" w:sz="0" w:space="0" w:color="auto"/>
        <w:left w:val="none" w:sz="0" w:space="0" w:color="auto"/>
        <w:bottom w:val="none" w:sz="0" w:space="0" w:color="auto"/>
        <w:right w:val="none" w:sz="0" w:space="0" w:color="auto"/>
      </w:divBdr>
    </w:div>
    <w:div w:id="236327139">
      <w:bodyDiv w:val="1"/>
      <w:marLeft w:val="0"/>
      <w:marRight w:val="0"/>
      <w:marTop w:val="0"/>
      <w:marBottom w:val="0"/>
      <w:divBdr>
        <w:top w:val="none" w:sz="0" w:space="0" w:color="auto"/>
        <w:left w:val="none" w:sz="0" w:space="0" w:color="auto"/>
        <w:bottom w:val="none" w:sz="0" w:space="0" w:color="auto"/>
        <w:right w:val="none" w:sz="0" w:space="0" w:color="auto"/>
      </w:divBdr>
    </w:div>
    <w:div w:id="238911222">
      <w:bodyDiv w:val="1"/>
      <w:marLeft w:val="0"/>
      <w:marRight w:val="0"/>
      <w:marTop w:val="0"/>
      <w:marBottom w:val="0"/>
      <w:divBdr>
        <w:top w:val="none" w:sz="0" w:space="0" w:color="auto"/>
        <w:left w:val="none" w:sz="0" w:space="0" w:color="auto"/>
        <w:bottom w:val="none" w:sz="0" w:space="0" w:color="auto"/>
        <w:right w:val="none" w:sz="0" w:space="0" w:color="auto"/>
      </w:divBdr>
    </w:div>
    <w:div w:id="249195867">
      <w:bodyDiv w:val="1"/>
      <w:marLeft w:val="0"/>
      <w:marRight w:val="0"/>
      <w:marTop w:val="0"/>
      <w:marBottom w:val="0"/>
      <w:divBdr>
        <w:top w:val="none" w:sz="0" w:space="0" w:color="auto"/>
        <w:left w:val="none" w:sz="0" w:space="0" w:color="auto"/>
        <w:bottom w:val="none" w:sz="0" w:space="0" w:color="auto"/>
        <w:right w:val="none" w:sz="0" w:space="0" w:color="auto"/>
      </w:divBdr>
    </w:div>
    <w:div w:id="292834289">
      <w:bodyDiv w:val="1"/>
      <w:marLeft w:val="0"/>
      <w:marRight w:val="0"/>
      <w:marTop w:val="0"/>
      <w:marBottom w:val="0"/>
      <w:divBdr>
        <w:top w:val="none" w:sz="0" w:space="0" w:color="auto"/>
        <w:left w:val="none" w:sz="0" w:space="0" w:color="auto"/>
        <w:bottom w:val="none" w:sz="0" w:space="0" w:color="auto"/>
        <w:right w:val="none" w:sz="0" w:space="0" w:color="auto"/>
      </w:divBdr>
    </w:div>
    <w:div w:id="325986566">
      <w:bodyDiv w:val="1"/>
      <w:marLeft w:val="0"/>
      <w:marRight w:val="0"/>
      <w:marTop w:val="0"/>
      <w:marBottom w:val="0"/>
      <w:divBdr>
        <w:top w:val="none" w:sz="0" w:space="0" w:color="auto"/>
        <w:left w:val="none" w:sz="0" w:space="0" w:color="auto"/>
        <w:bottom w:val="none" w:sz="0" w:space="0" w:color="auto"/>
        <w:right w:val="none" w:sz="0" w:space="0" w:color="auto"/>
      </w:divBdr>
    </w:div>
    <w:div w:id="347220193">
      <w:bodyDiv w:val="1"/>
      <w:marLeft w:val="0"/>
      <w:marRight w:val="0"/>
      <w:marTop w:val="0"/>
      <w:marBottom w:val="0"/>
      <w:divBdr>
        <w:top w:val="none" w:sz="0" w:space="0" w:color="auto"/>
        <w:left w:val="none" w:sz="0" w:space="0" w:color="auto"/>
        <w:bottom w:val="none" w:sz="0" w:space="0" w:color="auto"/>
        <w:right w:val="none" w:sz="0" w:space="0" w:color="auto"/>
      </w:divBdr>
    </w:div>
    <w:div w:id="362246916">
      <w:bodyDiv w:val="1"/>
      <w:marLeft w:val="0"/>
      <w:marRight w:val="0"/>
      <w:marTop w:val="0"/>
      <w:marBottom w:val="0"/>
      <w:divBdr>
        <w:top w:val="none" w:sz="0" w:space="0" w:color="auto"/>
        <w:left w:val="none" w:sz="0" w:space="0" w:color="auto"/>
        <w:bottom w:val="none" w:sz="0" w:space="0" w:color="auto"/>
        <w:right w:val="none" w:sz="0" w:space="0" w:color="auto"/>
      </w:divBdr>
    </w:div>
    <w:div w:id="415976816">
      <w:bodyDiv w:val="1"/>
      <w:marLeft w:val="0"/>
      <w:marRight w:val="0"/>
      <w:marTop w:val="0"/>
      <w:marBottom w:val="0"/>
      <w:divBdr>
        <w:top w:val="none" w:sz="0" w:space="0" w:color="auto"/>
        <w:left w:val="none" w:sz="0" w:space="0" w:color="auto"/>
        <w:bottom w:val="none" w:sz="0" w:space="0" w:color="auto"/>
        <w:right w:val="none" w:sz="0" w:space="0" w:color="auto"/>
      </w:divBdr>
    </w:div>
    <w:div w:id="447822583">
      <w:bodyDiv w:val="1"/>
      <w:marLeft w:val="0"/>
      <w:marRight w:val="0"/>
      <w:marTop w:val="0"/>
      <w:marBottom w:val="0"/>
      <w:divBdr>
        <w:top w:val="none" w:sz="0" w:space="0" w:color="auto"/>
        <w:left w:val="none" w:sz="0" w:space="0" w:color="auto"/>
        <w:bottom w:val="none" w:sz="0" w:space="0" w:color="auto"/>
        <w:right w:val="none" w:sz="0" w:space="0" w:color="auto"/>
      </w:divBdr>
    </w:div>
    <w:div w:id="479007881">
      <w:bodyDiv w:val="1"/>
      <w:marLeft w:val="0"/>
      <w:marRight w:val="0"/>
      <w:marTop w:val="0"/>
      <w:marBottom w:val="0"/>
      <w:divBdr>
        <w:top w:val="none" w:sz="0" w:space="0" w:color="auto"/>
        <w:left w:val="none" w:sz="0" w:space="0" w:color="auto"/>
        <w:bottom w:val="none" w:sz="0" w:space="0" w:color="auto"/>
        <w:right w:val="none" w:sz="0" w:space="0" w:color="auto"/>
      </w:divBdr>
    </w:div>
    <w:div w:id="498425497">
      <w:bodyDiv w:val="1"/>
      <w:marLeft w:val="0"/>
      <w:marRight w:val="0"/>
      <w:marTop w:val="0"/>
      <w:marBottom w:val="0"/>
      <w:divBdr>
        <w:top w:val="none" w:sz="0" w:space="0" w:color="auto"/>
        <w:left w:val="none" w:sz="0" w:space="0" w:color="auto"/>
        <w:bottom w:val="none" w:sz="0" w:space="0" w:color="auto"/>
        <w:right w:val="none" w:sz="0" w:space="0" w:color="auto"/>
      </w:divBdr>
    </w:div>
    <w:div w:id="511646530">
      <w:bodyDiv w:val="1"/>
      <w:marLeft w:val="0"/>
      <w:marRight w:val="0"/>
      <w:marTop w:val="0"/>
      <w:marBottom w:val="0"/>
      <w:divBdr>
        <w:top w:val="none" w:sz="0" w:space="0" w:color="auto"/>
        <w:left w:val="none" w:sz="0" w:space="0" w:color="auto"/>
        <w:bottom w:val="none" w:sz="0" w:space="0" w:color="auto"/>
        <w:right w:val="none" w:sz="0" w:space="0" w:color="auto"/>
      </w:divBdr>
    </w:div>
    <w:div w:id="527060604">
      <w:bodyDiv w:val="1"/>
      <w:marLeft w:val="0"/>
      <w:marRight w:val="0"/>
      <w:marTop w:val="0"/>
      <w:marBottom w:val="0"/>
      <w:divBdr>
        <w:top w:val="none" w:sz="0" w:space="0" w:color="auto"/>
        <w:left w:val="none" w:sz="0" w:space="0" w:color="auto"/>
        <w:bottom w:val="none" w:sz="0" w:space="0" w:color="auto"/>
        <w:right w:val="none" w:sz="0" w:space="0" w:color="auto"/>
      </w:divBdr>
    </w:div>
    <w:div w:id="539711559">
      <w:bodyDiv w:val="1"/>
      <w:marLeft w:val="0"/>
      <w:marRight w:val="0"/>
      <w:marTop w:val="0"/>
      <w:marBottom w:val="0"/>
      <w:divBdr>
        <w:top w:val="none" w:sz="0" w:space="0" w:color="auto"/>
        <w:left w:val="none" w:sz="0" w:space="0" w:color="auto"/>
        <w:bottom w:val="none" w:sz="0" w:space="0" w:color="auto"/>
        <w:right w:val="none" w:sz="0" w:space="0" w:color="auto"/>
      </w:divBdr>
    </w:div>
    <w:div w:id="556477973">
      <w:bodyDiv w:val="1"/>
      <w:marLeft w:val="0"/>
      <w:marRight w:val="0"/>
      <w:marTop w:val="0"/>
      <w:marBottom w:val="0"/>
      <w:divBdr>
        <w:top w:val="none" w:sz="0" w:space="0" w:color="auto"/>
        <w:left w:val="none" w:sz="0" w:space="0" w:color="auto"/>
        <w:bottom w:val="none" w:sz="0" w:space="0" w:color="auto"/>
        <w:right w:val="none" w:sz="0" w:space="0" w:color="auto"/>
      </w:divBdr>
    </w:div>
    <w:div w:id="580259947">
      <w:bodyDiv w:val="1"/>
      <w:marLeft w:val="0"/>
      <w:marRight w:val="0"/>
      <w:marTop w:val="0"/>
      <w:marBottom w:val="0"/>
      <w:divBdr>
        <w:top w:val="none" w:sz="0" w:space="0" w:color="auto"/>
        <w:left w:val="none" w:sz="0" w:space="0" w:color="auto"/>
        <w:bottom w:val="none" w:sz="0" w:space="0" w:color="auto"/>
        <w:right w:val="none" w:sz="0" w:space="0" w:color="auto"/>
      </w:divBdr>
    </w:div>
    <w:div w:id="592934427">
      <w:bodyDiv w:val="1"/>
      <w:marLeft w:val="0"/>
      <w:marRight w:val="0"/>
      <w:marTop w:val="0"/>
      <w:marBottom w:val="0"/>
      <w:divBdr>
        <w:top w:val="none" w:sz="0" w:space="0" w:color="auto"/>
        <w:left w:val="none" w:sz="0" w:space="0" w:color="auto"/>
        <w:bottom w:val="none" w:sz="0" w:space="0" w:color="auto"/>
        <w:right w:val="none" w:sz="0" w:space="0" w:color="auto"/>
      </w:divBdr>
    </w:div>
    <w:div w:id="595552617">
      <w:bodyDiv w:val="1"/>
      <w:marLeft w:val="0"/>
      <w:marRight w:val="0"/>
      <w:marTop w:val="0"/>
      <w:marBottom w:val="0"/>
      <w:divBdr>
        <w:top w:val="none" w:sz="0" w:space="0" w:color="auto"/>
        <w:left w:val="none" w:sz="0" w:space="0" w:color="auto"/>
        <w:bottom w:val="none" w:sz="0" w:space="0" w:color="auto"/>
        <w:right w:val="none" w:sz="0" w:space="0" w:color="auto"/>
      </w:divBdr>
    </w:div>
    <w:div w:id="597517303">
      <w:bodyDiv w:val="1"/>
      <w:marLeft w:val="0"/>
      <w:marRight w:val="0"/>
      <w:marTop w:val="0"/>
      <w:marBottom w:val="0"/>
      <w:divBdr>
        <w:top w:val="none" w:sz="0" w:space="0" w:color="auto"/>
        <w:left w:val="none" w:sz="0" w:space="0" w:color="auto"/>
        <w:bottom w:val="none" w:sz="0" w:space="0" w:color="auto"/>
        <w:right w:val="none" w:sz="0" w:space="0" w:color="auto"/>
      </w:divBdr>
    </w:div>
    <w:div w:id="605430478">
      <w:bodyDiv w:val="1"/>
      <w:marLeft w:val="0"/>
      <w:marRight w:val="0"/>
      <w:marTop w:val="0"/>
      <w:marBottom w:val="0"/>
      <w:divBdr>
        <w:top w:val="none" w:sz="0" w:space="0" w:color="auto"/>
        <w:left w:val="none" w:sz="0" w:space="0" w:color="auto"/>
        <w:bottom w:val="none" w:sz="0" w:space="0" w:color="auto"/>
        <w:right w:val="none" w:sz="0" w:space="0" w:color="auto"/>
      </w:divBdr>
    </w:div>
    <w:div w:id="625355117">
      <w:bodyDiv w:val="1"/>
      <w:marLeft w:val="0"/>
      <w:marRight w:val="0"/>
      <w:marTop w:val="0"/>
      <w:marBottom w:val="0"/>
      <w:divBdr>
        <w:top w:val="none" w:sz="0" w:space="0" w:color="auto"/>
        <w:left w:val="none" w:sz="0" w:space="0" w:color="auto"/>
        <w:bottom w:val="none" w:sz="0" w:space="0" w:color="auto"/>
        <w:right w:val="none" w:sz="0" w:space="0" w:color="auto"/>
      </w:divBdr>
    </w:div>
    <w:div w:id="633995424">
      <w:bodyDiv w:val="1"/>
      <w:marLeft w:val="0"/>
      <w:marRight w:val="0"/>
      <w:marTop w:val="0"/>
      <w:marBottom w:val="0"/>
      <w:divBdr>
        <w:top w:val="none" w:sz="0" w:space="0" w:color="auto"/>
        <w:left w:val="none" w:sz="0" w:space="0" w:color="auto"/>
        <w:bottom w:val="none" w:sz="0" w:space="0" w:color="auto"/>
        <w:right w:val="none" w:sz="0" w:space="0" w:color="auto"/>
      </w:divBdr>
    </w:div>
    <w:div w:id="642151566">
      <w:bodyDiv w:val="1"/>
      <w:marLeft w:val="0"/>
      <w:marRight w:val="0"/>
      <w:marTop w:val="0"/>
      <w:marBottom w:val="0"/>
      <w:divBdr>
        <w:top w:val="none" w:sz="0" w:space="0" w:color="auto"/>
        <w:left w:val="none" w:sz="0" w:space="0" w:color="auto"/>
        <w:bottom w:val="none" w:sz="0" w:space="0" w:color="auto"/>
        <w:right w:val="none" w:sz="0" w:space="0" w:color="auto"/>
      </w:divBdr>
    </w:div>
    <w:div w:id="654917318">
      <w:bodyDiv w:val="1"/>
      <w:marLeft w:val="0"/>
      <w:marRight w:val="0"/>
      <w:marTop w:val="0"/>
      <w:marBottom w:val="0"/>
      <w:divBdr>
        <w:top w:val="none" w:sz="0" w:space="0" w:color="auto"/>
        <w:left w:val="none" w:sz="0" w:space="0" w:color="auto"/>
        <w:bottom w:val="none" w:sz="0" w:space="0" w:color="auto"/>
        <w:right w:val="none" w:sz="0" w:space="0" w:color="auto"/>
      </w:divBdr>
    </w:div>
    <w:div w:id="660423692">
      <w:bodyDiv w:val="1"/>
      <w:marLeft w:val="0"/>
      <w:marRight w:val="0"/>
      <w:marTop w:val="0"/>
      <w:marBottom w:val="0"/>
      <w:divBdr>
        <w:top w:val="none" w:sz="0" w:space="0" w:color="auto"/>
        <w:left w:val="none" w:sz="0" w:space="0" w:color="auto"/>
        <w:bottom w:val="none" w:sz="0" w:space="0" w:color="auto"/>
        <w:right w:val="none" w:sz="0" w:space="0" w:color="auto"/>
      </w:divBdr>
    </w:div>
    <w:div w:id="669531221">
      <w:bodyDiv w:val="1"/>
      <w:marLeft w:val="0"/>
      <w:marRight w:val="0"/>
      <w:marTop w:val="0"/>
      <w:marBottom w:val="0"/>
      <w:divBdr>
        <w:top w:val="none" w:sz="0" w:space="0" w:color="auto"/>
        <w:left w:val="none" w:sz="0" w:space="0" w:color="auto"/>
        <w:bottom w:val="none" w:sz="0" w:space="0" w:color="auto"/>
        <w:right w:val="none" w:sz="0" w:space="0" w:color="auto"/>
      </w:divBdr>
    </w:div>
    <w:div w:id="673192344">
      <w:bodyDiv w:val="1"/>
      <w:marLeft w:val="0"/>
      <w:marRight w:val="0"/>
      <w:marTop w:val="0"/>
      <w:marBottom w:val="0"/>
      <w:divBdr>
        <w:top w:val="none" w:sz="0" w:space="0" w:color="auto"/>
        <w:left w:val="none" w:sz="0" w:space="0" w:color="auto"/>
        <w:bottom w:val="none" w:sz="0" w:space="0" w:color="auto"/>
        <w:right w:val="none" w:sz="0" w:space="0" w:color="auto"/>
      </w:divBdr>
    </w:div>
    <w:div w:id="683819497">
      <w:bodyDiv w:val="1"/>
      <w:marLeft w:val="0"/>
      <w:marRight w:val="0"/>
      <w:marTop w:val="0"/>
      <w:marBottom w:val="0"/>
      <w:divBdr>
        <w:top w:val="none" w:sz="0" w:space="0" w:color="auto"/>
        <w:left w:val="none" w:sz="0" w:space="0" w:color="auto"/>
        <w:bottom w:val="none" w:sz="0" w:space="0" w:color="auto"/>
        <w:right w:val="none" w:sz="0" w:space="0" w:color="auto"/>
      </w:divBdr>
    </w:div>
    <w:div w:id="699744100">
      <w:bodyDiv w:val="1"/>
      <w:marLeft w:val="0"/>
      <w:marRight w:val="0"/>
      <w:marTop w:val="0"/>
      <w:marBottom w:val="0"/>
      <w:divBdr>
        <w:top w:val="none" w:sz="0" w:space="0" w:color="auto"/>
        <w:left w:val="none" w:sz="0" w:space="0" w:color="auto"/>
        <w:bottom w:val="none" w:sz="0" w:space="0" w:color="auto"/>
        <w:right w:val="none" w:sz="0" w:space="0" w:color="auto"/>
      </w:divBdr>
    </w:div>
    <w:div w:id="727538549">
      <w:bodyDiv w:val="1"/>
      <w:marLeft w:val="0"/>
      <w:marRight w:val="0"/>
      <w:marTop w:val="0"/>
      <w:marBottom w:val="0"/>
      <w:divBdr>
        <w:top w:val="none" w:sz="0" w:space="0" w:color="auto"/>
        <w:left w:val="none" w:sz="0" w:space="0" w:color="auto"/>
        <w:bottom w:val="none" w:sz="0" w:space="0" w:color="auto"/>
        <w:right w:val="none" w:sz="0" w:space="0" w:color="auto"/>
      </w:divBdr>
    </w:div>
    <w:div w:id="756488114">
      <w:bodyDiv w:val="1"/>
      <w:marLeft w:val="0"/>
      <w:marRight w:val="0"/>
      <w:marTop w:val="0"/>
      <w:marBottom w:val="0"/>
      <w:divBdr>
        <w:top w:val="none" w:sz="0" w:space="0" w:color="auto"/>
        <w:left w:val="none" w:sz="0" w:space="0" w:color="auto"/>
        <w:bottom w:val="none" w:sz="0" w:space="0" w:color="auto"/>
        <w:right w:val="none" w:sz="0" w:space="0" w:color="auto"/>
      </w:divBdr>
    </w:div>
    <w:div w:id="798034257">
      <w:bodyDiv w:val="1"/>
      <w:marLeft w:val="0"/>
      <w:marRight w:val="0"/>
      <w:marTop w:val="0"/>
      <w:marBottom w:val="0"/>
      <w:divBdr>
        <w:top w:val="none" w:sz="0" w:space="0" w:color="auto"/>
        <w:left w:val="none" w:sz="0" w:space="0" w:color="auto"/>
        <w:bottom w:val="none" w:sz="0" w:space="0" w:color="auto"/>
        <w:right w:val="none" w:sz="0" w:space="0" w:color="auto"/>
      </w:divBdr>
    </w:div>
    <w:div w:id="799736068">
      <w:bodyDiv w:val="1"/>
      <w:marLeft w:val="0"/>
      <w:marRight w:val="0"/>
      <w:marTop w:val="0"/>
      <w:marBottom w:val="0"/>
      <w:divBdr>
        <w:top w:val="none" w:sz="0" w:space="0" w:color="auto"/>
        <w:left w:val="none" w:sz="0" w:space="0" w:color="auto"/>
        <w:bottom w:val="none" w:sz="0" w:space="0" w:color="auto"/>
        <w:right w:val="none" w:sz="0" w:space="0" w:color="auto"/>
      </w:divBdr>
    </w:div>
    <w:div w:id="808208505">
      <w:bodyDiv w:val="1"/>
      <w:marLeft w:val="0"/>
      <w:marRight w:val="0"/>
      <w:marTop w:val="0"/>
      <w:marBottom w:val="0"/>
      <w:divBdr>
        <w:top w:val="none" w:sz="0" w:space="0" w:color="auto"/>
        <w:left w:val="none" w:sz="0" w:space="0" w:color="auto"/>
        <w:bottom w:val="none" w:sz="0" w:space="0" w:color="auto"/>
        <w:right w:val="none" w:sz="0" w:space="0" w:color="auto"/>
      </w:divBdr>
    </w:div>
    <w:div w:id="829297503">
      <w:bodyDiv w:val="1"/>
      <w:marLeft w:val="0"/>
      <w:marRight w:val="0"/>
      <w:marTop w:val="0"/>
      <w:marBottom w:val="0"/>
      <w:divBdr>
        <w:top w:val="none" w:sz="0" w:space="0" w:color="auto"/>
        <w:left w:val="none" w:sz="0" w:space="0" w:color="auto"/>
        <w:bottom w:val="none" w:sz="0" w:space="0" w:color="auto"/>
        <w:right w:val="none" w:sz="0" w:space="0" w:color="auto"/>
      </w:divBdr>
    </w:div>
    <w:div w:id="835993486">
      <w:bodyDiv w:val="1"/>
      <w:marLeft w:val="0"/>
      <w:marRight w:val="0"/>
      <w:marTop w:val="0"/>
      <w:marBottom w:val="0"/>
      <w:divBdr>
        <w:top w:val="none" w:sz="0" w:space="0" w:color="auto"/>
        <w:left w:val="none" w:sz="0" w:space="0" w:color="auto"/>
        <w:bottom w:val="none" w:sz="0" w:space="0" w:color="auto"/>
        <w:right w:val="none" w:sz="0" w:space="0" w:color="auto"/>
      </w:divBdr>
    </w:div>
    <w:div w:id="895508512">
      <w:bodyDiv w:val="1"/>
      <w:marLeft w:val="0"/>
      <w:marRight w:val="0"/>
      <w:marTop w:val="0"/>
      <w:marBottom w:val="0"/>
      <w:divBdr>
        <w:top w:val="none" w:sz="0" w:space="0" w:color="auto"/>
        <w:left w:val="none" w:sz="0" w:space="0" w:color="auto"/>
        <w:bottom w:val="none" w:sz="0" w:space="0" w:color="auto"/>
        <w:right w:val="none" w:sz="0" w:space="0" w:color="auto"/>
      </w:divBdr>
    </w:div>
    <w:div w:id="898901374">
      <w:bodyDiv w:val="1"/>
      <w:marLeft w:val="0"/>
      <w:marRight w:val="0"/>
      <w:marTop w:val="0"/>
      <w:marBottom w:val="0"/>
      <w:divBdr>
        <w:top w:val="none" w:sz="0" w:space="0" w:color="auto"/>
        <w:left w:val="none" w:sz="0" w:space="0" w:color="auto"/>
        <w:bottom w:val="none" w:sz="0" w:space="0" w:color="auto"/>
        <w:right w:val="none" w:sz="0" w:space="0" w:color="auto"/>
      </w:divBdr>
    </w:div>
    <w:div w:id="909802832">
      <w:bodyDiv w:val="1"/>
      <w:marLeft w:val="0"/>
      <w:marRight w:val="0"/>
      <w:marTop w:val="0"/>
      <w:marBottom w:val="0"/>
      <w:divBdr>
        <w:top w:val="none" w:sz="0" w:space="0" w:color="auto"/>
        <w:left w:val="none" w:sz="0" w:space="0" w:color="auto"/>
        <w:bottom w:val="none" w:sz="0" w:space="0" w:color="auto"/>
        <w:right w:val="none" w:sz="0" w:space="0" w:color="auto"/>
      </w:divBdr>
    </w:div>
    <w:div w:id="921989301">
      <w:bodyDiv w:val="1"/>
      <w:marLeft w:val="0"/>
      <w:marRight w:val="0"/>
      <w:marTop w:val="0"/>
      <w:marBottom w:val="0"/>
      <w:divBdr>
        <w:top w:val="none" w:sz="0" w:space="0" w:color="auto"/>
        <w:left w:val="none" w:sz="0" w:space="0" w:color="auto"/>
        <w:bottom w:val="none" w:sz="0" w:space="0" w:color="auto"/>
        <w:right w:val="none" w:sz="0" w:space="0" w:color="auto"/>
      </w:divBdr>
    </w:div>
    <w:div w:id="945579727">
      <w:bodyDiv w:val="1"/>
      <w:marLeft w:val="0"/>
      <w:marRight w:val="0"/>
      <w:marTop w:val="0"/>
      <w:marBottom w:val="0"/>
      <w:divBdr>
        <w:top w:val="none" w:sz="0" w:space="0" w:color="auto"/>
        <w:left w:val="none" w:sz="0" w:space="0" w:color="auto"/>
        <w:bottom w:val="none" w:sz="0" w:space="0" w:color="auto"/>
        <w:right w:val="none" w:sz="0" w:space="0" w:color="auto"/>
      </w:divBdr>
    </w:div>
    <w:div w:id="949045761">
      <w:bodyDiv w:val="1"/>
      <w:marLeft w:val="0"/>
      <w:marRight w:val="0"/>
      <w:marTop w:val="0"/>
      <w:marBottom w:val="0"/>
      <w:divBdr>
        <w:top w:val="none" w:sz="0" w:space="0" w:color="auto"/>
        <w:left w:val="none" w:sz="0" w:space="0" w:color="auto"/>
        <w:bottom w:val="none" w:sz="0" w:space="0" w:color="auto"/>
        <w:right w:val="none" w:sz="0" w:space="0" w:color="auto"/>
      </w:divBdr>
    </w:div>
    <w:div w:id="971440718">
      <w:bodyDiv w:val="1"/>
      <w:marLeft w:val="0"/>
      <w:marRight w:val="0"/>
      <w:marTop w:val="0"/>
      <w:marBottom w:val="0"/>
      <w:divBdr>
        <w:top w:val="none" w:sz="0" w:space="0" w:color="auto"/>
        <w:left w:val="none" w:sz="0" w:space="0" w:color="auto"/>
        <w:bottom w:val="none" w:sz="0" w:space="0" w:color="auto"/>
        <w:right w:val="none" w:sz="0" w:space="0" w:color="auto"/>
      </w:divBdr>
    </w:div>
    <w:div w:id="981040673">
      <w:bodyDiv w:val="1"/>
      <w:marLeft w:val="0"/>
      <w:marRight w:val="0"/>
      <w:marTop w:val="0"/>
      <w:marBottom w:val="0"/>
      <w:divBdr>
        <w:top w:val="none" w:sz="0" w:space="0" w:color="auto"/>
        <w:left w:val="none" w:sz="0" w:space="0" w:color="auto"/>
        <w:bottom w:val="none" w:sz="0" w:space="0" w:color="auto"/>
        <w:right w:val="none" w:sz="0" w:space="0" w:color="auto"/>
      </w:divBdr>
    </w:div>
    <w:div w:id="986587818">
      <w:bodyDiv w:val="1"/>
      <w:marLeft w:val="0"/>
      <w:marRight w:val="0"/>
      <w:marTop w:val="0"/>
      <w:marBottom w:val="0"/>
      <w:divBdr>
        <w:top w:val="none" w:sz="0" w:space="0" w:color="auto"/>
        <w:left w:val="none" w:sz="0" w:space="0" w:color="auto"/>
        <w:bottom w:val="none" w:sz="0" w:space="0" w:color="auto"/>
        <w:right w:val="none" w:sz="0" w:space="0" w:color="auto"/>
      </w:divBdr>
    </w:div>
    <w:div w:id="1003820073">
      <w:bodyDiv w:val="1"/>
      <w:marLeft w:val="0"/>
      <w:marRight w:val="0"/>
      <w:marTop w:val="0"/>
      <w:marBottom w:val="0"/>
      <w:divBdr>
        <w:top w:val="none" w:sz="0" w:space="0" w:color="auto"/>
        <w:left w:val="none" w:sz="0" w:space="0" w:color="auto"/>
        <w:bottom w:val="none" w:sz="0" w:space="0" w:color="auto"/>
        <w:right w:val="none" w:sz="0" w:space="0" w:color="auto"/>
      </w:divBdr>
    </w:div>
    <w:div w:id="1021013157">
      <w:bodyDiv w:val="1"/>
      <w:marLeft w:val="0"/>
      <w:marRight w:val="0"/>
      <w:marTop w:val="0"/>
      <w:marBottom w:val="0"/>
      <w:divBdr>
        <w:top w:val="none" w:sz="0" w:space="0" w:color="auto"/>
        <w:left w:val="none" w:sz="0" w:space="0" w:color="auto"/>
        <w:bottom w:val="none" w:sz="0" w:space="0" w:color="auto"/>
        <w:right w:val="none" w:sz="0" w:space="0" w:color="auto"/>
      </w:divBdr>
    </w:div>
    <w:div w:id="1027606062">
      <w:bodyDiv w:val="1"/>
      <w:marLeft w:val="0"/>
      <w:marRight w:val="0"/>
      <w:marTop w:val="0"/>
      <w:marBottom w:val="0"/>
      <w:divBdr>
        <w:top w:val="none" w:sz="0" w:space="0" w:color="auto"/>
        <w:left w:val="none" w:sz="0" w:space="0" w:color="auto"/>
        <w:bottom w:val="none" w:sz="0" w:space="0" w:color="auto"/>
        <w:right w:val="none" w:sz="0" w:space="0" w:color="auto"/>
      </w:divBdr>
    </w:div>
    <w:div w:id="1039941007">
      <w:bodyDiv w:val="1"/>
      <w:marLeft w:val="0"/>
      <w:marRight w:val="0"/>
      <w:marTop w:val="0"/>
      <w:marBottom w:val="0"/>
      <w:divBdr>
        <w:top w:val="none" w:sz="0" w:space="0" w:color="auto"/>
        <w:left w:val="none" w:sz="0" w:space="0" w:color="auto"/>
        <w:bottom w:val="none" w:sz="0" w:space="0" w:color="auto"/>
        <w:right w:val="none" w:sz="0" w:space="0" w:color="auto"/>
      </w:divBdr>
    </w:div>
    <w:div w:id="1042943691">
      <w:bodyDiv w:val="1"/>
      <w:marLeft w:val="0"/>
      <w:marRight w:val="0"/>
      <w:marTop w:val="0"/>
      <w:marBottom w:val="0"/>
      <w:divBdr>
        <w:top w:val="none" w:sz="0" w:space="0" w:color="auto"/>
        <w:left w:val="none" w:sz="0" w:space="0" w:color="auto"/>
        <w:bottom w:val="none" w:sz="0" w:space="0" w:color="auto"/>
        <w:right w:val="none" w:sz="0" w:space="0" w:color="auto"/>
      </w:divBdr>
    </w:div>
    <w:div w:id="1049181124">
      <w:bodyDiv w:val="1"/>
      <w:marLeft w:val="0"/>
      <w:marRight w:val="0"/>
      <w:marTop w:val="0"/>
      <w:marBottom w:val="0"/>
      <w:divBdr>
        <w:top w:val="none" w:sz="0" w:space="0" w:color="auto"/>
        <w:left w:val="none" w:sz="0" w:space="0" w:color="auto"/>
        <w:bottom w:val="none" w:sz="0" w:space="0" w:color="auto"/>
        <w:right w:val="none" w:sz="0" w:space="0" w:color="auto"/>
      </w:divBdr>
    </w:div>
    <w:div w:id="1084646468">
      <w:bodyDiv w:val="1"/>
      <w:marLeft w:val="0"/>
      <w:marRight w:val="0"/>
      <w:marTop w:val="0"/>
      <w:marBottom w:val="0"/>
      <w:divBdr>
        <w:top w:val="none" w:sz="0" w:space="0" w:color="auto"/>
        <w:left w:val="none" w:sz="0" w:space="0" w:color="auto"/>
        <w:bottom w:val="none" w:sz="0" w:space="0" w:color="auto"/>
        <w:right w:val="none" w:sz="0" w:space="0" w:color="auto"/>
      </w:divBdr>
    </w:div>
    <w:div w:id="1122117735">
      <w:bodyDiv w:val="1"/>
      <w:marLeft w:val="0"/>
      <w:marRight w:val="0"/>
      <w:marTop w:val="0"/>
      <w:marBottom w:val="0"/>
      <w:divBdr>
        <w:top w:val="none" w:sz="0" w:space="0" w:color="auto"/>
        <w:left w:val="none" w:sz="0" w:space="0" w:color="auto"/>
        <w:bottom w:val="none" w:sz="0" w:space="0" w:color="auto"/>
        <w:right w:val="none" w:sz="0" w:space="0" w:color="auto"/>
      </w:divBdr>
    </w:div>
    <w:div w:id="1133329227">
      <w:bodyDiv w:val="1"/>
      <w:marLeft w:val="0"/>
      <w:marRight w:val="0"/>
      <w:marTop w:val="0"/>
      <w:marBottom w:val="0"/>
      <w:divBdr>
        <w:top w:val="none" w:sz="0" w:space="0" w:color="auto"/>
        <w:left w:val="none" w:sz="0" w:space="0" w:color="auto"/>
        <w:bottom w:val="none" w:sz="0" w:space="0" w:color="auto"/>
        <w:right w:val="none" w:sz="0" w:space="0" w:color="auto"/>
      </w:divBdr>
    </w:div>
    <w:div w:id="1140152364">
      <w:bodyDiv w:val="1"/>
      <w:marLeft w:val="0"/>
      <w:marRight w:val="0"/>
      <w:marTop w:val="0"/>
      <w:marBottom w:val="0"/>
      <w:divBdr>
        <w:top w:val="none" w:sz="0" w:space="0" w:color="auto"/>
        <w:left w:val="none" w:sz="0" w:space="0" w:color="auto"/>
        <w:bottom w:val="none" w:sz="0" w:space="0" w:color="auto"/>
        <w:right w:val="none" w:sz="0" w:space="0" w:color="auto"/>
      </w:divBdr>
    </w:div>
    <w:div w:id="1154226500">
      <w:bodyDiv w:val="1"/>
      <w:marLeft w:val="0"/>
      <w:marRight w:val="0"/>
      <w:marTop w:val="0"/>
      <w:marBottom w:val="0"/>
      <w:divBdr>
        <w:top w:val="none" w:sz="0" w:space="0" w:color="auto"/>
        <w:left w:val="none" w:sz="0" w:space="0" w:color="auto"/>
        <w:bottom w:val="none" w:sz="0" w:space="0" w:color="auto"/>
        <w:right w:val="none" w:sz="0" w:space="0" w:color="auto"/>
      </w:divBdr>
    </w:div>
    <w:div w:id="1187212811">
      <w:bodyDiv w:val="1"/>
      <w:marLeft w:val="0"/>
      <w:marRight w:val="0"/>
      <w:marTop w:val="0"/>
      <w:marBottom w:val="0"/>
      <w:divBdr>
        <w:top w:val="none" w:sz="0" w:space="0" w:color="auto"/>
        <w:left w:val="none" w:sz="0" w:space="0" w:color="auto"/>
        <w:bottom w:val="none" w:sz="0" w:space="0" w:color="auto"/>
        <w:right w:val="none" w:sz="0" w:space="0" w:color="auto"/>
      </w:divBdr>
    </w:div>
    <w:div w:id="1210608874">
      <w:bodyDiv w:val="1"/>
      <w:marLeft w:val="0"/>
      <w:marRight w:val="0"/>
      <w:marTop w:val="0"/>
      <w:marBottom w:val="0"/>
      <w:divBdr>
        <w:top w:val="none" w:sz="0" w:space="0" w:color="auto"/>
        <w:left w:val="none" w:sz="0" w:space="0" w:color="auto"/>
        <w:bottom w:val="none" w:sz="0" w:space="0" w:color="auto"/>
        <w:right w:val="none" w:sz="0" w:space="0" w:color="auto"/>
      </w:divBdr>
    </w:div>
    <w:div w:id="1211576744">
      <w:bodyDiv w:val="1"/>
      <w:marLeft w:val="0"/>
      <w:marRight w:val="0"/>
      <w:marTop w:val="0"/>
      <w:marBottom w:val="0"/>
      <w:divBdr>
        <w:top w:val="none" w:sz="0" w:space="0" w:color="auto"/>
        <w:left w:val="none" w:sz="0" w:space="0" w:color="auto"/>
        <w:bottom w:val="none" w:sz="0" w:space="0" w:color="auto"/>
        <w:right w:val="none" w:sz="0" w:space="0" w:color="auto"/>
      </w:divBdr>
    </w:div>
    <w:div w:id="1228568471">
      <w:bodyDiv w:val="1"/>
      <w:marLeft w:val="0"/>
      <w:marRight w:val="0"/>
      <w:marTop w:val="0"/>
      <w:marBottom w:val="0"/>
      <w:divBdr>
        <w:top w:val="none" w:sz="0" w:space="0" w:color="auto"/>
        <w:left w:val="none" w:sz="0" w:space="0" w:color="auto"/>
        <w:bottom w:val="none" w:sz="0" w:space="0" w:color="auto"/>
        <w:right w:val="none" w:sz="0" w:space="0" w:color="auto"/>
      </w:divBdr>
    </w:div>
    <w:div w:id="1232814037">
      <w:bodyDiv w:val="1"/>
      <w:marLeft w:val="0"/>
      <w:marRight w:val="0"/>
      <w:marTop w:val="0"/>
      <w:marBottom w:val="0"/>
      <w:divBdr>
        <w:top w:val="none" w:sz="0" w:space="0" w:color="auto"/>
        <w:left w:val="none" w:sz="0" w:space="0" w:color="auto"/>
        <w:bottom w:val="none" w:sz="0" w:space="0" w:color="auto"/>
        <w:right w:val="none" w:sz="0" w:space="0" w:color="auto"/>
      </w:divBdr>
    </w:div>
    <w:div w:id="1235165839">
      <w:bodyDiv w:val="1"/>
      <w:marLeft w:val="0"/>
      <w:marRight w:val="0"/>
      <w:marTop w:val="0"/>
      <w:marBottom w:val="0"/>
      <w:divBdr>
        <w:top w:val="none" w:sz="0" w:space="0" w:color="auto"/>
        <w:left w:val="none" w:sz="0" w:space="0" w:color="auto"/>
        <w:bottom w:val="none" w:sz="0" w:space="0" w:color="auto"/>
        <w:right w:val="none" w:sz="0" w:space="0" w:color="auto"/>
      </w:divBdr>
    </w:div>
    <w:div w:id="1256935223">
      <w:bodyDiv w:val="1"/>
      <w:marLeft w:val="0"/>
      <w:marRight w:val="0"/>
      <w:marTop w:val="0"/>
      <w:marBottom w:val="0"/>
      <w:divBdr>
        <w:top w:val="none" w:sz="0" w:space="0" w:color="auto"/>
        <w:left w:val="none" w:sz="0" w:space="0" w:color="auto"/>
        <w:bottom w:val="none" w:sz="0" w:space="0" w:color="auto"/>
        <w:right w:val="none" w:sz="0" w:space="0" w:color="auto"/>
      </w:divBdr>
    </w:div>
    <w:div w:id="1286889206">
      <w:bodyDiv w:val="1"/>
      <w:marLeft w:val="0"/>
      <w:marRight w:val="0"/>
      <w:marTop w:val="0"/>
      <w:marBottom w:val="0"/>
      <w:divBdr>
        <w:top w:val="none" w:sz="0" w:space="0" w:color="auto"/>
        <w:left w:val="none" w:sz="0" w:space="0" w:color="auto"/>
        <w:bottom w:val="none" w:sz="0" w:space="0" w:color="auto"/>
        <w:right w:val="none" w:sz="0" w:space="0" w:color="auto"/>
      </w:divBdr>
    </w:div>
    <w:div w:id="1292053753">
      <w:bodyDiv w:val="1"/>
      <w:marLeft w:val="0"/>
      <w:marRight w:val="0"/>
      <w:marTop w:val="0"/>
      <w:marBottom w:val="0"/>
      <w:divBdr>
        <w:top w:val="none" w:sz="0" w:space="0" w:color="auto"/>
        <w:left w:val="none" w:sz="0" w:space="0" w:color="auto"/>
        <w:bottom w:val="none" w:sz="0" w:space="0" w:color="auto"/>
        <w:right w:val="none" w:sz="0" w:space="0" w:color="auto"/>
      </w:divBdr>
    </w:div>
    <w:div w:id="1306355366">
      <w:bodyDiv w:val="1"/>
      <w:marLeft w:val="0"/>
      <w:marRight w:val="0"/>
      <w:marTop w:val="0"/>
      <w:marBottom w:val="0"/>
      <w:divBdr>
        <w:top w:val="none" w:sz="0" w:space="0" w:color="auto"/>
        <w:left w:val="none" w:sz="0" w:space="0" w:color="auto"/>
        <w:bottom w:val="none" w:sz="0" w:space="0" w:color="auto"/>
        <w:right w:val="none" w:sz="0" w:space="0" w:color="auto"/>
      </w:divBdr>
    </w:div>
    <w:div w:id="1320961190">
      <w:bodyDiv w:val="1"/>
      <w:marLeft w:val="0"/>
      <w:marRight w:val="0"/>
      <w:marTop w:val="0"/>
      <w:marBottom w:val="0"/>
      <w:divBdr>
        <w:top w:val="none" w:sz="0" w:space="0" w:color="auto"/>
        <w:left w:val="none" w:sz="0" w:space="0" w:color="auto"/>
        <w:bottom w:val="none" w:sz="0" w:space="0" w:color="auto"/>
        <w:right w:val="none" w:sz="0" w:space="0" w:color="auto"/>
      </w:divBdr>
    </w:div>
    <w:div w:id="1382746603">
      <w:bodyDiv w:val="1"/>
      <w:marLeft w:val="0"/>
      <w:marRight w:val="0"/>
      <w:marTop w:val="0"/>
      <w:marBottom w:val="0"/>
      <w:divBdr>
        <w:top w:val="none" w:sz="0" w:space="0" w:color="auto"/>
        <w:left w:val="none" w:sz="0" w:space="0" w:color="auto"/>
        <w:bottom w:val="none" w:sz="0" w:space="0" w:color="auto"/>
        <w:right w:val="none" w:sz="0" w:space="0" w:color="auto"/>
      </w:divBdr>
    </w:div>
    <w:div w:id="1429034002">
      <w:bodyDiv w:val="1"/>
      <w:marLeft w:val="0"/>
      <w:marRight w:val="0"/>
      <w:marTop w:val="0"/>
      <w:marBottom w:val="0"/>
      <w:divBdr>
        <w:top w:val="none" w:sz="0" w:space="0" w:color="auto"/>
        <w:left w:val="none" w:sz="0" w:space="0" w:color="auto"/>
        <w:bottom w:val="none" w:sz="0" w:space="0" w:color="auto"/>
        <w:right w:val="none" w:sz="0" w:space="0" w:color="auto"/>
      </w:divBdr>
    </w:div>
    <w:div w:id="1436025486">
      <w:bodyDiv w:val="1"/>
      <w:marLeft w:val="0"/>
      <w:marRight w:val="0"/>
      <w:marTop w:val="0"/>
      <w:marBottom w:val="0"/>
      <w:divBdr>
        <w:top w:val="none" w:sz="0" w:space="0" w:color="auto"/>
        <w:left w:val="none" w:sz="0" w:space="0" w:color="auto"/>
        <w:bottom w:val="none" w:sz="0" w:space="0" w:color="auto"/>
        <w:right w:val="none" w:sz="0" w:space="0" w:color="auto"/>
      </w:divBdr>
    </w:div>
    <w:div w:id="1440953762">
      <w:bodyDiv w:val="1"/>
      <w:marLeft w:val="0"/>
      <w:marRight w:val="0"/>
      <w:marTop w:val="0"/>
      <w:marBottom w:val="0"/>
      <w:divBdr>
        <w:top w:val="none" w:sz="0" w:space="0" w:color="auto"/>
        <w:left w:val="none" w:sz="0" w:space="0" w:color="auto"/>
        <w:bottom w:val="none" w:sz="0" w:space="0" w:color="auto"/>
        <w:right w:val="none" w:sz="0" w:space="0" w:color="auto"/>
      </w:divBdr>
    </w:div>
    <w:div w:id="1459450697">
      <w:bodyDiv w:val="1"/>
      <w:marLeft w:val="0"/>
      <w:marRight w:val="0"/>
      <w:marTop w:val="0"/>
      <w:marBottom w:val="0"/>
      <w:divBdr>
        <w:top w:val="none" w:sz="0" w:space="0" w:color="auto"/>
        <w:left w:val="none" w:sz="0" w:space="0" w:color="auto"/>
        <w:bottom w:val="none" w:sz="0" w:space="0" w:color="auto"/>
        <w:right w:val="none" w:sz="0" w:space="0" w:color="auto"/>
      </w:divBdr>
    </w:div>
    <w:div w:id="1518498971">
      <w:bodyDiv w:val="1"/>
      <w:marLeft w:val="0"/>
      <w:marRight w:val="0"/>
      <w:marTop w:val="0"/>
      <w:marBottom w:val="0"/>
      <w:divBdr>
        <w:top w:val="none" w:sz="0" w:space="0" w:color="auto"/>
        <w:left w:val="none" w:sz="0" w:space="0" w:color="auto"/>
        <w:bottom w:val="none" w:sz="0" w:space="0" w:color="auto"/>
        <w:right w:val="none" w:sz="0" w:space="0" w:color="auto"/>
      </w:divBdr>
    </w:div>
    <w:div w:id="1541943201">
      <w:bodyDiv w:val="1"/>
      <w:marLeft w:val="0"/>
      <w:marRight w:val="0"/>
      <w:marTop w:val="0"/>
      <w:marBottom w:val="0"/>
      <w:divBdr>
        <w:top w:val="none" w:sz="0" w:space="0" w:color="auto"/>
        <w:left w:val="none" w:sz="0" w:space="0" w:color="auto"/>
        <w:bottom w:val="none" w:sz="0" w:space="0" w:color="auto"/>
        <w:right w:val="none" w:sz="0" w:space="0" w:color="auto"/>
      </w:divBdr>
    </w:div>
    <w:div w:id="1636174939">
      <w:bodyDiv w:val="1"/>
      <w:marLeft w:val="0"/>
      <w:marRight w:val="0"/>
      <w:marTop w:val="0"/>
      <w:marBottom w:val="0"/>
      <w:divBdr>
        <w:top w:val="none" w:sz="0" w:space="0" w:color="auto"/>
        <w:left w:val="none" w:sz="0" w:space="0" w:color="auto"/>
        <w:bottom w:val="none" w:sz="0" w:space="0" w:color="auto"/>
        <w:right w:val="none" w:sz="0" w:space="0" w:color="auto"/>
      </w:divBdr>
    </w:div>
    <w:div w:id="1663268431">
      <w:bodyDiv w:val="1"/>
      <w:marLeft w:val="0"/>
      <w:marRight w:val="0"/>
      <w:marTop w:val="0"/>
      <w:marBottom w:val="0"/>
      <w:divBdr>
        <w:top w:val="none" w:sz="0" w:space="0" w:color="auto"/>
        <w:left w:val="none" w:sz="0" w:space="0" w:color="auto"/>
        <w:bottom w:val="none" w:sz="0" w:space="0" w:color="auto"/>
        <w:right w:val="none" w:sz="0" w:space="0" w:color="auto"/>
      </w:divBdr>
    </w:div>
    <w:div w:id="1717310348">
      <w:bodyDiv w:val="1"/>
      <w:marLeft w:val="0"/>
      <w:marRight w:val="0"/>
      <w:marTop w:val="0"/>
      <w:marBottom w:val="0"/>
      <w:divBdr>
        <w:top w:val="none" w:sz="0" w:space="0" w:color="auto"/>
        <w:left w:val="none" w:sz="0" w:space="0" w:color="auto"/>
        <w:bottom w:val="none" w:sz="0" w:space="0" w:color="auto"/>
        <w:right w:val="none" w:sz="0" w:space="0" w:color="auto"/>
      </w:divBdr>
    </w:div>
    <w:div w:id="1727949876">
      <w:bodyDiv w:val="1"/>
      <w:marLeft w:val="0"/>
      <w:marRight w:val="0"/>
      <w:marTop w:val="0"/>
      <w:marBottom w:val="0"/>
      <w:divBdr>
        <w:top w:val="none" w:sz="0" w:space="0" w:color="auto"/>
        <w:left w:val="none" w:sz="0" w:space="0" w:color="auto"/>
        <w:bottom w:val="none" w:sz="0" w:space="0" w:color="auto"/>
        <w:right w:val="none" w:sz="0" w:space="0" w:color="auto"/>
      </w:divBdr>
    </w:div>
    <w:div w:id="1729761167">
      <w:bodyDiv w:val="1"/>
      <w:marLeft w:val="0"/>
      <w:marRight w:val="0"/>
      <w:marTop w:val="0"/>
      <w:marBottom w:val="0"/>
      <w:divBdr>
        <w:top w:val="none" w:sz="0" w:space="0" w:color="auto"/>
        <w:left w:val="none" w:sz="0" w:space="0" w:color="auto"/>
        <w:bottom w:val="none" w:sz="0" w:space="0" w:color="auto"/>
        <w:right w:val="none" w:sz="0" w:space="0" w:color="auto"/>
      </w:divBdr>
    </w:div>
    <w:div w:id="1744570365">
      <w:bodyDiv w:val="1"/>
      <w:marLeft w:val="0"/>
      <w:marRight w:val="0"/>
      <w:marTop w:val="0"/>
      <w:marBottom w:val="0"/>
      <w:divBdr>
        <w:top w:val="none" w:sz="0" w:space="0" w:color="auto"/>
        <w:left w:val="none" w:sz="0" w:space="0" w:color="auto"/>
        <w:bottom w:val="none" w:sz="0" w:space="0" w:color="auto"/>
        <w:right w:val="none" w:sz="0" w:space="0" w:color="auto"/>
      </w:divBdr>
    </w:div>
    <w:div w:id="1746486479">
      <w:bodyDiv w:val="1"/>
      <w:marLeft w:val="0"/>
      <w:marRight w:val="0"/>
      <w:marTop w:val="0"/>
      <w:marBottom w:val="0"/>
      <w:divBdr>
        <w:top w:val="none" w:sz="0" w:space="0" w:color="auto"/>
        <w:left w:val="none" w:sz="0" w:space="0" w:color="auto"/>
        <w:bottom w:val="none" w:sz="0" w:space="0" w:color="auto"/>
        <w:right w:val="none" w:sz="0" w:space="0" w:color="auto"/>
      </w:divBdr>
    </w:div>
    <w:div w:id="1750232733">
      <w:bodyDiv w:val="1"/>
      <w:marLeft w:val="0"/>
      <w:marRight w:val="0"/>
      <w:marTop w:val="0"/>
      <w:marBottom w:val="0"/>
      <w:divBdr>
        <w:top w:val="none" w:sz="0" w:space="0" w:color="auto"/>
        <w:left w:val="none" w:sz="0" w:space="0" w:color="auto"/>
        <w:bottom w:val="none" w:sz="0" w:space="0" w:color="auto"/>
        <w:right w:val="none" w:sz="0" w:space="0" w:color="auto"/>
      </w:divBdr>
    </w:div>
    <w:div w:id="1758672020">
      <w:bodyDiv w:val="1"/>
      <w:marLeft w:val="0"/>
      <w:marRight w:val="0"/>
      <w:marTop w:val="0"/>
      <w:marBottom w:val="0"/>
      <w:divBdr>
        <w:top w:val="none" w:sz="0" w:space="0" w:color="auto"/>
        <w:left w:val="none" w:sz="0" w:space="0" w:color="auto"/>
        <w:bottom w:val="none" w:sz="0" w:space="0" w:color="auto"/>
        <w:right w:val="none" w:sz="0" w:space="0" w:color="auto"/>
      </w:divBdr>
    </w:div>
    <w:div w:id="1766611752">
      <w:bodyDiv w:val="1"/>
      <w:marLeft w:val="0"/>
      <w:marRight w:val="0"/>
      <w:marTop w:val="0"/>
      <w:marBottom w:val="0"/>
      <w:divBdr>
        <w:top w:val="none" w:sz="0" w:space="0" w:color="auto"/>
        <w:left w:val="none" w:sz="0" w:space="0" w:color="auto"/>
        <w:bottom w:val="none" w:sz="0" w:space="0" w:color="auto"/>
        <w:right w:val="none" w:sz="0" w:space="0" w:color="auto"/>
      </w:divBdr>
    </w:div>
    <w:div w:id="1781483764">
      <w:bodyDiv w:val="1"/>
      <w:marLeft w:val="0"/>
      <w:marRight w:val="0"/>
      <w:marTop w:val="0"/>
      <w:marBottom w:val="0"/>
      <w:divBdr>
        <w:top w:val="none" w:sz="0" w:space="0" w:color="auto"/>
        <w:left w:val="none" w:sz="0" w:space="0" w:color="auto"/>
        <w:bottom w:val="none" w:sz="0" w:space="0" w:color="auto"/>
        <w:right w:val="none" w:sz="0" w:space="0" w:color="auto"/>
      </w:divBdr>
    </w:div>
    <w:div w:id="1796829246">
      <w:bodyDiv w:val="1"/>
      <w:marLeft w:val="0"/>
      <w:marRight w:val="0"/>
      <w:marTop w:val="0"/>
      <w:marBottom w:val="0"/>
      <w:divBdr>
        <w:top w:val="none" w:sz="0" w:space="0" w:color="auto"/>
        <w:left w:val="none" w:sz="0" w:space="0" w:color="auto"/>
        <w:bottom w:val="none" w:sz="0" w:space="0" w:color="auto"/>
        <w:right w:val="none" w:sz="0" w:space="0" w:color="auto"/>
      </w:divBdr>
    </w:div>
    <w:div w:id="1832598253">
      <w:bodyDiv w:val="1"/>
      <w:marLeft w:val="0"/>
      <w:marRight w:val="0"/>
      <w:marTop w:val="0"/>
      <w:marBottom w:val="0"/>
      <w:divBdr>
        <w:top w:val="none" w:sz="0" w:space="0" w:color="auto"/>
        <w:left w:val="none" w:sz="0" w:space="0" w:color="auto"/>
        <w:bottom w:val="none" w:sz="0" w:space="0" w:color="auto"/>
        <w:right w:val="none" w:sz="0" w:space="0" w:color="auto"/>
      </w:divBdr>
    </w:div>
    <w:div w:id="1913082536">
      <w:bodyDiv w:val="1"/>
      <w:marLeft w:val="0"/>
      <w:marRight w:val="0"/>
      <w:marTop w:val="0"/>
      <w:marBottom w:val="0"/>
      <w:divBdr>
        <w:top w:val="none" w:sz="0" w:space="0" w:color="auto"/>
        <w:left w:val="none" w:sz="0" w:space="0" w:color="auto"/>
        <w:bottom w:val="none" w:sz="0" w:space="0" w:color="auto"/>
        <w:right w:val="none" w:sz="0" w:space="0" w:color="auto"/>
      </w:divBdr>
    </w:div>
    <w:div w:id="1975475948">
      <w:bodyDiv w:val="1"/>
      <w:marLeft w:val="0"/>
      <w:marRight w:val="0"/>
      <w:marTop w:val="0"/>
      <w:marBottom w:val="0"/>
      <w:divBdr>
        <w:top w:val="none" w:sz="0" w:space="0" w:color="auto"/>
        <w:left w:val="none" w:sz="0" w:space="0" w:color="auto"/>
        <w:bottom w:val="none" w:sz="0" w:space="0" w:color="auto"/>
        <w:right w:val="none" w:sz="0" w:space="0" w:color="auto"/>
      </w:divBdr>
    </w:div>
    <w:div w:id="2016616872">
      <w:bodyDiv w:val="1"/>
      <w:marLeft w:val="0"/>
      <w:marRight w:val="0"/>
      <w:marTop w:val="0"/>
      <w:marBottom w:val="0"/>
      <w:divBdr>
        <w:top w:val="none" w:sz="0" w:space="0" w:color="auto"/>
        <w:left w:val="none" w:sz="0" w:space="0" w:color="auto"/>
        <w:bottom w:val="none" w:sz="0" w:space="0" w:color="auto"/>
        <w:right w:val="none" w:sz="0" w:space="0" w:color="auto"/>
      </w:divBdr>
    </w:div>
    <w:div w:id="2037652467">
      <w:bodyDiv w:val="1"/>
      <w:marLeft w:val="0"/>
      <w:marRight w:val="0"/>
      <w:marTop w:val="0"/>
      <w:marBottom w:val="0"/>
      <w:divBdr>
        <w:top w:val="none" w:sz="0" w:space="0" w:color="auto"/>
        <w:left w:val="none" w:sz="0" w:space="0" w:color="auto"/>
        <w:bottom w:val="none" w:sz="0" w:space="0" w:color="auto"/>
        <w:right w:val="none" w:sz="0" w:space="0" w:color="auto"/>
      </w:divBdr>
    </w:div>
    <w:div w:id="2054039566">
      <w:bodyDiv w:val="1"/>
      <w:marLeft w:val="0"/>
      <w:marRight w:val="0"/>
      <w:marTop w:val="0"/>
      <w:marBottom w:val="0"/>
      <w:divBdr>
        <w:top w:val="none" w:sz="0" w:space="0" w:color="auto"/>
        <w:left w:val="none" w:sz="0" w:space="0" w:color="auto"/>
        <w:bottom w:val="none" w:sz="0" w:space="0" w:color="auto"/>
        <w:right w:val="none" w:sz="0" w:space="0" w:color="auto"/>
      </w:divBdr>
    </w:div>
    <w:div w:id="2054039711">
      <w:bodyDiv w:val="1"/>
      <w:marLeft w:val="0"/>
      <w:marRight w:val="0"/>
      <w:marTop w:val="0"/>
      <w:marBottom w:val="0"/>
      <w:divBdr>
        <w:top w:val="none" w:sz="0" w:space="0" w:color="auto"/>
        <w:left w:val="none" w:sz="0" w:space="0" w:color="auto"/>
        <w:bottom w:val="none" w:sz="0" w:space="0" w:color="auto"/>
        <w:right w:val="none" w:sz="0" w:space="0" w:color="auto"/>
      </w:divBdr>
    </w:div>
    <w:div w:id="2081049917">
      <w:bodyDiv w:val="1"/>
      <w:marLeft w:val="0"/>
      <w:marRight w:val="0"/>
      <w:marTop w:val="0"/>
      <w:marBottom w:val="0"/>
      <w:divBdr>
        <w:top w:val="none" w:sz="0" w:space="0" w:color="auto"/>
        <w:left w:val="none" w:sz="0" w:space="0" w:color="auto"/>
        <w:bottom w:val="none" w:sz="0" w:space="0" w:color="auto"/>
        <w:right w:val="none" w:sz="0" w:space="0" w:color="auto"/>
      </w:divBdr>
    </w:div>
    <w:div w:id="2091081672">
      <w:bodyDiv w:val="1"/>
      <w:marLeft w:val="0"/>
      <w:marRight w:val="0"/>
      <w:marTop w:val="0"/>
      <w:marBottom w:val="0"/>
      <w:divBdr>
        <w:top w:val="none" w:sz="0" w:space="0" w:color="auto"/>
        <w:left w:val="none" w:sz="0" w:space="0" w:color="auto"/>
        <w:bottom w:val="none" w:sz="0" w:space="0" w:color="auto"/>
        <w:right w:val="none" w:sz="0" w:space="0" w:color="auto"/>
      </w:divBdr>
    </w:div>
    <w:div w:id="2102335998">
      <w:bodyDiv w:val="1"/>
      <w:marLeft w:val="0"/>
      <w:marRight w:val="0"/>
      <w:marTop w:val="0"/>
      <w:marBottom w:val="0"/>
      <w:divBdr>
        <w:top w:val="none" w:sz="0" w:space="0" w:color="auto"/>
        <w:left w:val="none" w:sz="0" w:space="0" w:color="auto"/>
        <w:bottom w:val="none" w:sz="0" w:space="0" w:color="auto"/>
        <w:right w:val="none" w:sz="0" w:space="0" w:color="auto"/>
      </w:divBdr>
    </w:div>
    <w:div w:id="2112624950">
      <w:bodyDiv w:val="1"/>
      <w:marLeft w:val="0"/>
      <w:marRight w:val="0"/>
      <w:marTop w:val="0"/>
      <w:marBottom w:val="0"/>
      <w:divBdr>
        <w:top w:val="none" w:sz="0" w:space="0" w:color="auto"/>
        <w:left w:val="none" w:sz="0" w:space="0" w:color="auto"/>
        <w:bottom w:val="none" w:sz="0" w:space="0" w:color="auto"/>
        <w:right w:val="none" w:sz="0" w:space="0" w:color="auto"/>
      </w:divBdr>
    </w:div>
    <w:div w:id="2126994495">
      <w:bodyDiv w:val="1"/>
      <w:marLeft w:val="0"/>
      <w:marRight w:val="0"/>
      <w:marTop w:val="0"/>
      <w:marBottom w:val="0"/>
      <w:divBdr>
        <w:top w:val="none" w:sz="0" w:space="0" w:color="auto"/>
        <w:left w:val="none" w:sz="0" w:space="0" w:color="auto"/>
        <w:bottom w:val="none" w:sz="0" w:space="0" w:color="auto"/>
        <w:right w:val="none" w:sz="0" w:space="0" w:color="auto"/>
      </w:divBdr>
    </w:div>
    <w:div w:id="21373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webSettings" Target="webSetting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2" Type="http://schemas.openxmlformats.org/officeDocument/2006/relationships/customXml" Target="../customXml/item2.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E008C23DB7DD4EAE85E55115C4A7EA" ma:contentTypeVersion="12" ma:contentTypeDescription="Creare un nuovo documento." ma:contentTypeScope="" ma:versionID="10c1f858c26fa56e6b8e0561a9b1bfa5">
  <xsd:schema xmlns:xsd="http://www.w3.org/2001/XMLSchema" xmlns:xs="http://www.w3.org/2001/XMLSchema" xmlns:p="http://schemas.microsoft.com/office/2006/metadata/properties" xmlns:ns3="f3077446-a7b8-4994-9298-7551826f19f8" xmlns:ns4="ce2ceee5-4e98-448d-bd69-9759c2918574" targetNamespace="http://schemas.microsoft.com/office/2006/metadata/properties" ma:root="true" ma:fieldsID="bec76450988867a3ce43a9b272c7248d" ns3:_="" ns4:_="">
    <xsd:import namespace="f3077446-a7b8-4994-9298-7551826f19f8"/>
    <xsd:import namespace="ce2ceee5-4e98-448d-bd69-9759c29185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7446-a7b8-4994-9298-7551826f19f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ceee5-4e98-448d-bd69-9759c29185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98407-63B2-4606-91CE-9929926CE28E}">
  <ds:schemaRefs>
    <ds:schemaRef ds:uri="http://purl.org/dc/terms/"/>
    <ds:schemaRef ds:uri="http://schemas.openxmlformats.org/package/2006/metadata/core-properties"/>
    <ds:schemaRef ds:uri="f3077446-a7b8-4994-9298-7551826f19f8"/>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e2ceee5-4e98-448d-bd69-9759c2918574"/>
    <ds:schemaRef ds:uri="http://www.w3.org/XML/1998/namespace"/>
  </ds:schemaRefs>
</ds:datastoreItem>
</file>

<file path=customXml/itemProps2.xml><?xml version="1.0" encoding="utf-8"?>
<ds:datastoreItem xmlns:ds="http://schemas.openxmlformats.org/officeDocument/2006/customXml" ds:itemID="{3A0194E6-CC70-4A26-9FE2-697906845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77446-a7b8-4994-9298-7551826f19f8"/>
    <ds:schemaRef ds:uri="ce2ceee5-4e98-448d-bd69-9759c2918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D54CF-E536-474D-B26A-71CB225A0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3144</TotalTime>
  <Pages>11</Pages>
  <Words>1726</Words>
  <Characters>9840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 STEFANO</dc:creator>
  <cp:keywords/>
  <dc:description/>
  <cp:lastModifiedBy>MARSI STEFANO</cp:lastModifiedBy>
  <cp:revision>30</cp:revision>
  <cp:lastPrinted>2022-07-15T09:48:00Z</cp:lastPrinted>
  <dcterms:created xsi:type="dcterms:W3CDTF">2022-08-26T08:21:00Z</dcterms:created>
  <dcterms:modified xsi:type="dcterms:W3CDTF">2022-11-24T14:18:00Z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0x0101007CE008C23DB7DD4EAE85E55115C4A7EA</vt:lpwstr>
  </property>
</Properties>
</file>