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929BE" w14:textId="77777777" w:rsidR="00A30366" w:rsidRPr="00B117DC" w:rsidRDefault="00D17C1F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>Modalità d’esame di Lingua Russa 1</w:t>
      </w:r>
    </w:p>
    <w:p w14:paraId="10E33DB6" w14:textId="77777777" w:rsidR="00A30366" w:rsidRPr="00B117DC" w:rsidRDefault="00DF5727" w:rsidP="001C03FB">
      <w:pPr>
        <w:spacing w:after="0" w:line="360" w:lineRule="exact"/>
        <w:jc w:val="center"/>
        <w:rPr>
          <w:b/>
          <w:bCs/>
        </w:rPr>
      </w:pPr>
      <w:r w:rsidRPr="00B117DC">
        <w:rPr>
          <w:b/>
          <w:bCs/>
        </w:rPr>
        <w:t xml:space="preserve">A. </w:t>
      </w:r>
      <w:r w:rsidR="008631F8">
        <w:rPr>
          <w:b/>
          <w:bCs/>
        </w:rPr>
        <w:t>A. 2025 – 2026</w:t>
      </w:r>
    </w:p>
    <w:p w14:paraId="78C320DE" w14:textId="77777777" w:rsidR="00A30366" w:rsidRPr="00B117DC" w:rsidRDefault="00A30366" w:rsidP="001C03FB">
      <w:pPr>
        <w:spacing w:after="0" w:line="360" w:lineRule="exact"/>
        <w:jc w:val="center"/>
        <w:rPr>
          <w:b/>
          <w:bCs/>
        </w:rPr>
      </w:pPr>
    </w:p>
    <w:p w14:paraId="70D0D5DD" w14:textId="77777777" w:rsidR="00E918CD" w:rsidRPr="00B117DC" w:rsidRDefault="00D17C1F" w:rsidP="001C03FB">
      <w:pPr>
        <w:spacing w:after="0" w:line="360" w:lineRule="exact"/>
        <w:jc w:val="both"/>
      </w:pPr>
      <w:r w:rsidRPr="00B117DC">
        <w:t xml:space="preserve">L’esame </w:t>
      </w:r>
      <w:r w:rsidR="001172EB" w:rsidRPr="00B117DC">
        <w:t xml:space="preserve">di Lingua Russa 1 </w:t>
      </w:r>
      <w:r w:rsidR="00DF5727" w:rsidRPr="00B117DC">
        <w:t>è articolato in</w:t>
      </w:r>
      <w:r w:rsidR="00E918CD" w:rsidRPr="00B117DC">
        <w:t xml:space="preserve"> </w:t>
      </w:r>
      <w:r w:rsidR="0020458B">
        <w:t>una prova</w:t>
      </w:r>
      <w:r w:rsidR="005F1CF2" w:rsidRPr="00B117DC">
        <w:t xml:space="preserve"> </w:t>
      </w:r>
      <w:r w:rsidR="0020458B">
        <w:t>scritta</w:t>
      </w:r>
      <w:r w:rsidR="00BB2B6F" w:rsidRPr="00B117DC">
        <w:t xml:space="preserve"> e </w:t>
      </w:r>
      <w:r w:rsidR="0020458B">
        <w:t>una orale</w:t>
      </w:r>
      <w:r w:rsidRPr="00B117DC">
        <w:t xml:space="preserve">. </w:t>
      </w:r>
    </w:p>
    <w:p w14:paraId="16A96ACF" w14:textId="77777777" w:rsidR="00545DFB" w:rsidRDefault="005E6F90" w:rsidP="004F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B117DC">
        <w:rPr>
          <w:rFonts w:cs="Times New Roman"/>
          <w:color w:val="auto"/>
        </w:rPr>
        <w:t>▪</w:t>
      </w:r>
      <w:r w:rsidRPr="00B117DC">
        <w:rPr>
          <w:color w:val="auto"/>
        </w:rPr>
        <w:t xml:space="preserve"> </w:t>
      </w:r>
      <w:r w:rsidR="0020458B" w:rsidRPr="00B406D6">
        <w:rPr>
          <w:rFonts w:eastAsia="Times New Roman" w:cs="Times New Roman"/>
          <w:color w:val="auto"/>
          <w:bdr w:val="none" w:sz="0" w:space="0" w:color="auto"/>
        </w:rPr>
        <w:t>La prova scritta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>comprende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A14C20" w:rsidRPr="00B406D6">
        <w:rPr>
          <w:rFonts w:eastAsia="Times New Roman" w:cs="Times New Roman"/>
          <w:color w:val="auto"/>
          <w:bdr w:val="none" w:sz="0" w:space="0" w:color="auto"/>
        </w:rPr>
        <w:t xml:space="preserve">i </w:t>
      </w:r>
      <w:r w:rsidR="00BB2B6F" w:rsidRPr="00B406D6">
        <w:rPr>
          <w:rFonts w:eastAsia="Times New Roman" w:cs="Times New Roman"/>
          <w:color w:val="auto"/>
          <w:bdr w:val="none" w:sz="0" w:space="0" w:color="auto"/>
        </w:rPr>
        <w:t>seguenti</w:t>
      </w:r>
      <w:r w:rsidR="006F68AD" w:rsidRPr="00B406D6">
        <w:rPr>
          <w:rFonts w:eastAsia="Times New Roman" w:cs="Times New Roman"/>
          <w:color w:val="auto"/>
          <w:bdr w:val="none" w:sz="0" w:space="0" w:color="auto"/>
        </w:rPr>
        <w:t xml:space="preserve"> compiti</w:t>
      </w:r>
      <w:r w:rsidR="00E83DB7" w:rsidRPr="00B406D6">
        <w:rPr>
          <w:rFonts w:eastAsia="Times New Roman" w:cs="Times New Roman"/>
          <w:color w:val="auto"/>
          <w:bdr w:val="none" w:sz="0" w:space="0" w:color="auto"/>
        </w:rPr>
        <w:t>:</w:t>
      </w:r>
    </w:p>
    <w:p w14:paraId="7C7353D9" w14:textId="77777777" w:rsidR="005E6F90" w:rsidRPr="001D15A8" w:rsidRDefault="00E83DB7" w:rsidP="00E4429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line="360" w:lineRule="exact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B406D6">
        <w:rPr>
          <w:rFonts w:eastAsia="Times New Roman" w:cs="Times New Roman"/>
          <w:color w:val="auto"/>
          <w:u w:val="single"/>
          <w:bdr w:val="none" w:sz="0" w:space="0" w:color="auto"/>
        </w:rPr>
        <w:t>dettato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8631F8" w:rsidRPr="001D15A8">
        <w:rPr>
          <w:rFonts w:eastAsia="Times New Roman" w:cs="Times New Roman"/>
          <w:color w:val="auto"/>
          <w:bdr w:val="none" w:sz="0" w:space="0" w:color="auto"/>
        </w:rPr>
        <w:t>(M</w:t>
      </w:r>
      <w:r w:rsidR="005031F7" w:rsidRPr="001D15A8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8631F8" w:rsidRPr="001D15A8">
        <w:rPr>
          <w:rFonts w:eastAsia="Times New Roman" w:cs="Times New Roman"/>
          <w:color w:val="auto"/>
          <w:bdr w:val="none" w:sz="0" w:space="0" w:color="auto"/>
        </w:rPr>
        <w:t>Gasanova Mijat</w:t>
      </w:r>
      <w:r w:rsidR="005031F7" w:rsidRPr="001D15A8">
        <w:rPr>
          <w:rFonts w:eastAsia="Times New Roman" w:cs="Times New Roman"/>
          <w:color w:val="auto"/>
          <w:bdr w:val="none" w:sz="0" w:space="0" w:color="auto"/>
        </w:rPr>
        <w:t>)</w:t>
      </w:r>
      <w:r w:rsidR="00545DFB" w:rsidRPr="001D15A8">
        <w:rPr>
          <w:rFonts w:eastAsia="Times New Roman" w:cs="Times New Roman"/>
          <w:color w:val="auto"/>
          <w:bdr w:val="none" w:sz="0" w:space="0" w:color="auto"/>
        </w:rPr>
        <w:t>,</w:t>
      </w:r>
      <w:r w:rsidR="005031F7" w:rsidRPr="001D15A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A14C20">
        <w:rPr>
          <w:rFonts w:eastAsia="Times New Roman" w:cs="Times New Roman"/>
          <w:color w:val="auto"/>
          <w:bdr w:val="none" w:sz="0" w:space="0" w:color="auto"/>
        </w:rPr>
        <w:t>per valutare l’abilità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di scri</w:t>
      </w:r>
      <w:r w:rsidR="00A14C20">
        <w:rPr>
          <w:rFonts w:eastAsia="Times New Roman" w:cs="Times New Roman"/>
          <w:color w:val="auto"/>
          <w:bdr w:val="none" w:sz="0" w:space="0" w:color="auto"/>
        </w:rPr>
        <w:t>ttura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in corsivo, la corrett</w:t>
      </w:r>
      <w:r w:rsidR="008631F8" w:rsidRPr="001D15A8">
        <w:rPr>
          <w:rFonts w:eastAsia="Times New Roman" w:cs="Times New Roman"/>
          <w:color w:val="auto"/>
          <w:bdr w:val="none" w:sz="0" w:space="0" w:color="auto"/>
        </w:rPr>
        <w:t>a ortografia</w:t>
      </w:r>
      <w:r w:rsidR="008631F8" w:rsidRPr="001D15A8">
        <w:t xml:space="preserve"> e la traslitterazione/trascrizione dei nomi propri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545DFB" w:rsidRPr="001D15A8">
        <w:rPr>
          <w:rFonts w:eastAsia="Times New Roman" w:cs="Times New Roman"/>
          <w:color w:val="auto"/>
          <w:bdr w:val="none" w:sz="0" w:space="0" w:color="auto"/>
        </w:rPr>
        <w:t xml:space="preserve">nonché </w:t>
      </w:r>
      <w:r w:rsidR="002D70C4" w:rsidRPr="001D15A8">
        <w:rPr>
          <w:rFonts w:eastAsia="Times New Roman" w:cs="Times New Roman"/>
          <w:color w:val="auto"/>
          <w:bdr w:val="none" w:sz="0" w:space="0" w:color="auto"/>
        </w:rPr>
        <w:t>le competenze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D70C4" w:rsidRPr="001D15A8">
        <w:rPr>
          <w:rFonts w:eastAsia="Times New Roman" w:cs="Times New Roman"/>
          <w:color w:val="auto"/>
          <w:bdr w:val="none" w:sz="0" w:space="0" w:color="auto"/>
        </w:rPr>
        <w:t>lessicali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D70C4" w:rsidRPr="001D15A8">
        <w:rPr>
          <w:rFonts w:eastAsia="Times New Roman" w:cs="Times New Roman"/>
          <w:color w:val="auto"/>
          <w:bdr w:val="none" w:sz="0" w:space="0" w:color="auto"/>
        </w:rPr>
        <w:t>e grammaticali acquisite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durante </w:t>
      </w:r>
      <w:r w:rsidR="0034275E">
        <w:rPr>
          <w:rFonts w:eastAsia="Times New Roman" w:cs="Times New Roman"/>
          <w:color w:val="auto"/>
          <w:bdr w:val="none" w:sz="0" w:space="0" w:color="auto"/>
        </w:rPr>
        <w:t>il Corso</w:t>
      </w:r>
      <w:r w:rsidR="005E6F90" w:rsidRPr="001D15A8">
        <w:rPr>
          <w:rFonts w:eastAsia="Times New Roman" w:cs="Times New Roman"/>
          <w:color w:val="auto"/>
          <w:bdr w:val="none" w:sz="0" w:space="0" w:color="auto"/>
        </w:rPr>
        <w:t>;</w:t>
      </w:r>
      <w:r w:rsidRPr="001D15A8">
        <w:rPr>
          <w:rFonts w:eastAsia="Times New Roman" w:cs="Times New Roman"/>
          <w:color w:val="auto"/>
          <w:bdr w:val="none" w:sz="0" w:space="0" w:color="auto"/>
        </w:rPr>
        <w:t> </w:t>
      </w:r>
    </w:p>
    <w:p w14:paraId="6F64A510" w14:textId="77777777" w:rsidR="0042651A" w:rsidRPr="0042651A" w:rsidRDefault="00545DFB" w:rsidP="0042651A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B406D6">
        <w:rPr>
          <w:u w:val="single"/>
        </w:rPr>
        <w:t>ascolto</w:t>
      </w:r>
      <w:r w:rsidRPr="001D15A8">
        <w:t xml:space="preserve"> di un breve brano </w:t>
      </w:r>
      <w:r w:rsidRPr="001D15A8">
        <w:rPr>
          <w:rFonts w:eastAsia="Times New Roman" w:cs="Times New Roman"/>
          <w:color w:val="auto"/>
          <w:bdr w:val="none" w:sz="0" w:space="0" w:color="auto"/>
        </w:rPr>
        <w:t>(M. Gasanova Mijat)</w:t>
      </w:r>
      <w:r w:rsidRPr="001D15A8">
        <w:t xml:space="preserve">, 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seguito dalla verifica di comprensione </w:t>
      </w:r>
      <w:r w:rsidR="001D15A8" w:rsidRPr="001D15A8">
        <w:rPr>
          <w:rFonts w:eastAsia="Times New Roman" w:cs="Times New Roman"/>
          <w:color w:val="auto"/>
          <w:bdr w:val="none" w:sz="0" w:space="0" w:color="auto"/>
        </w:rPr>
        <w:t xml:space="preserve">mediante gli </w:t>
      </w:r>
      <w:r w:rsidRPr="001D15A8">
        <w:rPr>
          <w:rFonts w:eastAsia="Times New Roman" w:cs="Times New Roman"/>
          <w:color w:val="auto"/>
          <w:bdr w:val="none" w:sz="0" w:space="0" w:color="auto"/>
        </w:rPr>
        <w:t>esercizi di</w:t>
      </w:r>
      <w:r w:rsidRPr="001D15A8">
        <w:t xml:space="preserve"> domanda-risposta e di inserimento di parole mancanti.</w:t>
      </w:r>
      <w:r w:rsidRPr="001D15A8">
        <w:rPr>
          <w:rFonts w:eastAsia="Times New Roman" w:cs="Times New Roman"/>
          <w:color w:val="auto"/>
          <w:bdr w:val="none" w:sz="0" w:space="0" w:color="auto"/>
        </w:rPr>
        <w:t xml:space="preserve"> </w:t>
      </w:r>
    </w:p>
    <w:p w14:paraId="031D531F" w14:textId="1E8EEFD1" w:rsidR="00A30366" w:rsidRPr="006B26F5" w:rsidRDefault="0042651A" w:rsidP="001702E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6B26F5">
        <w:rPr>
          <w:u w:val="single"/>
        </w:rPr>
        <w:t>Test grammaticale</w:t>
      </w:r>
      <w:r w:rsidR="006B26F5" w:rsidRPr="006B26F5">
        <w:t xml:space="preserve">: </w:t>
      </w:r>
      <w:r w:rsidRPr="006B26F5">
        <w:rPr>
          <w:u w:val="single"/>
        </w:rPr>
        <w:t>Q</w:t>
      </w:r>
      <w:r w:rsidR="005031F7" w:rsidRPr="006B26F5">
        <w:rPr>
          <w:u w:val="single"/>
        </w:rPr>
        <w:t>uiz</w:t>
      </w:r>
      <w:r w:rsidR="005031F7" w:rsidRPr="006B26F5">
        <w:t xml:space="preserve"> online</w:t>
      </w:r>
      <w:r w:rsidR="00B406D6" w:rsidRPr="006B26F5">
        <w:t>,</w:t>
      </w:r>
      <w:r w:rsidR="005031F7" w:rsidRPr="006B26F5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D17C1F" w:rsidRPr="006B26F5">
        <w:t>con quesiti a scelta multi</w:t>
      </w:r>
      <w:r w:rsidR="00BD6C4A" w:rsidRPr="006B26F5">
        <w:t>pla e a inserimento</w:t>
      </w:r>
      <w:r w:rsidR="006B26F5" w:rsidRPr="006B26F5">
        <w:t xml:space="preserve"> </w:t>
      </w:r>
      <w:r w:rsidR="000841F8" w:rsidRPr="006B26F5">
        <w:t>(F. Bazzocchi)</w:t>
      </w:r>
      <w:r w:rsidR="0029041A">
        <w:t>.</w:t>
      </w:r>
      <w:bookmarkStart w:id="0" w:name="_GoBack"/>
      <w:bookmarkEnd w:id="0"/>
    </w:p>
    <w:p w14:paraId="170A8CED" w14:textId="77777777" w:rsidR="00A30366" w:rsidRPr="001702EB" w:rsidRDefault="00310DD9" w:rsidP="001C03FB">
      <w:pPr>
        <w:spacing w:after="0" w:line="360" w:lineRule="exact"/>
        <w:jc w:val="both"/>
      </w:pPr>
      <w:r w:rsidRPr="001702EB">
        <w:rPr>
          <w:rFonts w:cs="Times New Roman"/>
          <w:color w:val="auto"/>
        </w:rPr>
        <w:t>▪</w:t>
      </w:r>
      <w:r w:rsidRPr="001702EB">
        <w:rPr>
          <w:color w:val="auto"/>
        </w:rPr>
        <w:t xml:space="preserve"> </w:t>
      </w:r>
      <w:r w:rsidR="00D17C1F" w:rsidRPr="00B406D6">
        <w:t>L</w:t>
      </w:r>
      <w:r w:rsidR="00B406D6">
        <w:t>a prova</w:t>
      </w:r>
      <w:r w:rsidR="00D17C1F" w:rsidRPr="00B406D6">
        <w:t xml:space="preserve"> ora</w:t>
      </w:r>
      <w:r w:rsidR="006F68AD" w:rsidRPr="00B406D6">
        <w:t xml:space="preserve">le </w:t>
      </w:r>
      <w:r w:rsidR="006F68AD" w:rsidRPr="001702EB">
        <w:t>(</w:t>
      </w:r>
      <w:r w:rsidR="000841F8" w:rsidRPr="001702EB">
        <w:t>F. Bazzocchi</w:t>
      </w:r>
      <w:r w:rsidR="006F68AD" w:rsidRPr="001702EB">
        <w:t>,</w:t>
      </w:r>
      <w:r w:rsidR="00D17C1F" w:rsidRPr="001702EB">
        <w:t xml:space="preserve"> </w:t>
      </w:r>
      <w:r w:rsidR="000841F8" w:rsidRPr="001702EB">
        <w:t>M. Gasanova Mijat</w:t>
      </w:r>
      <w:r w:rsidR="00D17C1F" w:rsidRPr="001702EB">
        <w:t>)</w:t>
      </w:r>
      <w:r w:rsidR="001702EB" w:rsidRPr="001702EB">
        <w:t>, alla quale si accede previo superamento</w:t>
      </w:r>
      <w:r w:rsidR="00B406D6">
        <w:t xml:space="preserve"> </w:t>
      </w:r>
      <w:r w:rsidR="001702EB" w:rsidRPr="001702EB">
        <w:t>d</w:t>
      </w:r>
      <w:r w:rsidR="00B406D6">
        <w:t>ella prova scritta completa</w:t>
      </w:r>
      <w:r w:rsidR="001702EB" w:rsidRPr="001702EB">
        <w:t xml:space="preserve">, </w:t>
      </w:r>
      <w:r w:rsidR="001649B4" w:rsidRPr="001702EB">
        <w:t>prevede</w:t>
      </w:r>
      <w:r w:rsidR="00D17C1F" w:rsidRPr="001702EB">
        <w:t>:</w:t>
      </w:r>
    </w:p>
    <w:p w14:paraId="0ACD3094" w14:textId="77777777" w:rsidR="00165FF1" w:rsidRPr="001702EB" w:rsidRDefault="00165FF1" w:rsidP="00165FF1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795AFA">
        <w:rPr>
          <w:u w:val="single"/>
        </w:rPr>
        <w:t>lettura</w:t>
      </w:r>
      <w:r w:rsidRPr="001702EB">
        <w:t xml:space="preserve"> a voce </w:t>
      </w:r>
      <w:r w:rsidR="001702EB" w:rsidRPr="001702EB">
        <w:t>di un breve testo, seguita dalla</w:t>
      </w:r>
      <w:r w:rsidRPr="001702EB">
        <w:t xml:space="preserve"> traduzione ed analisi logica</w:t>
      </w:r>
      <w:r w:rsidR="001702EB" w:rsidRPr="001702EB">
        <w:t>;</w:t>
      </w:r>
      <w:r w:rsidRPr="001702EB">
        <w:t xml:space="preserve"> </w:t>
      </w:r>
    </w:p>
    <w:p w14:paraId="7CCD4506" w14:textId="77777777" w:rsidR="004C3DDD" w:rsidRPr="001702EB" w:rsidRDefault="001702EB" w:rsidP="004C3DD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795AFA">
        <w:rPr>
          <w:rFonts w:eastAsia="Times New Roman"/>
          <w:u w:val="single"/>
        </w:rPr>
        <w:t>conversazione</w:t>
      </w:r>
      <w:r w:rsidR="00795AFA">
        <w:rPr>
          <w:rFonts w:eastAsia="Times New Roman"/>
        </w:rPr>
        <w:t xml:space="preserve"> in russo</w:t>
      </w:r>
      <w:r w:rsidRPr="001702EB">
        <w:rPr>
          <w:rFonts w:eastAsia="Times New Roman"/>
        </w:rPr>
        <w:t xml:space="preserve"> </w:t>
      </w:r>
      <w:r w:rsidRPr="001702EB">
        <w:t xml:space="preserve">sugli argomenti affrontati </w:t>
      </w:r>
      <w:r w:rsidR="00795AFA">
        <w:t>durante il C</w:t>
      </w:r>
      <w:r w:rsidRPr="001702EB">
        <w:t>orso,</w:t>
      </w:r>
      <w:r w:rsidRPr="001702EB">
        <w:rPr>
          <w:rFonts w:eastAsia="Times New Roman"/>
        </w:rPr>
        <w:t xml:space="preserve"> </w:t>
      </w:r>
      <w:r w:rsidR="00795AFA">
        <w:rPr>
          <w:rFonts w:eastAsia="Times New Roman"/>
        </w:rPr>
        <w:t>condotta</w:t>
      </w:r>
      <w:r w:rsidRPr="001702EB">
        <w:rPr>
          <w:rFonts w:eastAsia="Times New Roman"/>
        </w:rPr>
        <w:t xml:space="preserve"> </w:t>
      </w:r>
      <w:r w:rsidR="00165FF1" w:rsidRPr="001702EB">
        <w:t>in coppia (</w:t>
      </w:r>
      <w:r w:rsidR="004C3DDD" w:rsidRPr="001702EB">
        <w:rPr>
          <w:lang w:val="sl-SI"/>
        </w:rPr>
        <w:t xml:space="preserve">v. sotto </w:t>
      </w:r>
      <w:r>
        <w:rPr>
          <w:lang w:val="sl-SI"/>
        </w:rPr>
        <w:t>le istruzioni</w:t>
      </w:r>
      <w:r w:rsidR="00165FF1" w:rsidRPr="001702EB">
        <w:t>)</w:t>
      </w:r>
      <w:r>
        <w:t>;</w:t>
      </w:r>
    </w:p>
    <w:p w14:paraId="69DDFE46" w14:textId="77777777" w:rsidR="00A30366" w:rsidRPr="006B26F5" w:rsidRDefault="000D71CF" w:rsidP="004C3DD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6B26F5">
        <w:rPr>
          <w:u w:val="single"/>
        </w:rPr>
        <w:t>colloquio</w:t>
      </w:r>
      <w:r w:rsidRPr="006B26F5">
        <w:t xml:space="preserve"> volto a </w:t>
      </w:r>
      <w:r w:rsidR="00D17C1F" w:rsidRPr="006B26F5">
        <w:t>verifica</w:t>
      </w:r>
      <w:r w:rsidRPr="006B26F5">
        <w:t>re</w:t>
      </w:r>
      <w:r w:rsidR="00D17C1F" w:rsidRPr="006B26F5">
        <w:t xml:space="preserve"> le con</w:t>
      </w:r>
      <w:r w:rsidR="00697F0E" w:rsidRPr="006B26F5">
        <w:t xml:space="preserve">oscenze teoriche relative agli argomenti </w:t>
      </w:r>
      <w:r w:rsidR="004C3DDD" w:rsidRPr="006B26F5">
        <w:t>trattati durante il C</w:t>
      </w:r>
      <w:r w:rsidR="00D17C1F" w:rsidRPr="006B26F5">
        <w:t>orso</w:t>
      </w:r>
      <w:r w:rsidR="004C3DDD" w:rsidRPr="006B26F5">
        <w:t xml:space="preserve"> (F. Bazzocchi)</w:t>
      </w:r>
      <w:r w:rsidR="00D17C1F" w:rsidRPr="006B26F5">
        <w:t>.</w:t>
      </w:r>
    </w:p>
    <w:p w14:paraId="0470B074" w14:textId="77777777" w:rsidR="00647AB7" w:rsidRPr="00B117DC" w:rsidRDefault="00647AB7" w:rsidP="00647AB7">
      <w:pPr>
        <w:spacing w:after="0" w:line="360" w:lineRule="exact"/>
        <w:jc w:val="both"/>
      </w:pPr>
      <w:r w:rsidRPr="00647AB7">
        <w:rPr>
          <w:b/>
          <w:i/>
          <w:sz w:val="28"/>
          <w:szCs w:val="28"/>
        </w:rPr>
        <w:t>N.B.</w:t>
      </w:r>
      <w:r w:rsidRPr="00B117DC">
        <w:t xml:space="preserve"> Lo studente può optare per sostenere le prove ad uno o a più appelli (ad es.: </w:t>
      </w:r>
      <w:r w:rsidR="007C7BFA">
        <w:t>a giugno</w:t>
      </w:r>
      <w:r w:rsidR="007C7BFA" w:rsidRPr="00B117DC">
        <w:t xml:space="preserve"> </w:t>
      </w:r>
      <w:r w:rsidRPr="00B117DC">
        <w:t>l</w:t>
      </w:r>
      <w:r w:rsidR="00445FAF">
        <w:t>a prova scritta</w:t>
      </w:r>
      <w:r w:rsidR="007C7BFA">
        <w:t>, o solo una parte di essa,</w:t>
      </w:r>
      <w:r w:rsidR="00445FAF">
        <w:t xml:space="preserve"> </w:t>
      </w:r>
      <w:r w:rsidR="007C7BFA" w:rsidRPr="00B117DC">
        <w:t>a luglio o a settembre</w:t>
      </w:r>
      <w:r w:rsidR="00445FAF">
        <w:t xml:space="preserve"> </w:t>
      </w:r>
      <w:r w:rsidR="007C7BFA">
        <w:t>quella orale, o solo una parte di essa). I r</w:t>
      </w:r>
      <w:r w:rsidR="00AC2B7C">
        <w:t>isultati delle singole parti di ogni prova</w:t>
      </w:r>
      <w:r w:rsidRPr="00B117DC">
        <w:t xml:space="preserve"> </w:t>
      </w:r>
      <w:r w:rsidRPr="00647AB7">
        <w:rPr>
          <w:u w:val="single"/>
        </w:rPr>
        <w:t>restano validi</w:t>
      </w:r>
      <w:r w:rsidRPr="00B117DC">
        <w:t xml:space="preserve"> fino alla conclusione dell’ultima sessione </w:t>
      </w:r>
      <w:r>
        <w:t>di esami relativa all’A.A. 2025-2026 (</w:t>
      </w:r>
      <w:r w:rsidR="0040417C">
        <w:t xml:space="preserve">compreso l’appello </w:t>
      </w:r>
      <w:r w:rsidR="007C7BFA">
        <w:t>straordinario di</w:t>
      </w:r>
      <w:r w:rsidR="00B915A3">
        <w:t xml:space="preserve"> </w:t>
      </w:r>
      <w:r>
        <w:t>febbraio 2027</w:t>
      </w:r>
      <w:r w:rsidRPr="00B117DC">
        <w:t>).</w:t>
      </w:r>
    </w:p>
    <w:p w14:paraId="722E10A1" w14:textId="77777777" w:rsidR="00647AB7" w:rsidRPr="00B117DC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t xml:space="preserve">È necessario iscriversi ad </w:t>
      </w:r>
      <w:r w:rsidR="00AC2B7C">
        <w:t>ogni appello ufficiale d’esame ne</w:t>
      </w:r>
      <w:r w:rsidRPr="00B117DC">
        <w:t>l quale si decide di sostenere una o più prove.</w:t>
      </w:r>
    </w:p>
    <w:p w14:paraId="6C40DD0F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  <w:r w:rsidRPr="00B117DC">
        <w:rPr>
          <w:u w:val="single"/>
        </w:rPr>
        <w:t>Il voto finale</w:t>
      </w:r>
      <w:r w:rsidRPr="00B117DC">
        <w:t xml:space="preserve"> si calcola in base alla media dei risultati ottenuti dalle valutazioni di tutte le parti dell’esame, compresa </w:t>
      </w:r>
      <w:r w:rsidRPr="00647AB7">
        <w:rPr>
          <w:u w:val="single"/>
        </w:rPr>
        <w:t>la prova di Traduzione</w:t>
      </w:r>
      <w:r w:rsidRPr="00B117DC">
        <w:t xml:space="preserve"> dal russo all’italiano.</w:t>
      </w:r>
      <w:r>
        <w:t xml:space="preserve"> </w:t>
      </w:r>
    </w:p>
    <w:p w14:paraId="0F6D69EF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7385B56F" w14:textId="77777777" w:rsidR="00647AB7" w:rsidRDefault="00647AB7" w:rsidP="00647AB7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6B8E6BB1" w14:textId="77777777" w:rsidR="00B6183C" w:rsidRPr="00D864BA" w:rsidRDefault="00D864BA" w:rsidP="00647AB7">
      <w:pPr>
        <w:spacing w:line="300" w:lineRule="exact"/>
        <w:ind w:left="360"/>
        <w:jc w:val="center"/>
        <w:rPr>
          <w:sz w:val="28"/>
          <w:szCs w:val="28"/>
        </w:rPr>
      </w:pPr>
      <w:r w:rsidRPr="00D864BA">
        <w:t>ISTRUZIONI PER PREPARARSI ALLA PROVA DI CONVERSAZIONE</w:t>
      </w:r>
    </w:p>
    <w:p w14:paraId="51C6559E" w14:textId="77777777" w:rsidR="00B6183C" w:rsidRPr="000776DF" w:rsidRDefault="00B6183C" w:rsidP="00B6183C">
      <w:pPr>
        <w:spacing w:line="300" w:lineRule="exact"/>
        <w:jc w:val="both"/>
      </w:pPr>
      <w:r w:rsidRPr="000776DF">
        <w:t xml:space="preserve">La conversazione si svolge in forma di un dialogo tra due studenti </w:t>
      </w:r>
      <w:r w:rsidR="00EE34FC" w:rsidRPr="00AB74FA">
        <w:t>partecipanti all’appello</w:t>
      </w:r>
      <w:r w:rsidR="00EE34FC" w:rsidRPr="000776DF">
        <w:t xml:space="preserve"> </w:t>
      </w:r>
      <w:r w:rsidR="00EE34FC">
        <w:t xml:space="preserve">e </w:t>
      </w:r>
      <w:r w:rsidRPr="000776DF">
        <w:t>scelti a caso</w:t>
      </w:r>
      <w:r w:rsidRPr="003F4892">
        <w:t xml:space="preserve"> </w:t>
      </w:r>
      <w:r w:rsidR="006519EA">
        <w:t xml:space="preserve">dai docenti, </w:t>
      </w:r>
      <w:r w:rsidRPr="00AB74FA">
        <w:t>in sede d’esame</w:t>
      </w:r>
      <w:r w:rsidRPr="000776DF">
        <w:t>.</w:t>
      </w:r>
    </w:p>
    <w:p w14:paraId="40CF7307" w14:textId="77777777" w:rsidR="00B6183C" w:rsidRPr="00B6183C" w:rsidRDefault="00B6183C" w:rsidP="00B6183C">
      <w:pPr>
        <w:spacing w:line="300" w:lineRule="exact"/>
        <w:jc w:val="both"/>
      </w:pPr>
      <w:r>
        <w:t>O</w:t>
      </w:r>
      <w:r w:rsidRPr="00AB74FA">
        <w:t>gni studente dovrà preparare, in antic</w:t>
      </w:r>
      <w:r>
        <w:t xml:space="preserve">ipo e in maniera </w:t>
      </w:r>
      <w:r w:rsidR="00EE34FC">
        <w:t>autonoma</w:t>
      </w:r>
      <w:r>
        <w:t>, 20</w:t>
      </w:r>
      <w:r w:rsidRPr="00AB74FA">
        <w:t xml:space="preserve"> domande </w:t>
      </w:r>
      <w:r w:rsidR="00EE34FC" w:rsidRPr="00AB74FA">
        <w:t>da porre a</w:t>
      </w:r>
      <w:r w:rsidR="006519EA">
        <w:t>l proprio</w:t>
      </w:r>
      <w:r w:rsidR="00EE34FC">
        <w:t xml:space="preserve"> </w:t>
      </w:r>
      <w:r w:rsidR="00EE34FC" w:rsidRPr="00AB74FA">
        <w:t>interlocutore</w:t>
      </w:r>
      <w:r w:rsidR="00EE34FC">
        <w:t>,</w:t>
      </w:r>
      <w:r w:rsidR="00EE34FC" w:rsidRPr="00AB74FA">
        <w:t xml:space="preserve"> </w:t>
      </w:r>
      <w:r w:rsidRPr="00AB74FA">
        <w:t>sugli argomenti sotto</w:t>
      </w:r>
      <w:r w:rsidR="00EE34FC">
        <w:t xml:space="preserve"> indicati</w:t>
      </w:r>
      <w:r>
        <w:t>:</w:t>
      </w:r>
    </w:p>
    <w:p w14:paraId="717CAB35" w14:textId="77777777" w:rsidR="00B6183C" w:rsidRDefault="00EE34FC" w:rsidP="00B6183C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casa e </w:t>
      </w:r>
      <w:r w:rsidR="004C3DDD" w:rsidRPr="00AB74FA">
        <w:t>famiglia (ad es.</w:t>
      </w:r>
      <w:r w:rsidR="004C3DDD">
        <w:t>:</w:t>
      </w:r>
      <w:r w:rsidR="004C3DDD" w:rsidRPr="00AB74FA">
        <w:t xml:space="preserve"> “Dove vive la tua famiglia?”, “Abiti in un appartamento, una casa, con o senza giardino, ecc.?”, </w:t>
      </w:r>
      <w:r w:rsidR="004C3DDD">
        <w:t>“H</w:t>
      </w:r>
      <w:r w:rsidR="004C3DDD" w:rsidRPr="00AB74FA">
        <w:t xml:space="preserve">ai fratelli/sorelle? Maggiori, minori?”, “Quanti anni ha tua nonna?”, “Hai un cane, un gatto?”, “Che lavoro fanno i tuoi genitori? Dove?” </w:t>
      </w:r>
      <w:r w:rsidR="004C3DDD" w:rsidRPr="00B6183C">
        <w:rPr>
          <w:i/>
        </w:rPr>
        <w:t>ecc</w:t>
      </w:r>
      <w:r w:rsidR="004C3DDD" w:rsidRPr="00AB74FA">
        <w:t>.)</w:t>
      </w:r>
      <w:r w:rsidR="002354E3">
        <w:t>;</w:t>
      </w:r>
    </w:p>
    <w:p w14:paraId="56C0FE06" w14:textId="77777777" w:rsidR="00B6183C" w:rsidRDefault="00EE34FC" w:rsidP="00B6183C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studi e </w:t>
      </w:r>
      <w:r w:rsidR="004C3DDD" w:rsidRPr="00AB74FA">
        <w:t>lavoro (ad es.</w:t>
      </w:r>
      <w:r w:rsidR="004C3DDD">
        <w:t>:</w:t>
      </w:r>
      <w:r w:rsidR="004C3DDD" w:rsidRPr="00AB74FA">
        <w:t xml:space="preserve"> “Dove studi?”, “Quali lingue conosci?”, “Quali materie ti piacevano a scuola?”, “Che lavoro vuoi fare dopo l’università?”, </w:t>
      </w:r>
      <w:r w:rsidR="004C3DDD" w:rsidRPr="00B6183C">
        <w:rPr>
          <w:i/>
        </w:rPr>
        <w:t>ecc</w:t>
      </w:r>
      <w:r w:rsidR="004C3DDD" w:rsidRPr="00AB74FA">
        <w:t>.)</w:t>
      </w:r>
      <w:r w:rsidR="002354E3">
        <w:t>;</w:t>
      </w:r>
    </w:p>
    <w:p w14:paraId="44DE0A11" w14:textId="77777777" w:rsidR="004C3DDD" w:rsidRDefault="00F842DA" w:rsidP="00B6183C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hobby </w:t>
      </w:r>
      <w:r w:rsidR="004C3DDD">
        <w:t xml:space="preserve">e </w:t>
      </w:r>
      <w:r w:rsidR="004C3DDD" w:rsidRPr="00AB74FA">
        <w:t>tempo libero (ad es.</w:t>
      </w:r>
      <w:r w:rsidR="004C3DDD">
        <w:t xml:space="preserve">:?”, </w:t>
      </w:r>
      <w:r w:rsidR="004C3DDD" w:rsidRPr="00AB74FA">
        <w:t>“Pratichi uno sport? Quale? Quante volte a settimana?”, “Cosa fai quando hai tempo libero?”, “Dove vai di solito con i tuoi amici?”, “</w:t>
      </w:r>
      <w:r w:rsidR="004C3DDD">
        <w:t xml:space="preserve">Quale genere </w:t>
      </w:r>
      <w:r w:rsidR="004C3DDD">
        <w:lastRenderedPageBreak/>
        <w:t>musicale</w:t>
      </w:r>
      <w:r w:rsidR="004C3DDD" w:rsidRPr="00AB74FA">
        <w:t xml:space="preserve"> ti piace?”</w:t>
      </w:r>
      <w:r w:rsidR="004C3DDD">
        <w:t>, “Che libri ami leggere?”, “Chi</w:t>
      </w:r>
      <w:r w:rsidR="004C3DDD" w:rsidRPr="00AB74FA">
        <w:t xml:space="preserve"> è il tuo autore/musicista/pittore</w:t>
      </w:r>
      <w:r w:rsidR="004C3DDD">
        <w:t>/cantante</w:t>
      </w:r>
      <w:r w:rsidR="004C3DDD" w:rsidRPr="00AB74FA">
        <w:t xml:space="preserve"> preferito?”, </w:t>
      </w:r>
      <w:r w:rsidR="004C3DDD" w:rsidRPr="00B6183C">
        <w:rPr>
          <w:i/>
        </w:rPr>
        <w:t>ecc</w:t>
      </w:r>
      <w:r w:rsidR="004C3DDD" w:rsidRPr="00AB74FA">
        <w:t>.)</w:t>
      </w:r>
      <w:r w:rsidR="002354E3">
        <w:t>;</w:t>
      </w:r>
    </w:p>
    <w:p w14:paraId="1534F882" w14:textId="77777777" w:rsidR="00B6183C" w:rsidRDefault="00EE34FC" w:rsidP="00B6183C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vacanze e</w:t>
      </w:r>
      <w:r w:rsidR="006519EA">
        <w:t xml:space="preserve"> preferenze culinarie (ad es.: “Dove trascorri le vacanze?”</w:t>
      </w:r>
      <w:r w:rsidR="00600BE7">
        <w:t xml:space="preserve"> con chi? Preferisci il mare o la montagna? </w:t>
      </w:r>
      <w:r w:rsidR="006519EA">
        <w:t xml:space="preserve">“Cosa </w:t>
      </w:r>
      <w:r w:rsidR="00600BE7">
        <w:t xml:space="preserve">ti piace mangiare? Cosa hai mangiato </w:t>
      </w:r>
      <w:r w:rsidR="006519EA">
        <w:t>a colazione/pranzo/cena”)</w:t>
      </w:r>
      <w:r w:rsidR="00600BE7">
        <w:t xml:space="preserve"> Sai cucinare? ecc</w:t>
      </w:r>
    </w:p>
    <w:p w14:paraId="2C2E4DE6" w14:textId="77777777" w:rsidR="004C3DDD" w:rsidRPr="00AB74FA" w:rsidRDefault="004C3DDD" w:rsidP="004C3DDD">
      <w:pPr>
        <w:spacing w:line="300" w:lineRule="exact"/>
        <w:jc w:val="both"/>
      </w:pPr>
      <w:r>
        <w:t>I due partecipanti dovranno dimostrare di saper condurre un</w:t>
      </w:r>
      <w:r w:rsidRPr="00AB74FA">
        <w:t xml:space="preserve">a conversazione </w:t>
      </w:r>
      <w:r>
        <w:t xml:space="preserve">seguendo la </w:t>
      </w:r>
      <w:r w:rsidRPr="00C97C77">
        <w:t>sua</w:t>
      </w:r>
      <w:r>
        <w:t xml:space="preserve"> naturale dialettica, tenendo conto delle</w:t>
      </w:r>
      <w:r w:rsidRPr="00AB74FA">
        <w:t xml:space="preserve"> risposte dell’interlocutore. Ad es., se alla domanda “hai fratelli/sorelle?” la risposta è “sì”, </w:t>
      </w:r>
      <w:r>
        <w:t>le domande successive</w:t>
      </w:r>
      <w:r w:rsidRPr="00AB74FA">
        <w:t xml:space="preserve"> potrebbe</w:t>
      </w:r>
      <w:r>
        <w:t>ro</w:t>
      </w:r>
      <w:r w:rsidRPr="00AB74FA">
        <w:t xml:space="preserve"> essere</w:t>
      </w:r>
      <w:r>
        <w:t>:</w:t>
      </w:r>
      <w:r w:rsidRPr="00AB74FA">
        <w:t xml:space="preserve"> “maggiore o minore?”, “come si chiama?”, “quanti anni ha?”, “studia o lavora?”, </w:t>
      </w:r>
      <w:r w:rsidRPr="00095B3F">
        <w:rPr>
          <w:i/>
        </w:rPr>
        <w:t>ecc</w:t>
      </w:r>
      <w:r w:rsidRPr="00AB74FA">
        <w:t>.</w:t>
      </w:r>
    </w:p>
    <w:p w14:paraId="076F2CA7" w14:textId="77777777" w:rsidR="004C3DDD" w:rsidRDefault="004C3DDD" w:rsidP="004C3DDD">
      <w:pPr>
        <w:spacing w:line="300" w:lineRule="exact"/>
        <w:jc w:val="both"/>
      </w:pPr>
      <w:r w:rsidRPr="00AB74FA">
        <w:t>Nel corso del</w:t>
      </w:r>
      <w:r>
        <w:t xml:space="preserve"> dialogo </w:t>
      </w:r>
      <w:r w:rsidR="00B87287">
        <w:t>i</w:t>
      </w:r>
      <w:r>
        <w:t xml:space="preserve"> docent</w:t>
      </w:r>
      <w:r w:rsidR="00B87287">
        <w:t xml:space="preserve">i della commissione </w:t>
      </w:r>
      <w:r w:rsidR="00956DFA">
        <w:t>potranno</w:t>
      </w:r>
      <w:r w:rsidRPr="00AB74FA">
        <w:t xml:space="preserve"> intervenire per correggere/completare/ripetere la domanda (allo scopo di non penalizzare l’intervistato di turno qualora </w:t>
      </w:r>
      <w:r>
        <w:t xml:space="preserve">questa </w:t>
      </w:r>
      <w:r w:rsidRPr="00AB74FA">
        <w:t>non fosse formulata/pronunciata correttamente oppure in modo sufficientemente chiaro), nonché per completare</w:t>
      </w:r>
      <w:r w:rsidR="00561D18">
        <w:t xml:space="preserve"> la conversazione</w:t>
      </w:r>
      <w:r>
        <w:t xml:space="preserve"> con</w:t>
      </w:r>
      <w:r w:rsidRPr="00AB74FA">
        <w:t xml:space="preserve"> eventuali domande aggiuntive.</w:t>
      </w:r>
    </w:p>
    <w:p w14:paraId="4F10A9B4" w14:textId="77777777" w:rsidR="00F64AB2" w:rsidRDefault="00F64AB2" w:rsidP="001C03FB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p w14:paraId="4D4B5095" w14:textId="77777777" w:rsidR="001702EB" w:rsidRDefault="001702EB" w:rsidP="001C03FB">
      <w:pPr>
        <w:pStyle w:val="Pidipagina"/>
        <w:tabs>
          <w:tab w:val="clear" w:pos="4819"/>
          <w:tab w:val="clear" w:pos="9638"/>
          <w:tab w:val="left" w:pos="1749"/>
        </w:tabs>
        <w:spacing w:line="360" w:lineRule="exact"/>
        <w:ind w:right="-1"/>
        <w:jc w:val="both"/>
      </w:pPr>
    </w:p>
    <w:sectPr w:rsidR="001702EB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EBE8B" w14:textId="77777777" w:rsidR="003541A9" w:rsidRDefault="003541A9">
      <w:pPr>
        <w:spacing w:after="0" w:line="240" w:lineRule="auto"/>
      </w:pPr>
      <w:r>
        <w:separator/>
      </w:r>
    </w:p>
  </w:endnote>
  <w:endnote w:type="continuationSeparator" w:id="0">
    <w:p w14:paraId="5461A3C7" w14:textId="77777777" w:rsidR="003541A9" w:rsidRDefault="0035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87702" w14:textId="77777777" w:rsidR="00A30366" w:rsidRDefault="00A30366">
    <w:pPr>
      <w:pStyle w:val="Intestazioneep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CE48B" w14:textId="77777777" w:rsidR="003541A9" w:rsidRDefault="003541A9">
      <w:pPr>
        <w:spacing w:after="0" w:line="240" w:lineRule="auto"/>
      </w:pPr>
      <w:r>
        <w:separator/>
      </w:r>
    </w:p>
  </w:footnote>
  <w:footnote w:type="continuationSeparator" w:id="0">
    <w:p w14:paraId="04CE3EB2" w14:textId="77777777" w:rsidR="003541A9" w:rsidRDefault="0035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55B08" w14:textId="77777777" w:rsidR="00A30366" w:rsidRDefault="00A30366">
    <w:pPr>
      <w:pStyle w:val="Intestazioneep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3BD"/>
    <w:multiLevelType w:val="hybridMultilevel"/>
    <w:tmpl w:val="17440186"/>
    <w:lvl w:ilvl="0" w:tplc="937456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935AB0"/>
    <w:multiLevelType w:val="hybridMultilevel"/>
    <w:tmpl w:val="0B24E19C"/>
    <w:numStyleLink w:val="Puntielenco"/>
  </w:abstractNum>
  <w:abstractNum w:abstractNumId="2">
    <w:nsid w:val="0C4305F2"/>
    <w:multiLevelType w:val="hybridMultilevel"/>
    <w:tmpl w:val="CCAEA7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A2F"/>
    <w:multiLevelType w:val="hybridMultilevel"/>
    <w:tmpl w:val="79121E24"/>
    <w:lvl w:ilvl="0" w:tplc="EA148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451F"/>
    <w:multiLevelType w:val="hybridMultilevel"/>
    <w:tmpl w:val="0B24E19C"/>
    <w:styleLink w:val="Puntielenco"/>
    <w:lvl w:ilvl="0" w:tplc="BE74DC98">
      <w:start w:val="1"/>
      <w:numFmt w:val="bullet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CABA3C">
      <w:start w:val="1"/>
      <w:numFmt w:val="bullet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8466BE">
      <w:start w:val="1"/>
      <w:numFmt w:val="bullet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88DA0A">
      <w:start w:val="1"/>
      <w:numFmt w:val="bullet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AA9AC">
      <w:start w:val="1"/>
      <w:numFmt w:val="bullet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25B66">
      <w:start w:val="1"/>
      <w:numFmt w:val="bullet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324C1E">
      <w:start w:val="1"/>
      <w:numFmt w:val="bullet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87812">
      <w:start w:val="1"/>
      <w:numFmt w:val="bullet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14CC">
      <w:start w:val="1"/>
      <w:numFmt w:val="bullet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6"/>
    <w:rsid w:val="00007DB9"/>
    <w:rsid w:val="00015BF0"/>
    <w:rsid w:val="000765DD"/>
    <w:rsid w:val="000776DF"/>
    <w:rsid w:val="000841F8"/>
    <w:rsid w:val="000D71CF"/>
    <w:rsid w:val="001172EB"/>
    <w:rsid w:val="001649B4"/>
    <w:rsid w:val="00165099"/>
    <w:rsid w:val="00165FF1"/>
    <w:rsid w:val="001702EB"/>
    <w:rsid w:val="00190605"/>
    <w:rsid w:val="001A1D74"/>
    <w:rsid w:val="001C03FB"/>
    <w:rsid w:val="001D15A8"/>
    <w:rsid w:val="001D5341"/>
    <w:rsid w:val="001E0108"/>
    <w:rsid w:val="0020458B"/>
    <w:rsid w:val="00233245"/>
    <w:rsid w:val="002354E3"/>
    <w:rsid w:val="002714B6"/>
    <w:rsid w:val="00290166"/>
    <w:rsid w:val="0029041A"/>
    <w:rsid w:val="002A1B8F"/>
    <w:rsid w:val="002B68FC"/>
    <w:rsid w:val="002C3A90"/>
    <w:rsid w:val="002D70C4"/>
    <w:rsid w:val="002E7704"/>
    <w:rsid w:val="002F2F87"/>
    <w:rsid w:val="002F4E1C"/>
    <w:rsid w:val="0030320B"/>
    <w:rsid w:val="00310DD9"/>
    <w:rsid w:val="0034275E"/>
    <w:rsid w:val="003541A9"/>
    <w:rsid w:val="003958A3"/>
    <w:rsid w:val="003D136B"/>
    <w:rsid w:val="003F4892"/>
    <w:rsid w:val="0040417C"/>
    <w:rsid w:val="004136A4"/>
    <w:rsid w:val="0042651A"/>
    <w:rsid w:val="00445FAF"/>
    <w:rsid w:val="00446CD3"/>
    <w:rsid w:val="00475955"/>
    <w:rsid w:val="004C3DDD"/>
    <w:rsid w:val="004F108A"/>
    <w:rsid w:val="0050305B"/>
    <w:rsid w:val="005031F7"/>
    <w:rsid w:val="00545DFB"/>
    <w:rsid w:val="00561D18"/>
    <w:rsid w:val="005631F5"/>
    <w:rsid w:val="0059489F"/>
    <w:rsid w:val="005951A1"/>
    <w:rsid w:val="005A7E89"/>
    <w:rsid w:val="005E6F90"/>
    <w:rsid w:val="005E7BCC"/>
    <w:rsid w:val="005F16E1"/>
    <w:rsid w:val="005F1CF2"/>
    <w:rsid w:val="005F7E69"/>
    <w:rsid w:val="00600BE7"/>
    <w:rsid w:val="00643116"/>
    <w:rsid w:val="00647AB7"/>
    <w:rsid w:val="006519EA"/>
    <w:rsid w:val="00697F0E"/>
    <w:rsid w:val="006A2217"/>
    <w:rsid w:val="006B26F5"/>
    <w:rsid w:val="006B55AC"/>
    <w:rsid w:val="006F4D85"/>
    <w:rsid w:val="006F68AD"/>
    <w:rsid w:val="00725D49"/>
    <w:rsid w:val="00733712"/>
    <w:rsid w:val="0074139F"/>
    <w:rsid w:val="00785871"/>
    <w:rsid w:val="00795AFA"/>
    <w:rsid w:val="007C28BB"/>
    <w:rsid w:val="007C7BFA"/>
    <w:rsid w:val="008020E1"/>
    <w:rsid w:val="008631F8"/>
    <w:rsid w:val="00873C44"/>
    <w:rsid w:val="008B52FD"/>
    <w:rsid w:val="00917888"/>
    <w:rsid w:val="00943386"/>
    <w:rsid w:val="00956DFA"/>
    <w:rsid w:val="00A14C20"/>
    <w:rsid w:val="00A30366"/>
    <w:rsid w:val="00A44CAA"/>
    <w:rsid w:val="00A65CB3"/>
    <w:rsid w:val="00A87FDF"/>
    <w:rsid w:val="00AC2B7C"/>
    <w:rsid w:val="00B00EDC"/>
    <w:rsid w:val="00B112D1"/>
    <w:rsid w:val="00B117DC"/>
    <w:rsid w:val="00B406D6"/>
    <w:rsid w:val="00B6183C"/>
    <w:rsid w:val="00B87287"/>
    <w:rsid w:val="00B915A3"/>
    <w:rsid w:val="00BA1444"/>
    <w:rsid w:val="00BB2B6F"/>
    <w:rsid w:val="00BD6C4A"/>
    <w:rsid w:val="00C86520"/>
    <w:rsid w:val="00C875F0"/>
    <w:rsid w:val="00CC27D4"/>
    <w:rsid w:val="00CD37BB"/>
    <w:rsid w:val="00CF4353"/>
    <w:rsid w:val="00D10AB0"/>
    <w:rsid w:val="00D17C1F"/>
    <w:rsid w:val="00D74E13"/>
    <w:rsid w:val="00D864BA"/>
    <w:rsid w:val="00D91B94"/>
    <w:rsid w:val="00DC356F"/>
    <w:rsid w:val="00DC57AA"/>
    <w:rsid w:val="00DF5727"/>
    <w:rsid w:val="00E8282E"/>
    <w:rsid w:val="00E83DB7"/>
    <w:rsid w:val="00E918CD"/>
    <w:rsid w:val="00EE34FC"/>
    <w:rsid w:val="00EF53C8"/>
    <w:rsid w:val="00F20B65"/>
    <w:rsid w:val="00F570AB"/>
    <w:rsid w:val="00F64AB2"/>
    <w:rsid w:val="00F842DA"/>
    <w:rsid w:val="00FF127F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0AB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E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forli almamater</dc:creator>
  <cp:lastModifiedBy>forli almamater</cp:lastModifiedBy>
  <cp:revision>53</cp:revision>
  <dcterms:created xsi:type="dcterms:W3CDTF">2025-01-06T10:35:00Z</dcterms:created>
  <dcterms:modified xsi:type="dcterms:W3CDTF">2026-01-24T11:37:00Z</dcterms:modified>
</cp:coreProperties>
</file>