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B73EC" w:rsidRPr="00CC7FF5" w:rsidRDefault="00000000" w:rsidP="00CC7FF5">
      <w:pPr>
        <w:pStyle w:val="Titolo1"/>
        <w:keepNext w:val="0"/>
        <w:keepLines w:val="0"/>
        <w:shd w:val="clear" w:color="auto" w:fill="FFFFFF"/>
        <w:spacing w:before="0" w:after="0" w:line="360" w:lineRule="auto"/>
        <w:jc w:val="both"/>
        <w:rPr>
          <w:b/>
          <w:bCs/>
          <w:iCs/>
          <w:sz w:val="32"/>
          <w:szCs w:val="32"/>
        </w:rPr>
      </w:pPr>
      <w:bookmarkStart w:id="0" w:name="_ax61j6fl69hj" w:colFirst="0" w:colLast="0"/>
      <w:bookmarkEnd w:id="0"/>
      <w:r w:rsidRPr="00CC7FF5">
        <w:rPr>
          <w:b/>
          <w:bCs/>
          <w:iCs/>
          <w:sz w:val="32"/>
          <w:szCs w:val="32"/>
        </w:rPr>
        <w:t>I dati sui femminicidi raccontano di un popolo che non si evolve: c’è bisogno di farsi sentire</w:t>
      </w:r>
    </w:p>
    <w:p w14:paraId="664C9004" w14:textId="77777777" w:rsidR="00CC7FF5" w:rsidRDefault="00CC7FF5" w:rsidP="00CC7FF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</w:p>
    <w:p w14:paraId="55A0DE61" w14:textId="6E08E52B" w:rsidR="006E6495" w:rsidRPr="00CC7FF5" w:rsidRDefault="006E6495" w:rsidP="00CC7FF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CC7FF5">
        <w:rPr>
          <w:bCs/>
          <w:sz w:val="24"/>
          <w:szCs w:val="24"/>
        </w:rPr>
        <w:t>Chiara Lico</w:t>
      </w:r>
    </w:p>
    <w:p w14:paraId="6E9F8103" w14:textId="7339D507" w:rsidR="006E6495" w:rsidRPr="00CC7FF5" w:rsidRDefault="006E6495" w:rsidP="00CC7FF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CC7FF5">
        <w:rPr>
          <w:bCs/>
          <w:sz w:val="24"/>
          <w:szCs w:val="24"/>
        </w:rPr>
        <w:t>25 novembre 202</w:t>
      </w:r>
      <w:r w:rsidR="00485E8A">
        <w:rPr>
          <w:bCs/>
          <w:sz w:val="24"/>
          <w:szCs w:val="24"/>
        </w:rPr>
        <w:t>4</w:t>
      </w:r>
    </w:p>
    <w:p w14:paraId="22E010CC" w14:textId="4C5D0E54" w:rsidR="006E6495" w:rsidRPr="00CC7FF5" w:rsidRDefault="006E6495" w:rsidP="00CC7FF5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CC7FF5">
        <w:rPr>
          <w:bCs/>
          <w:sz w:val="24"/>
          <w:szCs w:val="24"/>
        </w:rPr>
        <w:t>Il Fatto Quotidiano</w:t>
      </w:r>
    </w:p>
    <w:p w14:paraId="55105AB6" w14:textId="77777777" w:rsidR="006E6495" w:rsidRDefault="006E6495" w:rsidP="00CC7FF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</w:p>
    <w:p w14:paraId="00000003" w14:textId="25DD9D68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La risposta è arrivata</w:t>
      </w:r>
      <w:r>
        <w:rPr>
          <w:sz w:val="24"/>
          <w:szCs w:val="24"/>
        </w:rPr>
        <w:t xml:space="preserve"> e chi doveva sentirla, se vuole, l’ha sentita. </w:t>
      </w:r>
      <w:hyperlink r:id="rId6">
        <w:r w:rsidR="007B73EC">
          <w:rPr>
            <w:sz w:val="24"/>
            <w:szCs w:val="24"/>
            <w:u w:val="single"/>
          </w:rPr>
          <w:t>In migliaia l’hanno cantata, gridata, manifestata.</w:t>
        </w:r>
      </w:hyperlink>
      <w:r>
        <w:rPr>
          <w:sz w:val="24"/>
          <w:szCs w:val="24"/>
        </w:rPr>
        <w:t xml:space="preserve"> Tra striscioni</w:t>
      </w:r>
      <w:r w:rsidR="00CC7FF5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colorati e nessun ferito a fine corsa. La risposta, un passo dopo l’altro, un piede accanto all’altro, è sfilata a suon di musica e poi si è alzata, in un acuto liberatorio: il patriarcato c’è, esiste e va debellato.</w:t>
      </w:r>
    </w:p>
    <w:p w14:paraId="00000004" w14:textId="684B6917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Male endemico ma non figlio di questi soli tempi, è mutevole con loro. Perché a uccidere si continua, ma i mezzi e i metodi si modificano. Oggi ad anticipare </w:t>
      </w:r>
      <w:r>
        <w:rPr>
          <w:b/>
          <w:sz w:val="24"/>
          <w:szCs w:val="24"/>
        </w:rPr>
        <w:t>il gesto violento e definitivo</w:t>
      </w:r>
      <w:r>
        <w:rPr>
          <w:sz w:val="24"/>
          <w:szCs w:val="24"/>
        </w:rPr>
        <w:t xml:space="preserve"> o lo sfregio permanente che vuol cancellare l’identità, c’è lo sguardo riprovatore, la battuta a mezza bocca che vuole svilire, il </w:t>
      </w:r>
      <w:r>
        <w:rPr>
          <w:b/>
          <w:sz w:val="24"/>
          <w:szCs w:val="24"/>
        </w:rPr>
        <w:t>disappunto</w:t>
      </w:r>
      <w:r>
        <w:rPr>
          <w:sz w:val="24"/>
          <w:szCs w:val="24"/>
        </w:rPr>
        <w:t xml:space="preserve"> che vuole ridurre. Il patriarcato, che è vivo e vegeto, ha affinato le sue armi, prende la rincorsa, parte da lontano. Ogni epoca ha il suo metodo, ogni ceto il suo stile.</w:t>
      </w:r>
    </w:p>
    <w:p w14:paraId="00000005" w14:textId="77777777" w:rsidR="007B73EC" w:rsidRDefault="00000000" w:rsidP="00CC7FF5">
      <w:pPr>
        <w:shd w:val="clear" w:color="auto" w:fill="FFFFFF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Manifestazioni di piazza come quella di </w:t>
      </w:r>
      <w:r>
        <w:rPr>
          <w:b/>
          <w:sz w:val="24"/>
          <w:szCs w:val="24"/>
        </w:rPr>
        <w:t>Non una di meno</w:t>
      </w:r>
      <w:r>
        <w:rPr>
          <w:sz w:val="24"/>
          <w:szCs w:val="24"/>
        </w:rPr>
        <w:t xml:space="preserve"> che ha celebrato in anticipo di due giorni la</w:t>
      </w:r>
      <w:hyperlink r:id="rId7">
        <w:r w:rsidR="007B73EC">
          <w:rPr>
            <w:sz w:val="24"/>
            <w:szCs w:val="24"/>
            <w:u w:val="single"/>
          </w:rPr>
          <w:t xml:space="preserve"> giornata internazionale di lotta contro la violenza contro le donne</w:t>
        </w:r>
      </w:hyperlink>
      <w:r>
        <w:rPr>
          <w:sz w:val="24"/>
          <w:szCs w:val="24"/>
        </w:rPr>
        <w:t xml:space="preserve"> non servono solo a far sapere in quanti si è a dire basta, ma anche e soprattutto a fornire consapevolezza nell’individuazione del pericolo, quando questo è ancora in fasce. Per non aspettare che</w:t>
      </w:r>
      <w:r>
        <w:rPr>
          <w:b/>
          <w:sz w:val="24"/>
          <w:szCs w:val="24"/>
        </w:rPr>
        <w:t xml:space="preserve"> sia troppo tardi.</w:t>
      </w:r>
    </w:p>
    <w:p w14:paraId="00000006" w14:textId="00F077E6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un anno dal femminicidio di </w:t>
      </w:r>
      <w:r>
        <w:rPr>
          <w:b/>
          <w:sz w:val="24"/>
          <w:szCs w:val="24"/>
        </w:rPr>
        <w:t xml:space="preserve">Giulia </w:t>
      </w:r>
      <w:proofErr w:type="spellStart"/>
      <w:r>
        <w:rPr>
          <w:b/>
          <w:sz w:val="24"/>
          <w:szCs w:val="24"/>
        </w:rPr>
        <w:t>Cecchettin</w:t>
      </w:r>
      <w:proofErr w:type="spellEnd"/>
      <w:r>
        <w:rPr>
          <w:sz w:val="24"/>
          <w:szCs w:val="24"/>
        </w:rPr>
        <w:t xml:space="preserve">, le donne che sono state uccise nel 2024 sono </w:t>
      </w:r>
      <w:r>
        <w:rPr>
          <w:b/>
          <w:sz w:val="24"/>
          <w:szCs w:val="24"/>
        </w:rPr>
        <w:t>centosei</w:t>
      </w:r>
      <w:r>
        <w:rPr>
          <w:sz w:val="24"/>
          <w:szCs w:val="24"/>
        </w:rPr>
        <w:t xml:space="preserve">, tre in più rispetto alle </w:t>
      </w:r>
      <w:proofErr w:type="spellStart"/>
      <w:r>
        <w:rPr>
          <w:sz w:val="24"/>
          <w:szCs w:val="24"/>
        </w:rPr>
        <w:t>centrotrè</w:t>
      </w:r>
      <w:proofErr w:type="spellEnd"/>
      <w:r>
        <w:rPr>
          <w:sz w:val="24"/>
          <w:szCs w:val="24"/>
        </w:rPr>
        <w:t xml:space="preserve"> del 25 novembre 2023. Un dato che è vergognosamente incomprensibile ma che non deve essere associato alla rassegnazione.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vero, in questo Paese non c’è solo la violenza di genere </w:t>
      </w:r>
      <w:r>
        <w:rPr>
          <w:b/>
          <w:sz w:val="24"/>
          <w:szCs w:val="24"/>
        </w:rPr>
        <w:t>da combattere</w:t>
      </w:r>
      <w:r>
        <w:rPr>
          <w:sz w:val="24"/>
          <w:szCs w:val="24"/>
        </w:rPr>
        <w:t>, c’è anche chi la nega al di là dei numeri. Per cui la fatica è doppia. Ma la tenacia che fa scaturire cortei floridi deve nascere da dentro le quattro mura domestiche. Perché se ci illudiamo di poter contare solo su leggi che vengano dall’alto, e le aspettiamo con ansia, rischiamo poi una grande delusione di fronte ai centri antiviolenza che chiudono perché non supportati oppure a norme non inclusive come la gestazione per altri che diventa reato universale o ai centri antiviolenza che rischiano di chiudere perché non supportati.</w:t>
      </w:r>
    </w:p>
    <w:p w14:paraId="00000007" w14:textId="1F458E78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La politica non guarda la realtà,</w:t>
      </w:r>
      <w:r>
        <w:rPr>
          <w:sz w:val="24"/>
          <w:szCs w:val="24"/>
        </w:rPr>
        <w:t xml:space="preserve"> non vede un Paese che sta cambiando i suoi connotati, non osserva i suoi mutamenti, non studia i rimedi e le leggi. Anzi, cercando disperatamente di ancorarsi al passato, determina uno iato violento tra l’animo di un popolo e le norme che ne caratterizzano il vivere civile.</w:t>
      </w:r>
    </w:p>
    <w:p w14:paraId="00000008" w14:textId="2DD353E0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Non a caso in tutt’Italia in questi giorni prendono forma idee, dibattiti, conferenze e ragionamenti che puntano a capire</w:t>
      </w:r>
      <w:r>
        <w:rPr>
          <w:b/>
          <w:sz w:val="24"/>
          <w:szCs w:val="24"/>
        </w:rPr>
        <w:t xml:space="preserve"> dove ci stiamo muovendo al di là del mainstream</w:t>
      </w:r>
      <w:r>
        <w:rPr>
          <w:sz w:val="24"/>
          <w:szCs w:val="24"/>
        </w:rPr>
        <w:t xml:space="preserve"> che vorrebbe dirci che </w:t>
      </w:r>
      <w:hyperlink r:id="rId8">
        <w:r w:rsidR="007B73EC">
          <w:rPr>
            <w:sz w:val="24"/>
            <w:szCs w:val="24"/>
            <w:u w:val="single"/>
          </w:rPr>
          <w:t>la violenza di genere è ascrivibile all’immigrazione.</w:t>
        </w:r>
      </w:hyperlink>
      <w:r>
        <w:rPr>
          <w:sz w:val="24"/>
          <w:szCs w:val="24"/>
        </w:rPr>
        <w:t xml:space="preserve"> I numeri in questo ci vengono in aiuto ma i dati ancora di più. Perché i dati sono un tesoro da capire e da non manipolare, come ha sottolineato più volte la direttrice centrale dell’Istat, </w:t>
      </w:r>
      <w:r>
        <w:rPr>
          <w:b/>
          <w:sz w:val="24"/>
          <w:szCs w:val="24"/>
        </w:rPr>
        <w:t xml:space="preserve">Linda Laura Sabbadini </w:t>
      </w:r>
      <w:r>
        <w:rPr>
          <w:sz w:val="24"/>
          <w:szCs w:val="24"/>
        </w:rPr>
        <w:t>in un magistrale intervento nel corso delle giornate dell’</w:t>
      </w:r>
      <w:r>
        <w:rPr>
          <w:b/>
          <w:sz w:val="24"/>
          <w:szCs w:val="24"/>
        </w:rPr>
        <w:t>Eredità delle donne,</w:t>
      </w:r>
      <w:r>
        <w:rPr>
          <w:sz w:val="24"/>
          <w:szCs w:val="24"/>
        </w:rPr>
        <w:t xml:space="preserve"> evento-movimento ideato da Serena Dandini e curato da Elastica al quale ho avuto la fortuna di partecipare. Il concetto è che le rivoluzioni, anche informative, non possono prescindere da una statistica democratica in cui i dati sono gli strumenti per capire la realtà e migliorare la vita dando visibilità a invisibili, donne, disabili, persone Lgbtq+, homeless</w:t>
      </w:r>
      <w:r w:rsidR="00CC7FF5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e migranti. Dunque, i dati sui femminicidi ci raccontano di un popolo, il nostro, che deve fare i conti con una cultura da lasciarsi alle spalle.</w:t>
      </w:r>
    </w:p>
    <w:p w14:paraId="00000009" w14:textId="08CEB6ED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 pregiudizio che si avverte fin da quando le bambine frequentano la scuola dell’infanzia,</w:t>
      </w:r>
      <w:r>
        <w:rPr>
          <w:b/>
          <w:sz w:val="24"/>
          <w:szCs w:val="24"/>
        </w:rPr>
        <w:t xml:space="preserve"> le materie Stem</w:t>
      </w:r>
      <w:r>
        <w:rPr>
          <w:sz w:val="24"/>
          <w:szCs w:val="24"/>
        </w:rPr>
        <w:t>, deve aver mormorato qualcuno al loro orecchio, non fanno per voi. “Quando mi sono iscritta alla Facoltà di Fisica a Tor Vergata eravamo sessanta corsisti, solo dieci le ragazze”, ha spiegato Licia Troisi, astrofisica e scrittrice fantasy italiana più tradotta al mondo. Sono dati, ovvero sono fotografie di una consapevolezza che manca.</w:t>
      </w:r>
    </w:p>
    <w:p w14:paraId="0000000A" w14:textId="78484D69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un’Italia che non fa i conti con i numeri della realtà autentica: quella, ad esempio, di</w:t>
      </w:r>
      <w:r>
        <w:rPr>
          <w:b/>
          <w:sz w:val="24"/>
          <w:szCs w:val="24"/>
        </w:rPr>
        <w:t xml:space="preserve"> una progressiva riduzione delle famiglie cosiddette tradizionali</w:t>
      </w:r>
      <w:r>
        <w:rPr>
          <w:sz w:val="24"/>
          <w:szCs w:val="24"/>
        </w:rPr>
        <w:t xml:space="preserve"> mentre è un dato che ci si sposi di meno e che siano in aumento quelle monoparentali. Per non parlare del mondo degli invisibili, ovvero di tutte le realtà Lgbtq+ che non sono censite. E che, per dirne solo uno, generano a un torto a una fascia nobile, quella dei nonni di bambini figli di coppie omosessuali, che a loro volta si vedono disconosciuti. Dati che raccontano la mancanza di </w:t>
      </w:r>
      <w:r>
        <w:rPr>
          <w:b/>
          <w:sz w:val="24"/>
          <w:szCs w:val="24"/>
        </w:rPr>
        <w:t>welfare,</w:t>
      </w:r>
      <w:r>
        <w:rPr>
          <w:sz w:val="24"/>
          <w:szCs w:val="24"/>
        </w:rPr>
        <w:t xml:space="preserve"> il che costringe spesso le donne a scegliere: o un figlio o il lavoro. L’alternativa è stare a casa e far fare percorsi di soddisfazione ai partner.</w:t>
      </w:r>
    </w:p>
    <w:p w14:paraId="0000000B" w14:textId="0625CEF0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poi </w:t>
      </w:r>
      <w:r>
        <w:rPr>
          <w:b/>
          <w:sz w:val="24"/>
          <w:szCs w:val="24"/>
        </w:rPr>
        <w:t>c’è bisogno di farsi sentire.</w:t>
      </w:r>
      <w:r>
        <w:rPr>
          <w:sz w:val="24"/>
          <w:szCs w:val="24"/>
        </w:rPr>
        <w:t xml:space="preserve"> Ci vorrebbe più teatro civile, quello che fa sorridere e riflettere. Le case puzzano, diceva Gaber. </w:t>
      </w:r>
      <w:proofErr w:type="gramStart"/>
      <w:r>
        <w:rPr>
          <w:sz w:val="24"/>
          <w:szCs w:val="24"/>
        </w:rPr>
        <w:t>E’</w:t>
      </w:r>
      <w:proofErr w:type="gramEnd"/>
      <w:r>
        <w:rPr>
          <w:sz w:val="24"/>
          <w:szCs w:val="24"/>
        </w:rPr>
        <w:t xml:space="preserve"> vero. Perché dentro a quattro mura può </w:t>
      </w:r>
      <w:r>
        <w:rPr>
          <w:sz w:val="24"/>
          <w:szCs w:val="24"/>
        </w:rPr>
        <w:lastRenderedPageBreak/>
        <w:t xml:space="preserve">accadere di tutto e al di fuori potrebbe non saperlo mai nessuno. Per questo e a maggior ragione andrebbe insegnato alle giovani generazioni – e qui sì che ci vorrebbe una scuola al passo con i tempi – non solo un’educazione affettiva ma anche la consapevolezza di sé, che è culturale e mentale. E che fin da subito introduce un’idea nella testa fin da quando si è piccole, </w:t>
      </w:r>
      <w:r>
        <w:rPr>
          <w:b/>
          <w:sz w:val="24"/>
          <w:szCs w:val="24"/>
        </w:rPr>
        <w:t>io non dipendo da te.</w:t>
      </w:r>
      <w:r>
        <w:rPr>
          <w:sz w:val="24"/>
          <w:szCs w:val="24"/>
        </w:rPr>
        <w:t xml:space="preserve"> Il passo successivo, ma che vedranno in futuro, è la</w:t>
      </w:r>
      <w:r>
        <w:rPr>
          <w:b/>
          <w:sz w:val="24"/>
          <w:szCs w:val="24"/>
        </w:rPr>
        <w:t xml:space="preserve"> consapevolezza finanziaria:</w:t>
      </w:r>
      <w:r>
        <w:rPr>
          <w:sz w:val="24"/>
          <w:szCs w:val="24"/>
        </w:rPr>
        <w:t xml:space="preserve"> (io non dipendo da te), quindi conti separati, io il mio, tu il tuo. Il </w:t>
      </w:r>
      <w:r>
        <w:rPr>
          <w:b/>
          <w:sz w:val="24"/>
          <w:szCs w:val="24"/>
        </w:rPr>
        <w:t>patriarcato,</w:t>
      </w:r>
      <w:r>
        <w:rPr>
          <w:sz w:val="24"/>
          <w:szCs w:val="24"/>
        </w:rPr>
        <w:t xml:space="preserve"> che non dovrà mai correre il rischio di essere negato fin quando esiste, alberga nell’idea storica e distorta di poter incidere sulle donne forzando l’idea della loro incapacità, </w:t>
      </w:r>
      <w:proofErr w:type="gramStart"/>
      <w:r>
        <w:rPr>
          <w:sz w:val="24"/>
          <w:szCs w:val="24"/>
        </w:rPr>
        <w:t xml:space="preserve">dello loro mancata </w:t>
      </w:r>
      <w:r>
        <w:rPr>
          <w:b/>
          <w:sz w:val="24"/>
          <w:szCs w:val="24"/>
        </w:rPr>
        <w:t>autosufficienza</w:t>
      </w:r>
      <w:proofErr w:type="gramEnd"/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Non a caso </w:t>
      </w:r>
      <w:proofErr w:type="gramStart"/>
      <w:r>
        <w:rPr>
          <w:sz w:val="24"/>
          <w:szCs w:val="24"/>
        </w:rPr>
        <w:t>mano</w:t>
      </w:r>
      <w:proofErr w:type="gramEnd"/>
      <w:r>
        <w:rPr>
          <w:sz w:val="24"/>
          <w:szCs w:val="24"/>
        </w:rPr>
        <w:t xml:space="preserve"> a mano che la loro evoluzione da sperata si fa autentica, lo scarto verso il rifiuto di dettami imposti si rinforza. Ed è lì che si ha lo strappo che l’uomo non sa accettare perché non fa parte della cultura ancora dominante.</w:t>
      </w:r>
    </w:p>
    <w:p w14:paraId="0000000C" w14:textId="56141871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Siamo solo all’inizio di </w:t>
      </w:r>
      <w:proofErr w:type="gramStart"/>
      <w:r>
        <w:rPr>
          <w:sz w:val="24"/>
          <w:szCs w:val="24"/>
        </w:rPr>
        <w:t>una percorso</w:t>
      </w:r>
      <w:proofErr w:type="gramEnd"/>
      <w:r>
        <w:rPr>
          <w:sz w:val="24"/>
          <w:szCs w:val="24"/>
        </w:rPr>
        <w:t xml:space="preserve"> che ha il dovere di </w:t>
      </w:r>
      <w:r>
        <w:rPr>
          <w:b/>
          <w:sz w:val="24"/>
          <w:szCs w:val="24"/>
        </w:rPr>
        <w:t>segnare il passo</w:t>
      </w:r>
      <w:r>
        <w:rPr>
          <w:sz w:val="24"/>
          <w:szCs w:val="24"/>
        </w:rPr>
        <w:t xml:space="preserve"> e affermare un concetto. Negare il patriarcato è un torto che si fa all’intelligenza di cittadini che concorrono a questo paese nel quale se la natalità e il suo desiderio si assottigliano progressivamente fino a diventare possibili solo a un ceto riconosciuto economicamente e socialmente un motivo c’è.</w:t>
      </w:r>
    </w:p>
    <w:p w14:paraId="0000000D" w14:textId="77777777" w:rsidR="007B73EC" w:rsidRDefault="00000000" w:rsidP="00CC7FF5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 violenza di genere non è solo</w:t>
      </w:r>
      <w:r>
        <w:rPr>
          <w:b/>
          <w:sz w:val="24"/>
          <w:szCs w:val="24"/>
        </w:rPr>
        <w:t xml:space="preserve"> il femminicidio</w:t>
      </w:r>
      <w:r>
        <w:rPr>
          <w:sz w:val="24"/>
          <w:szCs w:val="24"/>
        </w:rPr>
        <w:t>; il femminicidio è l’ultimo passo di percorso che vi conduce, a partire dalla negazione di una società che chiede di essere riconosciuta nei suoi cambiamenti, nelle sue evoluzioni, nelle sue legittime aspettative. Negarle questo riconoscimento significa negare i diritti. Che se esistono solo per alcuni, ormai lo sappiamo, si chiamano privilegi.</w:t>
      </w:r>
    </w:p>
    <w:sectPr w:rsidR="007B73E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0AE5B" w14:textId="77777777" w:rsidR="00015136" w:rsidRDefault="00015136">
      <w:pPr>
        <w:spacing w:line="240" w:lineRule="auto"/>
      </w:pPr>
      <w:r>
        <w:separator/>
      </w:r>
    </w:p>
  </w:endnote>
  <w:endnote w:type="continuationSeparator" w:id="0">
    <w:p w14:paraId="0F3C6A53" w14:textId="77777777" w:rsidR="00015136" w:rsidRDefault="000151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D9FA" w14:textId="77777777" w:rsidR="00015136" w:rsidRDefault="00015136">
      <w:pPr>
        <w:spacing w:line="240" w:lineRule="auto"/>
      </w:pPr>
      <w:r>
        <w:separator/>
      </w:r>
    </w:p>
  </w:footnote>
  <w:footnote w:type="continuationSeparator" w:id="0">
    <w:p w14:paraId="45A476F9" w14:textId="77777777" w:rsidR="00015136" w:rsidRDefault="0001513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EC"/>
    <w:rsid w:val="00015136"/>
    <w:rsid w:val="00077BE0"/>
    <w:rsid w:val="00485E8A"/>
    <w:rsid w:val="006E6495"/>
    <w:rsid w:val="00731FA8"/>
    <w:rsid w:val="007B73EC"/>
    <w:rsid w:val="00C57DA2"/>
    <w:rsid w:val="00CC7FF5"/>
    <w:rsid w:val="00CD4CD2"/>
    <w:rsid w:val="00DD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3B4A4C"/>
  <w15:docId w15:val="{AA68D73C-2EFF-ED42-9D93-7E12E44A7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fattoquotidiano.it/2024/11/18/fondazione-cecchettin-valditara-lotta-al-patriarcato-e-visione-ideologica-piu-violenze-sessuali-anche-per-immigrazione-illegale/777196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lfattoquotidiano.it/2024/11/25/reddito-di-liberta-per-le-donne-che-denunciano-le-violenze-fondi-bloccati-per-piu-di-10-mesi-ritardo-macroscopico-e-la-maggior-parte-sono-rimaste-escluse/777775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fattoquotidiano.it/2024/11/23/violenza-sulle-donne-in-migliaia-al-corteo-di-non-una-di-meno-valditara-il-patriarcato-esiste-razzismo-istituzionale-non-e-la-risposta/7778648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1099</Words>
  <Characters>6265</Characters>
  <Application>Microsoft Office Word</Application>
  <DocSecurity>0</DocSecurity>
  <Lines>52</Lines>
  <Paragraphs>14</Paragraphs>
  <ScaleCrop>false</ScaleCrop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ROCIO LUQUE COLAUTTI</cp:lastModifiedBy>
  <cp:revision>4</cp:revision>
  <dcterms:created xsi:type="dcterms:W3CDTF">2025-01-04T18:45:00Z</dcterms:created>
  <dcterms:modified xsi:type="dcterms:W3CDTF">2026-01-11T00:50:00Z</dcterms:modified>
</cp:coreProperties>
</file>