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2B6CF" w14:textId="77777777" w:rsidR="00023546" w:rsidRPr="00023546" w:rsidRDefault="00023546" w:rsidP="00023546">
      <w:pPr>
        <w:pStyle w:val="NormaleWeb"/>
        <w:rPr>
          <w:rFonts w:ascii="Arial" w:hAnsi="Arial" w:cs="Arial"/>
          <w:b/>
          <w:color w:val="000000"/>
        </w:rPr>
      </w:pPr>
      <w:r w:rsidRPr="00023546">
        <w:rPr>
          <w:rFonts w:ascii="Arial" w:hAnsi="Arial" w:cs="Arial"/>
          <w:b/>
          <w:color w:val="000000"/>
        </w:rPr>
        <w:t>Agriturismo Sant’Andrea: natura, relax e buona cucina</w:t>
      </w:r>
    </w:p>
    <w:p w14:paraId="66CC0B93" w14:textId="77777777" w:rsidR="00023546" w:rsidRPr="00023546" w:rsidRDefault="00023546" w:rsidP="00023546">
      <w:pPr>
        <w:pStyle w:val="NormaleWeb"/>
        <w:rPr>
          <w:rFonts w:ascii="Arial" w:hAnsi="Arial" w:cs="Arial"/>
          <w:color w:val="000000"/>
        </w:rPr>
      </w:pPr>
      <w:r w:rsidRPr="00023546">
        <w:rPr>
          <w:rFonts w:ascii="Arial" w:hAnsi="Arial" w:cs="Arial"/>
          <w:color w:val="000000"/>
        </w:rPr>
        <w:t xml:space="preserve">L’agriturismo Sant’Andrea è una struttura realizzata nei primi anni 2000 con i criteri della </w:t>
      </w:r>
      <w:proofErr w:type="spellStart"/>
      <w:r w:rsidRPr="00023546">
        <w:rPr>
          <w:rFonts w:ascii="Arial" w:hAnsi="Arial" w:cs="Arial"/>
          <w:color w:val="000000"/>
        </w:rPr>
        <w:t>bio</w:t>
      </w:r>
      <w:proofErr w:type="spellEnd"/>
      <w:r w:rsidRPr="00023546">
        <w:rPr>
          <w:rFonts w:ascii="Arial" w:hAnsi="Arial" w:cs="Arial"/>
          <w:color w:val="000000"/>
        </w:rPr>
        <w:t xml:space="preserve">-edilizia e delle energie rinnovabili. </w:t>
      </w:r>
      <w:proofErr w:type="gramStart"/>
      <w:r w:rsidRPr="00023546">
        <w:rPr>
          <w:rFonts w:ascii="Arial" w:hAnsi="Arial" w:cs="Arial"/>
          <w:color w:val="000000"/>
        </w:rPr>
        <w:t>E’</w:t>
      </w:r>
      <w:proofErr w:type="gramEnd"/>
      <w:r w:rsidRPr="00023546">
        <w:rPr>
          <w:rFonts w:ascii="Arial" w:hAnsi="Arial" w:cs="Arial"/>
          <w:color w:val="000000"/>
        </w:rPr>
        <w:t xml:space="preserve"> immersa nel verde, lontana da fonti di rumore, in un ambiente naturale e rilassante. La posizione è ideale per passeggiate ed escursioni, a piedi o in bicicletta, per poter ammirare l’incantevole paesaggio della campagna circostante e del parco naturale.</w:t>
      </w:r>
    </w:p>
    <w:p w14:paraId="3CE4E14A" w14:textId="77777777" w:rsidR="00023546" w:rsidRPr="00023546" w:rsidRDefault="00023546" w:rsidP="00023546">
      <w:pPr>
        <w:pStyle w:val="NormaleWeb"/>
        <w:rPr>
          <w:rFonts w:ascii="Arial" w:hAnsi="Arial" w:cs="Arial"/>
          <w:color w:val="000000"/>
        </w:rPr>
      </w:pPr>
      <w:r w:rsidRPr="00023546">
        <w:rPr>
          <w:rFonts w:ascii="Arial" w:hAnsi="Arial" w:cs="Arial"/>
          <w:color w:val="000000"/>
        </w:rPr>
        <w:t>La specialità dell’agriturismo è l’olio extravergine di oliva, prodotto nel frantoio aziendale, che si trova di fianco ad un museo dell’arte contadina, entrambi visitabili dai turisti.</w:t>
      </w:r>
    </w:p>
    <w:p w14:paraId="33A3BA63" w14:textId="77777777" w:rsidR="00023546" w:rsidRPr="00023546" w:rsidRDefault="00023546" w:rsidP="00023546">
      <w:pPr>
        <w:pStyle w:val="NormaleWeb"/>
        <w:rPr>
          <w:rFonts w:ascii="Arial" w:hAnsi="Arial" w:cs="Arial"/>
          <w:color w:val="000000"/>
        </w:rPr>
      </w:pPr>
      <w:r w:rsidRPr="00023546">
        <w:rPr>
          <w:rFonts w:ascii="Arial" w:hAnsi="Arial" w:cs="Arial"/>
          <w:color w:val="000000"/>
        </w:rPr>
        <w:t xml:space="preserve">Tutti gli appartamenti hanno un ingresso indipendente, salottino, camera da letto, bagno riservato e cucina attrezzata. Inoltre, sono disponibili una TV satellitare, con programmi in varie lingue, e una connessione </w:t>
      </w:r>
      <w:proofErr w:type="spellStart"/>
      <w:r w:rsidRPr="00023546">
        <w:rPr>
          <w:rFonts w:ascii="Arial" w:hAnsi="Arial" w:cs="Arial"/>
          <w:color w:val="000000"/>
        </w:rPr>
        <w:t>wi-fi</w:t>
      </w:r>
      <w:proofErr w:type="spellEnd"/>
      <w:r w:rsidRPr="00023546">
        <w:rPr>
          <w:rFonts w:ascii="Arial" w:hAnsi="Arial" w:cs="Arial"/>
          <w:color w:val="000000"/>
        </w:rPr>
        <w:t xml:space="preserve"> veloce e gratuita.</w:t>
      </w:r>
    </w:p>
    <w:p w14:paraId="2B322E06" w14:textId="77777777" w:rsidR="00023546" w:rsidRPr="00023546" w:rsidRDefault="00023546" w:rsidP="00023546">
      <w:pPr>
        <w:pStyle w:val="NormaleWeb"/>
        <w:rPr>
          <w:rFonts w:ascii="Arial" w:hAnsi="Arial" w:cs="Arial"/>
          <w:color w:val="000000"/>
        </w:rPr>
      </w:pPr>
      <w:r w:rsidRPr="00023546">
        <w:rPr>
          <w:rFonts w:ascii="Arial" w:hAnsi="Arial" w:cs="Arial"/>
          <w:color w:val="000000"/>
        </w:rPr>
        <w:t xml:space="preserve">La cucina prepara i piatti della tradizione famigliare e del territorio. La colazione, compresa nel prezzo dell’appartamento, presenta in massima parte i prodotti </w:t>
      </w:r>
      <w:proofErr w:type="spellStart"/>
      <w:r w:rsidRPr="00023546">
        <w:rPr>
          <w:rFonts w:ascii="Arial" w:hAnsi="Arial" w:cs="Arial"/>
          <w:color w:val="000000"/>
        </w:rPr>
        <w:t>bio</w:t>
      </w:r>
      <w:proofErr w:type="spellEnd"/>
      <w:r w:rsidRPr="00023546">
        <w:rPr>
          <w:rFonts w:ascii="Arial" w:hAnsi="Arial" w:cs="Arial"/>
          <w:color w:val="000000"/>
        </w:rPr>
        <w:t xml:space="preserve"> dell’azienda e i dolci della tradizione locale. I padroni di casa accompagnano con discrezione l’esperienza dell’ospite.</w:t>
      </w:r>
    </w:p>
    <w:p w14:paraId="3F1C6FA6" w14:textId="77777777" w:rsidR="00023546" w:rsidRPr="00023546" w:rsidRDefault="00023546" w:rsidP="00023546">
      <w:pPr>
        <w:pStyle w:val="NormaleWeb"/>
        <w:rPr>
          <w:rFonts w:ascii="Arial" w:hAnsi="Arial" w:cs="Arial"/>
          <w:color w:val="000000"/>
        </w:rPr>
      </w:pPr>
      <w:r w:rsidRPr="00023546">
        <w:rPr>
          <w:rFonts w:ascii="Arial" w:hAnsi="Arial" w:cs="Arial"/>
          <w:color w:val="000000"/>
        </w:rPr>
        <w:t>Infine, a pochi km dalla struttura i visitatori troveranno musei e vari siti archeologici, eventi culturali, sport, svago, relax e tutto ciò che arricchisce una vacanza, senza ovviamente dimenticare le meravigliose spiagge e il mare cristallino.</w:t>
      </w:r>
    </w:p>
    <w:p w14:paraId="40F41A7B" w14:textId="77777777" w:rsidR="007E3FD4" w:rsidRPr="00023546" w:rsidRDefault="0002354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E3FD4" w:rsidRPr="000235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46"/>
    <w:rsid w:val="00023546"/>
    <w:rsid w:val="00036100"/>
    <w:rsid w:val="00A1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1C85"/>
  <w15:chartTrackingRefBased/>
  <w15:docId w15:val="{F63EC821-2F09-4AE9-A52A-176C1697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23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7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D01E094E8BCB48A9AC6FD0EF067FF9" ma:contentTypeVersion="15" ma:contentTypeDescription="Creare un nuovo documento." ma:contentTypeScope="" ma:versionID="e4f8db4e393eadf2e5c10ad37dcd118a">
  <xsd:schema xmlns:xsd="http://www.w3.org/2001/XMLSchema" xmlns:xs="http://www.w3.org/2001/XMLSchema" xmlns:p="http://schemas.microsoft.com/office/2006/metadata/properties" xmlns:ns3="e1e98898-a0dd-49e6-bbb3-d9325b830a7c" xmlns:ns4="7b36cd2a-e416-480d-8cb2-6a1b4c5e9bac" targetNamespace="http://schemas.microsoft.com/office/2006/metadata/properties" ma:root="true" ma:fieldsID="5c11fe715fd64858d51ce67836c47f90" ns3:_="" ns4:_="">
    <xsd:import namespace="e1e98898-a0dd-49e6-bbb3-d9325b830a7c"/>
    <xsd:import namespace="7b36cd2a-e416-480d-8cb2-6a1b4c5e9b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98898-a0dd-49e6-bbb3-d9325b830a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6cd2a-e416-480d-8cb2-6a1b4c5e9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e98898-a0dd-49e6-bbb3-d9325b830a7c" xsi:nil="true"/>
  </documentManagement>
</p:properties>
</file>

<file path=customXml/itemProps1.xml><?xml version="1.0" encoding="utf-8"?>
<ds:datastoreItem xmlns:ds="http://schemas.openxmlformats.org/officeDocument/2006/customXml" ds:itemID="{B318143A-3C6B-42CF-9016-316873B18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98898-a0dd-49e6-bbb3-d9325b830a7c"/>
    <ds:schemaRef ds:uri="7b36cd2a-e416-480d-8cb2-6a1b4c5e9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555251-C309-42C9-A9D2-91D8A5C840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5A049-19C7-4BE9-9468-59C697B47B02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7b36cd2a-e416-480d-8cb2-6a1b4c5e9bac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1e98898-a0dd-49e6-bbb3-d9325b830a7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 KATRINA ANN</dc:creator>
  <cp:keywords/>
  <dc:description/>
  <cp:lastModifiedBy>READ KATRINA ANN</cp:lastModifiedBy>
  <cp:revision>1</cp:revision>
  <dcterms:created xsi:type="dcterms:W3CDTF">2026-02-16T12:18:00Z</dcterms:created>
  <dcterms:modified xsi:type="dcterms:W3CDTF">2026-02-16T12:19:00Z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0x01010033D01E094E8BCB48A9AC6FD0EF067FF9</vt:lpwstr>
  </property>
</Properties>
</file>