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0B005" w14:textId="77777777" w:rsidR="000B0F34" w:rsidRDefault="000B0F34">
      <w:pPr>
        <w:rPr>
          <w:rFonts w:ascii="Times New Roman" w:hAnsi="Times New Roman"/>
          <w:lang w:val="en-GB"/>
        </w:rPr>
      </w:pPr>
    </w:p>
    <w:p w14:paraId="3126F313" w14:textId="34224FB3" w:rsidR="000B0F34" w:rsidRDefault="00000000">
      <w:pPr>
        <w:rPr>
          <w:i/>
          <w:iCs/>
          <w:lang w:val="en-US"/>
        </w:rPr>
      </w:pPr>
      <w:r>
        <w:rPr>
          <w:rFonts w:ascii="Times New Roman" w:hAnsi="Times New Roman"/>
          <w:i/>
          <w:iCs/>
          <w:lang w:val="en-GB"/>
        </w:rPr>
        <w:t xml:space="preserve">Translate the following text into English. Remember to include at the end of your translation </w:t>
      </w:r>
      <w:r w:rsidR="00485BEA">
        <w:rPr>
          <w:rFonts w:ascii="Times New Roman" w:hAnsi="Times New Roman"/>
          <w:i/>
          <w:iCs/>
          <w:lang w:val="en-GB"/>
        </w:rPr>
        <w:t xml:space="preserve">a </w:t>
      </w:r>
      <w:r>
        <w:rPr>
          <w:rFonts w:ascii="Times New Roman" w:hAnsi="Times New Roman"/>
          <w:i/>
          <w:iCs/>
          <w:lang w:val="en-GB"/>
        </w:rPr>
        <w:t>note indicating relevant translation problems and your proposed solutions, in particular any</w:t>
      </w:r>
      <w:r w:rsidR="00485BEA">
        <w:rPr>
          <w:rFonts w:ascii="Times New Roman" w:hAnsi="Times New Roman"/>
          <w:i/>
          <w:iCs/>
          <w:lang w:val="en-GB"/>
        </w:rPr>
        <w:t xml:space="preserve"> </w:t>
      </w:r>
      <w:r>
        <w:rPr>
          <w:rFonts w:ascii="Times New Roman" w:hAnsi="Times New Roman"/>
          <w:i/>
          <w:iCs/>
          <w:lang w:val="en-GB"/>
        </w:rPr>
        <w:t>elements of localization that may need to be considered.</w:t>
      </w:r>
    </w:p>
    <w:p w14:paraId="2CE847AE" w14:textId="77777777" w:rsidR="00932637" w:rsidRDefault="00932637" w:rsidP="00932637">
      <w:pPr>
        <w:rPr>
          <w:rFonts w:ascii="Avenir" w:hAnsi="Avenir"/>
        </w:rPr>
      </w:pPr>
    </w:p>
    <w:p w14:paraId="3FC63AD0" w14:textId="77777777" w:rsidR="00932637" w:rsidRDefault="00932637" w:rsidP="00932637">
      <w:pPr>
        <w:rPr>
          <w:rFonts w:ascii="Avenir" w:hAnsi="Avenir"/>
        </w:rPr>
      </w:pPr>
    </w:p>
    <w:p w14:paraId="33AF8334" w14:textId="77777777" w:rsidR="00932637" w:rsidRPr="00932637" w:rsidRDefault="00932637" w:rsidP="00932637">
      <w:pPr>
        <w:rPr>
          <w:rFonts w:ascii="Avenir" w:hAnsi="Avenir"/>
        </w:rPr>
      </w:pPr>
    </w:p>
    <w:p w14:paraId="66129C40" w14:textId="77777777" w:rsidR="00932637" w:rsidRPr="003D0F9D" w:rsidRDefault="00932637" w:rsidP="00932637">
      <w:pPr>
        <w:rPr>
          <w:rFonts w:ascii="Avenir" w:hAnsi="Avenir"/>
        </w:rPr>
      </w:pPr>
      <w:r w:rsidRPr="003D0F9D">
        <w:rPr>
          <w:rFonts w:ascii="Avenir" w:hAnsi="Avenir"/>
        </w:rPr>
        <w:t>Il turismo culturale</w:t>
      </w:r>
    </w:p>
    <w:p w14:paraId="73012C5F" w14:textId="77777777" w:rsidR="00932637" w:rsidRPr="003D0F9D" w:rsidRDefault="00932637" w:rsidP="00932637">
      <w:pPr>
        <w:rPr>
          <w:rFonts w:ascii="Avenir" w:hAnsi="Avenir"/>
        </w:rPr>
      </w:pPr>
    </w:p>
    <w:p w14:paraId="0F1032A6" w14:textId="77777777" w:rsidR="00932637" w:rsidRPr="003D0F9D" w:rsidRDefault="00932637" w:rsidP="00932637">
      <w:r w:rsidRPr="003D0F9D">
        <w:rPr>
          <w:rFonts w:ascii="Avenir" w:hAnsi="Avenir"/>
        </w:rPr>
        <w:t xml:space="preserve">Il turismo culturale è un fenomeno dalle origini antiche. Tra i suoi predecessori figurano antiche vie di pellegrinaggio come la via Francigena da Canterbury a Roma o il Cammino di Santiago in Spagna. I pellegrinaggi erano viaggi a </w:t>
      </w:r>
      <w:r w:rsidRPr="003D0F9D">
        <w:rPr>
          <w:rStyle w:val="StrongEmphasis"/>
          <w:rFonts w:ascii="Avenir" w:hAnsi="Avenir"/>
          <w:b w:val="0"/>
          <w:bCs w:val="0"/>
        </w:rPr>
        <w:t>carattere religioso, spirituale e culturale</w:t>
      </w:r>
      <w:r w:rsidRPr="003D0F9D">
        <w:rPr>
          <w:rFonts w:ascii="Avenir" w:hAnsi="Avenir"/>
        </w:rPr>
        <w:t xml:space="preserve">, non certo viaggi con finalità di svago e diversione. </w:t>
      </w:r>
      <w:proofErr w:type="gramStart"/>
      <w:r w:rsidRPr="003D0F9D">
        <w:rPr>
          <w:rFonts w:ascii="Avenir" w:hAnsi="Avenir"/>
        </w:rPr>
        <w:t>Eppure</w:t>
      </w:r>
      <w:proofErr w:type="gramEnd"/>
      <w:r w:rsidRPr="003D0F9D">
        <w:rPr>
          <w:rFonts w:ascii="Avenir" w:hAnsi="Avenir"/>
        </w:rPr>
        <w:t xml:space="preserve"> anche al giorno d’oggi sono una tipologia di viaggi che suscita un rinnovato interesse, come testimoniano i numerosi viaggiatori – religiosi e laici – lungo questi percorsi.</w:t>
      </w:r>
    </w:p>
    <w:p w14:paraId="7B73C0A0" w14:textId="77777777" w:rsidR="00932637" w:rsidRPr="003D0F9D" w:rsidRDefault="00932637" w:rsidP="00932637">
      <w:pPr>
        <w:rPr>
          <w:rFonts w:ascii="Avenir" w:hAnsi="Avenir"/>
        </w:rPr>
      </w:pPr>
    </w:p>
    <w:p w14:paraId="22B1AE6A" w14:textId="77777777" w:rsidR="00932637" w:rsidRDefault="00932637" w:rsidP="00932637">
      <w:pPr>
        <w:rPr>
          <w:rFonts w:ascii="Avenir" w:hAnsi="Avenir"/>
        </w:rPr>
      </w:pPr>
      <w:r w:rsidRPr="003D0F9D">
        <w:rPr>
          <w:rFonts w:ascii="Avenir" w:hAnsi="Avenir"/>
        </w:rPr>
        <w:t xml:space="preserve">Tra gli antenati del turismo culturale possiamo annoverare anche il Grand Tour. Il Grand Tour era un lungo viaggio nell’Europa continentale effettuato da giovani (e ricchi) aristocratici europei fin dal XVII secolo con l’obiettivo di perfezionare la propria formazione viaggiando per alcuni mesi se non anni. Di solito si trattava di viaggi </w:t>
      </w:r>
      <w:r w:rsidRPr="003D0F9D">
        <w:rPr>
          <w:rStyle w:val="StrongEmphasis"/>
          <w:rFonts w:ascii="Avenir" w:hAnsi="Avenir"/>
          <w:b w:val="0"/>
          <w:bCs w:val="0"/>
        </w:rPr>
        <w:t>la cui meta finale era l’Italia</w:t>
      </w:r>
      <w:r w:rsidRPr="003D0F9D">
        <w:rPr>
          <w:rFonts w:ascii="Avenir" w:hAnsi="Avenir"/>
        </w:rPr>
        <w:t xml:space="preserve"> con la sua ricca tradizione artistica e culturale.</w:t>
      </w:r>
    </w:p>
    <w:p w14:paraId="157CEEC1" w14:textId="77777777" w:rsidR="00932637" w:rsidRPr="003D0F9D" w:rsidRDefault="00932637" w:rsidP="00932637"/>
    <w:p w14:paraId="74E01835" w14:textId="77777777" w:rsidR="00932637" w:rsidRPr="003D0F9D" w:rsidRDefault="00932637" w:rsidP="00932637">
      <w:r w:rsidRPr="003D0F9D">
        <w:rPr>
          <w:rFonts w:ascii="Avenir" w:hAnsi="Avenir"/>
        </w:rPr>
        <w:t xml:space="preserve">E ancora oggi, l’Italia, con il suo immenso patrimonio storico-artistico, è una meta esclusiva del turismo culturale, settore in grado di incidere direttamente sull’economia del Paese. Basti notare che </w:t>
      </w:r>
      <w:r w:rsidRPr="003D0F9D">
        <w:rPr>
          <w:rStyle w:val="StrongEmphasis"/>
          <w:rFonts w:ascii="Avenir" w:hAnsi="Avenir"/>
          <w:b w:val="0"/>
          <w:bCs w:val="0"/>
        </w:rPr>
        <w:t>l’Italia detiene il maggior numero di siti inseriti nella lista del Patrimonio Mondiale dell’Umanità</w:t>
      </w:r>
      <w:r w:rsidRPr="003D0F9D">
        <w:rPr>
          <w:rFonts w:ascii="Avenir" w:hAnsi="Avenir"/>
        </w:rPr>
        <w:t>. Anche per questo, l’Osservatorio Nazionale del Turismo evidenzia come la cultura e, più in generale, l’ambito dei beni e servizi culturali abbia una notevole rilevanza economica e un conseguente effetto moltiplicatore sull’economia.</w:t>
      </w:r>
    </w:p>
    <w:p w14:paraId="5560B9F6" w14:textId="63C603DC" w:rsidR="000B0F34" w:rsidRPr="001052FA" w:rsidRDefault="000B0F34" w:rsidP="00932637"/>
    <w:sectPr w:rsidR="000B0F34" w:rsidRPr="001052FA">
      <w:pgSz w:w="11906" w:h="16817"/>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panose1 w:val="020B0604020202020204"/>
    <w:charset w:val="01"/>
    <w:family w:val="modern"/>
    <w:pitch w:val="fixed"/>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venir">
    <w:panose1 w:val="02000503020000020003"/>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34"/>
    <w:rsid w:val="000B0F34"/>
    <w:rsid w:val="001052FA"/>
    <w:rsid w:val="00485BEA"/>
    <w:rsid w:val="0093263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C5BB7"/>
  <w15:docId w15:val="{0F490268-D040-4F22-97A1-6053BA1B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it-IT" w:eastAsia="it-I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57E"/>
    <w:rPr>
      <w:color w:val="00000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qFormat/>
    <w:locked/>
    <w:rsid w:val="00A82992"/>
    <w:rPr>
      <w:rFonts w:ascii="Trebuchet MS" w:hAnsi="Trebuchet MS" w:cs="Trebuchet MS"/>
      <w:sz w:val="16"/>
      <w:szCs w:val="16"/>
      <w:lang w:val="it-IT"/>
    </w:rPr>
  </w:style>
  <w:style w:type="character" w:styleId="Hyperlink">
    <w:name w:val="Hyperlink"/>
    <w:rPr>
      <w:color w:val="000080"/>
      <w:u w:val="single"/>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eastAsia="SimSun" w:hAnsi="Liberation Sans" w:cs="Lucida Sans"/>
      <w:sz w:val="28"/>
      <w:szCs w:val="28"/>
    </w:rPr>
  </w:style>
  <w:style w:type="paragraph" w:styleId="BodyText">
    <w:name w:val="Body Text"/>
    <w:basedOn w:val="Normal"/>
    <w:link w:val="BodyTextChar"/>
    <w:uiPriority w:val="99"/>
    <w:rsid w:val="00A82992"/>
    <w:pPr>
      <w:widowControl w:val="0"/>
    </w:pPr>
    <w:rPr>
      <w:rFonts w:ascii="Trebuchet MS" w:hAnsi="Trebuchet MS" w:cs="Trebuchet MS"/>
      <w:sz w:val="16"/>
      <w:szCs w:val="16"/>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dc:description/>
  <cp:lastModifiedBy>HAMMERSLEY MICHAEL JOHN</cp:lastModifiedBy>
  <cp:revision>11</cp:revision>
  <dcterms:created xsi:type="dcterms:W3CDTF">2021-06-29T05:44:00Z</dcterms:created>
  <dcterms:modified xsi:type="dcterms:W3CDTF">2024-04-25T09:48:00Z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