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2607" w14:textId="76DBE82B" w:rsidR="00FD2F0E" w:rsidRPr="003C01BB" w:rsidRDefault="00FD2F0E" w:rsidP="00FD2F0E">
      <w:pPr>
        <w:jc w:val="both"/>
      </w:pPr>
      <w:r>
        <w:rPr>
          <w:u w:val="single"/>
        </w:rPr>
        <w:t>P</w:t>
      </w:r>
      <w:r w:rsidRPr="003C01BB">
        <w:t xml:space="preserve">rima di ogni attività, di annotare sul quaderno la struttura e le frasi di sicurezza di tutti i solventi e i reattivi che andrete ad usare. Le schede di sicurezza possono essere facilmente e velocemente scaricate dal sito del produttore (link: </w:t>
      </w:r>
      <w:hyperlink r:id="rId4" w:tgtFrame="_blank" w:tooltip="https://www.sigmaaldrich.com/IT/en" w:history="1">
        <w:r w:rsidRPr="003C01BB">
          <w:rPr>
            <w:rStyle w:val="Collegamentoipertestuale"/>
          </w:rPr>
          <w:t>https://www.sigmaaldrich.com/IT/en</w:t>
        </w:r>
      </w:hyperlink>
      <w:r w:rsidRPr="003C01BB">
        <w:t xml:space="preserve">) cercando il solvente/reattivo di interesse ed aprendo quindi il suo corrispettivo SAFETY DATA SHEET (SDS). Ad esempio, per il solvente etil acetato: link: </w:t>
      </w:r>
      <w:hyperlink r:id="rId5" w:tgtFrame="_blank" w:tooltip="https://www.sigmaaldrich.com/IT/en/product/sigald/34858" w:history="1">
        <w:r w:rsidRPr="003C01BB">
          <w:rPr>
            <w:rStyle w:val="Collegamentoipertestuale"/>
          </w:rPr>
          <w:t>https://www.sigmaaldrich.com/IT/en/product/sigald/34858</w:t>
        </w:r>
      </w:hyperlink>
      <w:r w:rsidRPr="003C01BB">
        <w:t>, nella sezione “Documents”, troverete il collegamento allo SDS dell’etil acetato (anche in lingua italiana).  </w:t>
      </w:r>
    </w:p>
    <w:p w14:paraId="5D74B74D" w14:textId="77777777" w:rsidR="00FD2F0E" w:rsidRPr="003C01BB" w:rsidRDefault="00FD2F0E" w:rsidP="00FD2F0E">
      <w:pPr>
        <w:jc w:val="both"/>
      </w:pPr>
      <w:r w:rsidRPr="003C01BB">
        <w:t> </w:t>
      </w:r>
    </w:p>
    <w:p w14:paraId="61A9003A" w14:textId="19BCDC59" w:rsidR="00FD2F0E" w:rsidRPr="003C01BB" w:rsidRDefault="00FD2F0E" w:rsidP="00FD2F0E">
      <w:pPr>
        <w:jc w:val="both"/>
      </w:pPr>
      <w:r>
        <w:t>C</w:t>
      </w:r>
      <w:r w:rsidRPr="003C01BB">
        <w:t xml:space="preserve">ome studenti del DSCF, avete la possibilità di scaricare gratuitamente il programma di disegno chimico “ChemDraw” al sito: </w:t>
      </w:r>
      <w:hyperlink r:id="rId6" w:history="1">
        <w:r w:rsidRPr="00790D04">
          <w:rPr>
            <w:rStyle w:val="Collegamentoipertestuale"/>
          </w:rPr>
          <w:t>https://revvitysignals.com/</w:t>
        </w:r>
      </w:hyperlink>
      <w:r w:rsidRPr="003C01BB">
        <w:t xml:space="preserve">. ChemDraw è un programma che vi sarà utile per la stesura delle relazioni di laboratorio ma anche per futuri corsi/tesi. Al fine di scaricare il programma dovrete registrarvi con la vostra e-mail istituzionale (@studenti.units.it) al sito e procedere seguendo le indicazioni. Per eventuali malfunzionamenti o problematiche potete rivolgervi al tecnico informatico del dipartimento: Sig. Renzo Crevatin (ufficio al primo piano dell’edificio C11). Qui potrete trovare un tutorial per l’uso di ChemDraw: </w:t>
      </w:r>
      <w:hyperlink r:id="rId7" w:tgtFrame="_blank" w:tooltip="https://www.youtube.com/watch?v=DG_RXFi1Z74&amp;t=232s" w:history="1">
        <w:r w:rsidRPr="003C01BB">
          <w:rPr>
            <w:rStyle w:val="Collegamentoipertestuale"/>
          </w:rPr>
          <w:t>https://www.youtube.com/watch?v=DG_RXFi1Z74&amp;t=232s</w:t>
        </w:r>
      </w:hyperlink>
      <w:r w:rsidRPr="003C01BB">
        <w:t>. </w:t>
      </w:r>
    </w:p>
    <w:p w14:paraId="7E348CAE" w14:textId="77777777" w:rsidR="0051763A" w:rsidRDefault="0051763A"/>
    <w:sectPr w:rsidR="005176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62"/>
    <w:rsid w:val="00051A62"/>
    <w:rsid w:val="00200790"/>
    <w:rsid w:val="0051763A"/>
    <w:rsid w:val="00F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8BD7"/>
  <w15:chartTrackingRefBased/>
  <w15:docId w15:val="{7472140C-F89E-4F72-B650-094C6B82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F0E"/>
  </w:style>
  <w:style w:type="paragraph" w:styleId="Titolo1">
    <w:name w:val="heading 1"/>
    <w:basedOn w:val="Normale"/>
    <w:next w:val="Normale"/>
    <w:link w:val="Titolo1Carattere"/>
    <w:uiPriority w:val="9"/>
    <w:qFormat/>
    <w:rsid w:val="00051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1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1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1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1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1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1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1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1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1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1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1A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1A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1A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1A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1A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1A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1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1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1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1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1A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1A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1A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1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1A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1A6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D2F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G_RXFi1Z74&amp;t=232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vitysignals.com/" TargetMode="External"/><Relationship Id="rId5" Type="http://schemas.openxmlformats.org/officeDocument/2006/relationships/hyperlink" Target="https://www.sigmaaldrich.com/IT/en/product/sigald/34858" TargetMode="External"/><Relationship Id="rId4" Type="http://schemas.openxmlformats.org/officeDocument/2006/relationships/hyperlink" Target="https://www.sigmaaldrich.com/IT/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Dosso</dc:creator>
  <cp:keywords/>
  <dc:description/>
  <cp:lastModifiedBy>Jacopo Dosso</cp:lastModifiedBy>
  <cp:revision>2</cp:revision>
  <dcterms:created xsi:type="dcterms:W3CDTF">2026-02-24T14:19:00Z</dcterms:created>
  <dcterms:modified xsi:type="dcterms:W3CDTF">2026-02-24T14:20:00Z</dcterms:modified>
</cp:coreProperties>
</file>