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B022D" w14:textId="4310C50F" w:rsidR="00352598" w:rsidRPr="00FC6BA1" w:rsidRDefault="00775A0F" w:rsidP="00DA4871">
      <w:pPr>
        <w:spacing w:line="360" w:lineRule="auto"/>
        <w:rPr>
          <w:rFonts w:ascii="Times New Roman" w:hAnsi="Times New Roman" w:cs="Times New Roman"/>
          <w:b/>
          <w:bCs/>
          <w:sz w:val="40"/>
          <w:szCs w:val="24"/>
          <w:lang w:val="nl-NL"/>
        </w:rPr>
      </w:pPr>
      <w:r w:rsidRPr="00FC6BA1">
        <w:rPr>
          <w:rFonts w:ascii="Times New Roman" w:hAnsi="Times New Roman" w:cs="Times New Roman"/>
          <w:b/>
          <w:bCs/>
          <w:sz w:val="40"/>
          <w:szCs w:val="24"/>
          <w:lang w:val="nl-NL"/>
        </w:rPr>
        <w:t>Toespraak – Twee keer genezen, maar nog geen wondermiddel</w:t>
      </w:r>
      <w:r w:rsidR="00AF34C0" w:rsidRPr="00FC6BA1">
        <w:rPr>
          <w:rFonts w:ascii="Times New Roman" w:hAnsi="Times New Roman" w:cs="Times New Roman"/>
          <w:b/>
          <w:bCs/>
          <w:sz w:val="40"/>
          <w:szCs w:val="24"/>
          <w:lang w:val="nl-NL"/>
        </w:rPr>
        <w:t xml:space="preserve"> - </w:t>
      </w:r>
      <w:r w:rsidR="00352598" w:rsidRPr="00FC6BA1">
        <w:rPr>
          <w:rFonts w:ascii="Times New Roman" w:hAnsi="Times New Roman" w:cs="Times New Roman"/>
          <w:b/>
          <w:bCs/>
          <w:sz w:val="40"/>
          <w:szCs w:val="24"/>
          <w:lang w:val="nl-NL"/>
        </w:rPr>
        <w:t>Pieter van Dooren, mei 20</w:t>
      </w:r>
      <w:r w:rsidR="006877FA">
        <w:rPr>
          <w:rFonts w:ascii="Times New Roman" w:hAnsi="Times New Roman" w:cs="Times New Roman"/>
          <w:b/>
          <w:bCs/>
          <w:sz w:val="40"/>
          <w:szCs w:val="24"/>
          <w:lang w:val="nl-NL"/>
        </w:rPr>
        <w:t>25</w:t>
      </w:r>
      <w:bookmarkStart w:id="0" w:name="_GoBack"/>
      <w:bookmarkEnd w:id="0"/>
      <w:r w:rsidR="00352598" w:rsidRPr="00FC6BA1">
        <w:rPr>
          <w:rFonts w:ascii="Times New Roman" w:hAnsi="Times New Roman" w:cs="Times New Roman"/>
          <w:b/>
          <w:bCs/>
          <w:sz w:val="40"/>
          <w:szCs w:val="24"/>
          <w:lang w:val="nl-NL"/>
        </w:rPr>
        <w:t xml:space="preserve">. </w:t>
      </w:r>
    </w:p>
    <w:p w14:paraId="1C39614C"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Dames en heren,</w:t>
      </w:r>
    </w:p>
    <w:p w14:paraId="605655BB"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Soms bereikt ons een bericht dat klinkt als een medisch mirakel.</w:t>
      </w:r>
      <w:r w:rsidRPr="00DA4871">
        <w:rPr>
          <w:rFonts w:ascii="Times New Roman" w:hAnsi="Times New Roman" w:cs="Times New Roman"/>
          <w:sz w:val="32"/>
          <w:szCs w:val="24"/>
          <w:lang w:val="nl-NL"/>
        </w:rPr>
        <w:br/>
        <w:t>“Een aidspatiënt genezen.”</w:t>
      </w:r>
      <w:r w:rsidRPr="00DA4871">
        <w:rPr>
          <w:rFonts w:ascii="Times New Roman" w:hAnsi="Times New Roman" w:cs="Times New Roman"/>
          <w:sz w:val="32"/>
          <w:szCs w:val="24"/>
          <w:lang w:val="nl-NL"/>
        </w:rPr>
        <w:br/>
        <w:t>“Het virus verdwenen.”</w:t>
      </w:r>
    </w:p>
    <w:p w14:paraId="6B23DED1"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Het zijn woorden die hoop wekken. Hoop bij miljoenen mensen wereldwijd die leven met hiv. Hoop bij artsen en onderzoekers die al meer dan veertig jaar strijden tegen een virus dat generaties heeft getekend.</w:t>
      </w:r>
    </w:p>
    <w:p w14:paraId="5A27E9BE"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Maar vandaag wil ik het verhaal achter die hoop vertellen. Met nuance. Met realisme. En met respect voor de wetenschap.</w:t>
      </w:r>
    </w:p>
    <w:p w14:paraId="483EF491"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In 2009 was er de zogenaamde “Berlijnse patiënt”.</w:t>
      </w:r>
      <w:r w:rsidRPr="00DA4871">
        <w:rPr>
          <w:rFonts w:ascii="Times New Roman" w:hAnsi="Times New Roman" w:cs="Times New Roman"/>
          <w:sz w:val="32"/>
          <w:szCs w:val="24"/>
          <w:lang w:val="nl-NL"/>
        </w:rPr>
        <w:br/>
        <w:t>In 2019 volgde de “Londense patiënt”.</w:t>
      </w:r>
    </w:p>
    <w:p w14:paraId="323930A6"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 xml:space="preserve">Twee mensen bij wie het hiv-virus na een </w:t>
      </w:r>
      <w:commentRangeStart w:id="1"/>
      <w:r w:rsidRPr="00DA4871">
        <w:rPr>
          <w:rFonts w:ascii="Times New Roman" w:hAnsi="Times New Roman" w:cs="Times New Roman"/>
          <w:sz w:val="32"/>
          <w:szCs w:val="24"/>
          <w:lang w:val="nl-NL"/>
        </w:rPr>
        <w:t xml:space="preserve">ingrijpende behandeling </w:t>
      </w:r>
      <w:commentRangeEnd w:id="1"/>
      <w:r w:rsidR="006553ED">
        <w:rPr>
          <w:rStyle w:val="Rimandocommento"/>
        </w:rPr>
        <w:commentReference w:id="1"/>
      </w:r>
      <w:r w:rsidRPr="00DA4871">
        <w:rPr>
          <w:rFonts w:ascii="Times New Roman" w:hAnsi="Times New Roman" w:cs="Times New Roman"/>
          <w:sz w:val="32"/>
          <w:szCs w:val="24"/>
          <w:lang w:val="nl-NL"/>
        </w:rPr>
        <w:t>niet meer aantoonbaar was. Artsen spreken voorzichtig van “remissie”, geen definitieve genezing. Maar in beide gevallen bleef het virus jarenlang weg, zelfs nadat de antiretrovirale therapie werd stopgezet.</w:t>
      </w:r>
    </w:p>
    <w:p w14:paraId="570C1F34"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Dat is uitzonderlijk.</w:t>
      </w:r>
    </w:p>
    <w:p w14:paraId="6FF190E3" w14:textId="0495A13C"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Maar het is geen doorbraak die morgen wereldwijd kan worden toegepast.</w:t>
      </w:r>
    </w:p>
    <w:p w14:paraId="215038B9"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Laat mij uitleggen wat er gebeurde.</w:t>
      </w:r>
    </w:p>
    <w:p w14:paraId="1D9CC62F"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 xml:space="preserve">De Londense patiënt leefde sinds 2003 met hiv en werd behandeld met antiretrovirale medicatie. Zoals bij miljoenen patiënten </w:t>
      </w:r>
      <w:commentRangeStart w:id="2"/>
      <w:r w:rsidRPr="00DA4871">
        <w:rPr>
          <w:rFonts w:ascii="Times New Roman" w:hAnsi="Times New Roman" w:cs="Times New Roman"/>
          <w:sz w:val="32"/>
          <w:szCs w:val="24"/>
          <w:lang w:val="nl-NL"/>
        </w:rPr>
        <w:t xml:space="preserve">onderdrukt </w:t>
      </w:r>
      <w:commentRangeEnd w:id="2"/>
      <w:r w:rsidR="00BF5ACA">
        <w:rPr>
          <w:rStyle w:val="Rimandocommento"/>
        </w:rPr>
        <w:commentReference w:id="2"/>
      </w:r>
      <w:r w:rsidRPr="00DA4871">
        <w:rPr>
          <w:rFonts w:ascii="Times New Roman" w:hAnsi="Times New Roman" w:cs="Times New Roman"/>
          <w:sz w:val="32"/>
          <w:szCs w:val="24"/>
          <w:lang w:val="nl-NL"/>
        </w:rPr>
        <w:t xml:space="preserve">die </w:t>
      </w:r>
      <w:r w:rsidRPr="00DA4871">
        <w:rPr>
          <w:rFonts w:ascii="Times New Roman" w:hAnsi="Times New Roman" w:cs="Times New Roman"/>
          <w:sz w:val="32"/>
          <w:szCs w:val="24"/>
          <w:lang w:val="nl-NL"/>
        </w:rPr>
        <w:lastRenderedPageBreak/>
        <w:t xml:space="preserve">behandeling het virus tot </w:t>
      </w:r>
      <w:commentRangeStart w:id="3"/>
      <w:r w:rsidRPr="00DA4871">
        <w:rPr>
          <w:rFonts w:ascii="Times New Roman" w:hAnsi="Times New Roman" w:cs="Times New Roman"/>
          <w:sz w:val="32"/>
          <w:szCs w:val="24"/>
          <w:lang w:val="nl-NL"/>
        </w:rPr>
        <w:t xml:space="preserve">onmeetbare </w:t>
      </w:r>
      <w:commentRangeEnd w:id="3"/>
      <w:r w:rsidR="00BF5ACA">
        <w:rPr>
          <w:rStyle w:val="Rimandocommento"/>
        </w:rPr>
        <w:commentReference w:id="3"/>
      </w:r>
      <w:r w:rsidRPr="00DA4871">
        <w:rPr>
          <w:rFonts w:ascii="Times New Roman" w:hAnsi="Times New Roman" w:cs="Times New Roman"/>
          <w:sz w:val="32"/>
          <w:szCs w:val="24"/>
          <w:lang w:val="nl-NL"/>
        </w:rPr>
        <w:t xml:space="preserve">niveaus in het bloed. Maar het virus verdwijnt niet. Het blijft </w:t>
      </w:r>
      <w:commentRangeStart w:id="4"/>
      <w:r w:rsidRPr="00DA4871">
        <w:rPr>
          <w:rFonts w:ascii="Times New Roman" w:hAnsi="Times New Roman" w:cs="Times New Roman"/>
          <w:sz w:val="32"/>
          <w:szCs w:val="24"/>
          <w:lang w:val="nl-NL"/>
        </w:rPr>
        <w:t xml:space="preserve">sluimeren </w:t>
      </w:r>
      <w:commentRangeEnd w:id="4"/>
      <w:r w:rsidR="00BF5ACA">
        <w:rPr>
          <w:rStyle w:val="Rimandocommento"/>
        </w:rPr>
        <w:commentReference w:id="4"/>
      </w:r>
      <w:r w:rsidRPr="00DA4871">
        <w:rPr>
          <w:rFonts w:ascii="Times New Roman" w:hAnsi="Times New Roman" w:cs="Times New Roman"/>
          <w:sz w:val="32"/>
          <w:szCs w:val="24"/>
          <w:lang w:val="nl-NL"/>
        </w:rPr>
        <w:t>in zogenaamde “reservoirs” in het lichaam.</w:t>
      </w:r>
    </w:p>
    <w:p w14:paraId="226BBCA9"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In zijn geval kreeg hij echter een bijkomende, levensbedreigende diagnose: een gevorderd Hodgkin-lymfoom, een ernstige vorm van bloedkanker. Zijn enige kans op overleving was een beenmergtransplantatie.</w:t>
      </w:r>
    </w:p>
    <w:p w14:paraId="1A317318" w14:textId="0A86F181"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Een beenmergtransplantatie is geen routine-ingreep. Het is een medisch uiterste redmiddel. Eerst wordt het eigen beenmerg van de patiënt vrijwel volledig vernietigd met chemotherapie en bestraling. Dat betekent: geen immuunsysteem, totale kwetsbaarheid. Patiënten verblijven in strikte isolatie. Infecties kunnen fataal zijn. Artsen noemen het niet voor niets “flirten met de dood”.</w:t>
      </w:r>
    </w:p>
    <w:p w14:paraId="76190F12"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 xml:space="preserve">Vervolgens krijgt de patiënt stamcellen van een donor. In dit geval was die donor uitzonderlijk: </w:t>
      </w:r>
      <w:commentRangeStart w:id="5"/>
      <w:r w:rsidRPr="00DA4871">
        <w:rPr>
          <w:rFonts w:ascii="Times New Roman" w:hAnsi="Times New Roman" w:cs="Times New Roman"/>
          <w:sz w:val="32"/>
          <w:szCs w:val="24"/>
          <w:lang w:val="nl-NL"/>
        </w:rPr>
        <w:t>iemand met twee kopieën van een zeldzame genetische mutatie, de zogenaamde CCR5-</w:t>
      </w:r>
      <w:r w:rsidRPr="00DA4871">
        <w:rPr>
          <w:rFonts w:ascii="Times New Roman" w:hAnsi="Times New Roman" w:cs="Times New Roman"/>
          <w:sz w:val="32"/>
          <w:szCs w:val="24"/>
        </w:rPr>
        <w:t>Δ</w:t>
      </w:r>
      <w:r w:rsidRPr="00DA4871">
        <w:rPr>
          <w:rFonts w:ascii="Times New Roman" w:hAnsi="Times New Roman" w:cs="Times New Roman"/>
          <w:sz w:val="32"/>
          <w:szCs w:val="24"/>
          <w:lang w:val="nl-NL"/>
        </w:rPr>
        <w:t>32-mutatie.</w:t>
      </w:r>
      <w:commentRangeEnd w:id="5"/>
      <w:r w:rsidR="00BF5ACA">
        <w:rPr>
          <w:rStyle w:val="Rimandocommento"/>
        </w:rPr>
        <w:commentReference w:id="5"/>
      </w:r>
    </w:p>
    <w:p w14:paraId="3A641DF3"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Wat betekent dat?</w:t>
      </w:r>
    </w:p>
    <w:p w14:paraId="2DDDC939" w14:textId="77777777" w:rsidR="00775A0F" w:rsidRPr="00DA4871" w:rsidRDefault="00775A0F" w:rsidP="00DA4871">
      <w:pPr>
        <w:spacing w:line="360" w:lineRule="auto"/>
        <w:rPr>
          <w:rFonts w:ascii="Times New Roman" w:hAnsi="Times New Roman" w:cs="Times New Roman"/>
          <w:sz w:val="32"/>
          <w:szCs w:val="24"/>
          <w:lang w:val="nl-NL"/>
        </w:rPr>
      </w:pPr>
      <w:commentRangeStart w:id="6"/>
      <w:r w:rsidRPr="00DA4871">
        <w:rPr>
          <w:rFonts w:ascii="Times New Roman" w:hAnsi="Times New Roman" w:cs="Times New Roman"/>
          <w:sz w:val="32"/>
          <w:szCs w:val="24"/>
          <w:lang w:val="nl-NL"/>
        </w:rPr>
        <w:t xml:space="preserve">Het hiv-virus gebruikt normaal de CCR5-receptor op witte bloedcellen als toegangspoort. Zonder die receptor kan het virus zich niet nestelen in nieuwe bloedcellen. </w:t>
      </w:r>
      <w:commentRangeEnd w:id="6"/>
      <w:r w:rsidR="00BF5ACA">
        <w:rPr>
          <w:rStyle w:val="Rimandocommento"/>
        </w:rPr>
        <w:commentReference w:id="6"/>
      </w:r>
      <w:r w:rsidRPr="00DA4871">
        <w:rPr>
          <w:rFonts w:ascii="Times New Roman" w:hAnsi="Times New Roman" w:cs="Times New Roman"/>
          <w:sz w:val="32"/>
          <w:szCs w:val="24"/>
          <w:lang w:val="nl-NL"/>
        </w:rPr>
        <w:t>Ongeveer één procent van de Europese bevolking draagt twee kopieën van die mutatie en is daardoor grotendeels resistent tegen de meest voorkomende hiv-varianten.</w:t>
      </w:r>
    </w:p>
    <w:p w14:paraId="307D504C"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 xml:space="preserve">De Londense patiënt had dus niet alleen een geschikte donor nodig voor zijn kankerbehandeling — wat op zich al zeldzaam is — maar ook een </w:t>
      </w:r>
      <w:r w:rsidRPr="00DA4871">
        <w:rPr>
          <w:rFonts w:ascii="Times New Roman" w:hAnsi="Times New Roman" w:cs="Times New Roman"/>
          <w:sz w:val="32"/>
          <w:szCs w:val="24"/>
          <w:lang w:val="nl-NL"/>
        </w:rPr>
        <w:lastRenderedPageBreak/>
        <w:t>donor met precies deze genetische eigenschap. U zou kunnen zeggen: hij won twee keer de loterij.</w:t>
      </w:r>
    </w:p>
    <w:p w14:paraId="527E3D1D"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Na de transplantatie kreeg het resterende virus in zijn lichaam geen toegang meer tot nieuwe bloedcellen. Zijn vernieuwde immuunsysteem, samen met tijdelijke voortzetting van medicatie, deed de rest. Zestien maanden later stopten artsen de antivirale therapie. En achttien maanden daarna was hij nog steeds virusvrij.</w:t>
      </w:r>
    </w:p>
    <w:p w14:paraId="7A041700" w14:textId="5A2F89C2"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Dat is indrukwekkend. Wetenschappelijk revolutionair. Maar het is géén schaalbare oplossing.</w:t>
      </w:r>
    </w:p>
    <w:p w14:paraId="09F34AA6"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Waarom niet?</w:t>
      </w:r>
    </w:p>
    <w:p w14:paraId="5583684B"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Ten eerste: beenmergtransplantatie is extreem risicovol. De mortaliteit bij deze procedure kan oplopen tot 10 à 20 procent, afhankelijk van omstandigheden. Je ondergaat dit alleen als je anders zou sterven, bijvoorbeeld door leukemie of lymfoom.</w:t>
      </w:r>
    </w:p>
    <w:p w14:paraId="2D44E29C"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Ten tweede: geschikte donoren zijn schaars. Een genetisch compatibele donor vinden is al moeilijk. Een donor die bovendien homozygoot is voor CCR5-</w:t>
      </w:r>
      <w:r w:rsidRPr="00DA4871">
        <w:rPr>
          <w:rFonts w:ascii="Times New Roman" w:hAnsi="Times New Roman" w:cs="Times New Roman"/>
          <w:sz w:val="32"/>
          <w:szCs w:val="24"/>
        </w:rPr>
        <w:t>Δ</w:t>
      </w:r>
      <w:r w:rsidRPr="00DA4871">
        <w:rPr>
          <w:rFonts w:ascii="Times New Roman" w:hAnsi="Times New Roman" w:cs="Times New Roman"/>
          <w:sz w:val="32"/>
          <w:szCs w:val="24"/>
          <w:lang w:val="nl-NL"/>
        </w:rPr>
        <w:t>32 is uitzonderlijk.</w:t>
      </w:r>
    </w:p>
    <w:p w14:paraId="46B63A96"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Ten derde: niet alle hiv-varianten gebruiken CCR5 als toegangspoort. Sommige varianten gebruiken een andere receptor, CXCR4. In minstens één andere poging mislukte de behandeling omdat het virus die alternatieve route gebruikte.</w:t>
      </w:r>
    </w:p>
    <w:p w14:paraId="08F38090" w14:textId="50044B69"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Met andere woorden: dit is geen therapie voor de bijna 40 miljoen mensen wereldwijd die met hiv leven.</w:t>
      </w:r>
    </w:p>
    <w:p w14:paraId="0097D401"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lastRenderedPageBreak/>
        <w:t>En toch is dit verhaal belangrijk.</w:t>
      </w:r>
    </w:p>
    <w:p w14:paraId="5BACECF9"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Waarom?</w:t>
      </w:r>
    </w:p>
    <w:p w14:paraId="140BF8A8"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 xml:space="preserve">Omdat het bewijst dat hiv in principe uit het lichaam kan verdwijnen. Dat het virus niet onaantastbaar is. Dat het </w:t>
      </w:r>
      <w:commentRangeStart w:id="7"/>
      <w:r w:rsidRPr="00DA4871">
        <w:rPr>
          <w:rFonts w:ascii="Times New Roman" w:hAnsi="Times New Roman" w:cs="Times New Roman"/>
          <w:sz w:val="32"/>
          <w:szCs w:val="24"/>
          <w:lang w:val="nl-NL"/>
        </w:rPr>
        <w:t xml:space="preserve">reservoirprobleem </w:t>
      </w:r>
      <w:commentRangeEnd w:id="7"/>
      <w:r w:rsidR="00BF5ACA">
        <w:rPr>
          <w:rStyle w:val="Rimandocommento"/>
        </w:rPr>
        <w:commentReference w:id="7"/>
      </w:r>
      <w:r w:rsidRPr="00DA4871">
        <w:rPr>
          <w:rFonts w:ascii="Times New Roman" w:hAnsi="Times New Roman" w:cs="Times New Roman"/>
          <w:sz w:val="32"/>
          <w:szCs w:val="24"/>
          <w:lang w:val="nl-NL"/>
        </w:rPr>
        <w:t>– jarenlang beschouwd als de onneembare vesting – doorbroken kan worden.</w:t>
      </w:r>
    </w:p>
    <w:p w14:paraId="2A4F0F10"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 xml:space="preserve">Vandaag kunnen we hiv onder controle houden met dagelijkse medicatie. Mensen met een </w:t>
      </w:r>
      <w:commentRangeStart w:id="8"/>
      <w:r w:rsidRPr="00DA4871">
        <w:rPr>
          <w:rFonts w:ascii="Times New Roman" w:hAnsi="Times New Roman" w:cs="Times New Roman"/>
          <w:sz w:val="32"/>
          <w:szCs w:val="24"/>
          <w:lang w:val="nl-NL"/>
        </w:rPr>
        <w:t xml:space="preserve">ondetecteerbare viral load zijn </w:t>
      </w:r>
      <w:commentRangeEnd w:id="8"/>
      <w:r w:rsidR="00BF5ACA">
        <w:rPr>
          <w:rStyle w:val="Rimandocommento"/>
        </w:rPr>
        <w:commentReference w:id="8"/>
      </w:r>
      <w:r w:rsidRPr="00DA4871">
        <w:rPr>
          <w:rFonts w:ascii="Times New Roman" w:hAnsi="Times New Roman" w:cs="Times New Roman"/>
          <w:sz w:val="32"/>
          <w:szCs w:val="24"/>
          <w:lang w:val="nl-NL"/>
        </w:rPr>
        <w:t xml:space="preserve">niet besmettelijk: </w:t>
      </w:r>
      <w:r w:rsidRPr="00BF5ACA">
        <w:rPr>
          <w:rFonts w:ascii="Times New Roman" w:hAnsi="Times New Roman" w:cs="Times New Roman"/>
          <w:b/>
          <w:sz w:val="32"/>
          <w:szCs w:val="24"/>
          <w:lang w:val="nl-NL"/>
        </w:rPr>
        <w:t>“U=U” – undetectable equals untransmittable</w:t>
      </w:r>
      <w:r w:rsidRPr="00DA4871">
        <w:rPr>
          <w:rFonts w:ascii="Times New Roman" w:hAnsi="Times New Roman" w:cs="Times New Roman"/>
          <w:sz w:val="32"/>
          <w:szCs w:val="24"/>
          <w:lang w:val="nl-NL"/>
        </w:rPr>
        <w:t>. Dat is een enorme vooruitgang. De levensverwachting van mensen met hiv die goed behandeld worden, benadert die van de algemene bevolking.</w:t>
      </w:r>
    </w:p>
    <w:p w14:paraId="36019DF9"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Maar het blijft een chronische aandoening. Stop je met therapie, dan keert het virus terug.</w:t>
      </w:r>
    </w:p>
    <w:p w14:paraId="27BDF32C" w14:textId="24DE2B54"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De Londense en Berlijnse patiënt tonen dat een functionele genezing mogelijk is. Dat inspireert onderzoekers wereldwijd om alternatieve, veiligere strategieën te ontwikkelen: gentherapie, immuunmodulatie, strategieën om het latente virus te “wekken” en vervolgens te elimineren.</w:t>
      </w:r>
    </w:p>
    <w:p w14:paraId="3D26B8F9"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Maar wetenschap roept ook ethische vragen op.</w:t>
      </w:r>
    </w:p>
    <w:p w14:paraId="11930812" w14:textId="77777777" w:rsidR="00775A0F" w:rsidRPr="00DA4871" w:rsidRDefault="00775A0F" w:rsidP="00DA4871">
      <w:pPr>
        <w:spacing w:line="360" w:lineRule="auto"/>
        <w:rPr>
          <w:rFonts w:ascii="Times New Roman" w:hAnsi="Times New Roman" w:cs="Times New Roman"/>
          <w:sz w:val="32"/>
          <w:szCs w:val="24"/>
          <w:lang w:val="nl-NL"/>
        </w:rPr>
      </w:pPr>
      <w:commentRangeStart w:id="9"/>
      <w:r w:rsidRPr="00DA4871">
        <w:rPr>
          <w:rFonts w:ascii="Times New Roman" w:hAnsi="Times New Roman" w:cs="Times New Roman"/>
          <w:sz w:val="32"/>
          <w:szCs w:val="24"/>
          <w:lang w:val="nl-NL"/>
        </w:rPr>
        <w:t xml:space="preserve">In 2018 kondigde de Chinese onderzoeker </w:t>
      </w:r>
      <w:r w:rsidRPr="00BF5ACA">
        <w:rPr>
          <w:rFonts w:ascii="Times New Roman" w:hAnsi="Times New Roman" w:cs="Times New Roman"/>
          <w:b/>
          <w:sz w:val="32"/>
          <w:szCs w:val="24"/>
          <w:lang w:val="nl-NL"/>
        </w:rPr>
        <w:t>He Jiankui</w:t>
      </w:r>
      <w:r w:rsidRPr="00DA4871">
        <w:rPr>
          <w:rFonts w:ascii="Times New Roman" w:hAnsi="Times New Roman" w:cs="Times New Roman"/>
          <w:sz w:val="32"/>
          <w:szCs w:val="24"/>
          <w:lang w:val="nl-NL"/>
        </w:rPr>
        <w:t xml:space="preserve"> aan dat hij bij een tweeling het CCR5-gen had aangepast via CRISPR-genbewerking. </w:t>
      </w:r>
      <w:r w:rsidRPr="00BF5ACA">
        <w:rPr>
          <w:rFonts w:ascii="Times New Roman" w:hAnsi="Times New Roman" w:cs="Times New Roman"/>
          <w:b/>
          <w:sz w:val="32"/>
          <w:szCs w:val="24"/>
          <w:lang w:val="nl-NL"/>
        </w:rPr>
        <w:t>Lulu en Nana</w:t>
      </w:r>
      <w:r w:rsidRPr="00DA4871">
        <w:rPr>
          <w:rFonts w:ascii="Times New Roman" w:hAnsi="Times New Roman" w:cs="Times New Roman"/>
          <w:sz w:val="32"/>
          <w:szCs w:val="24"/>
          <w:lang w:val="nl-NL"/>
        </w:rPr>
        <w:t xml:space="preserve"> zouden zo resistent worden tegen hiv.</w:t>
      </w:r>
      <w:commentRangeEnd w:id="9"/>
      <w:r w:rsidR="00C320C7">
        <w:rPr>
          <w:rStyle w:val="Rimandocommento"/>
        </w:rPr>
        <w:commentReference w:id="9"/>
      </w:r>
    </w:p>
    <w:p w14:paraId="50A94553"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De internationale wetenschappelijke gemeenschap reageerde geschokt.</w:t>
      </w:r>
    </w:p>
    <w:p w14:paraId="08D55021"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Waarom?</w:t>
      </w:r>
    </w:p>
    <w:p w14:paraId="7A6FC6B2"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lastRenderedPageBreak/>
        <w:t xml:space="preserve">Omdat CCR5 méér doet dan enkel dienen als hiv-receptor. Het speelt een rol in immuunregulatie, mogelijk zelfs in neurologische processen. Bovendien werden niet alleen de somatische cellen aangepast, maar ook de </w:t>
      </w:r>
      <w:commentRangeStart w:id="10"/>
      <w:r w:rsidRPr="00DA4871">
        <w:rPr>
          <w:rFonts w:ascii="Times New Roman" w:hAnsi="Times New Roman" w:cs="Times New Roman"/>
          <w:sz w:val="32"/>
          <w:szCs w:val="24"/>
          <w:lang w:val="nl-NL"/>
        </w:rPr>
        <w:t xml:space="preserve">kiembaan </w:t>
      </w:r>
      <w:commentRangeEnd w:id="10"/>
      <w:r w:rsidR="00C320C7">
        <w:rPr>
          <w:rStyle w:val="Rimandocommento"/>
        </w:rPr>
        <w:commentReference w:id="10"/>
      </w:r>
      <w:r w:rsidRPr="00DA4871">
        <w:rPr>
          <w:rFonts w:ascii="Times New Roman" w:hAnsi="Times New Roman" w:cs="Times New Roman"/>
          <w:sz w:val="32"/>
          <w:szCs w:val="24"/>
          <w:lang w:val="nl-NL"/>
        </w:rPr>
        <w:t>— waardoor de genetische wijziging wordt doorgegeven aan volgende generaties.</w:t>
      </w:r>
    </w:p>
    <w:p w14:paraId="2D268A29"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Dat is een grens die we niet lichtvaardig mogen overschrijden.</w:t>
      </w:r>
    </w:p>
    <w:p w14:paraId="1BC5CD90" w14:textId="418F6823"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De Londense patiënt kreeg een transplantatie die enkel zijn bloedcellen veranderde. Geen erfelijke aanpassing. Geen experiment op ongeboren generaties.</w:t>
      </w:r>
    </w:p>
    <w:p w14:paraId="0E6BD4B9"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Dames en heren,</w:t>
      </w:r>
    </w:p>
    <w:p w14:paraId="59CC74A7"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Het zal voorlopig bij twee genezen patiënten blijven. Dat is geen pessimisme, maar realisme.</w:t>
      </w:r>
    </w:p>
    <w:p w14:paraId="13A41465"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Toch is dit geen verhaal van teleurstelling. Het is een verhaal van vooruitgang, van wetenschappelijke vasthoudendheid, van decennia onderzoek die vruchten afwerpen.</w:t>
      </w:r>
    </w:p>
    <w:p w14:paraId="18AF257C"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Maar het herinnert ons ook aan iets fundamenteels: medische doorbraken zijn zelden plotselinge wonderen. Ze zijn het resultaat van lange, moeizame trajecten. Van kleine stappen. Van mislukkingen en herbeginnen.</w:t>
      </w:r>
    </w:p>
    <w:p w14:paraId="123DC1C5"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De echte doorbraak tegen hiv ligt vandaag nog steeds in preventie, in toegankelijke medicatie, in het bestrijden van stigma, in het bereiken van kwetsbare groepen.</w:t>
      </w:r>
    </w:p>
    <w:p w14:paraId="663F4D20"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t>En misschien, ooit, in een therapie die veilig en breed toepasbaar is.</w:t>
      </w:r>
    </w:p>
    <w:p w14:paraId="257EA50F" w14:textId="77777777" w:rsidR="00775A0F" w:rsidRPr="00DA4871" w:rsidRDefault="00775A0F" w:rsidP="00DA4871">
      <w:pPr>
        <w:spacing w:line="360" w:lineRule="auto"/>
        <w:rPr>
          <w:rFonts w:ascii="Times New Roman" w:hAnsi="Times New Roman" w:cs="Times New Roman"/>
          <w:sz w:val="32"/>
          <w:szCs w:val="24"/>
          <w:lang w:val="nl-NL"/>
        </w:rPr>
      </w:pPr>
      <w:r w:rsidRPr="00DA4871">
        <w:rPr>
          <w:rFonts w:ascii="Times New Roman" w:hAnsi="Times New Roman" w:cs="Times New Roman"/>
          <w:sz w:val="32"/>
          <w:szCs w:val="24"/>
          <w:lang w:val="nl-NL"/>
        </w:rPr>
        <w:lastRenderedPageBreak/>
        <w:t>Tot die dag moeten we hoop koesteren — maar ook de grenzen van de wetenschap erkennen.</w:t>
      </w:r>
    </w:p>
    <w:p w14:paraId="7389C988" w14:textId="2083DD98" w:rsidR="00326507" w:rsidRPr="00DA4871" w:rsidRDefault="00775A0F" w:rsidP="00DA4871">
      <w:pPr>
        <w:spacing w:line="360" w:lineRule="auto"/>
        <w:rPr>
          <w:rFonts w:ascii="Times New Roman" w:hAnsi="Times New Roman" w:cs="Times New Roman"/>
          <w:sz w:val="32"/>
          <w:szCs w:val="24"/>
        </w:rPr>
      </w:pPr>
      <w:proofErr w:type="spellStart"/>
      <w:r w:rsidRPr="00DA4871">
        <w:rPr>
          <w:rFonts w:ascii="Times New Roman" w:hAnsi="Times New Roman" w:cs="Times New Roman"/>
          <w:sz w:val="32"/>
          <w:szCs w:val="24"/>
        </w:rPr>
        <w:t>Dank</w:t>
      </w:r>
      <w:proofErr w:type="spellEnd"/>
      <w:r w:rsidRPr="00DA4871">
        <w:rPr>
          <w:rFonts w:ascii="Times New Roman" w:hAnsi="Times New Roman" w:cs="Times New Roman"/>
          <w:sz w:val="32"/>
          <w:szCs w:val="24"/>
        </w:rPr>
        <w:t xml:space="preserve"> u wel.</w:t>
      </w:r>
    </w:p>
    <w:sectPr w:rsidR="00326507" w:rsidRPr="00DA4871">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ENTILE PAOLA" w:date="2026-03-02T11:13:00Z" w:initials="GP">
    <w:p w14:paraId="456E6673" w14:textId="09041374" w:rsidR="006553ED" w:rsidRDefault="006553ED">
      <w:pPr>
        <w:pStyle w:val="Testocommento"/>
      </w:pPr>
      <w:r>
        <w:rPr>
          <w:rStyle w:val="Rimandocommento"/>
        </w:rPr>
        <w:annotationRef/>
      </w:r>
      <w:r>
        <w:t xml:space="preserve">Trattamento invasivo </w:t>
      </w:r>
    </w:p>
  </w:comment>
  <w:comment w:id="2" w:author="GENTILE PAOLA" w:date="2026-03-02T11:14:00Z" w:initials="GP">
    <w:p w14:paraId="44E070DD" w14:textId="3FE990D7" w:rsidR="00BF5ACA" w:rsidRDefault="00BF5ACA">
      <w:pPr>
        <w:pStyle w:val="Testocommento"/>
      </w:pPr>
      <w:r>
        <w:rPr>
          <w:rStyle w:val="Rimandocommento"/>
        </w:rPr>
        <w:annotationRef/>
      </w:r>
      <w:r>
        <w:t>sopprime</w:t>
      </w:r>
    </w:p>
  </w:comment>
  <w:comment w:id="3" w:author="GENTILE PAOLA" w:date="2026-03-02T11:14:00Z" w:initials="GP">
    <w:p w14:paraId="7E665AF9" w14:textId="190330D1" w:rsidR="00BF5ACA" w:rsidRDefault="00BF5ACA">
      <w:pPr>
        <w:pStyle w:val="Testocommento"/>
      </w:pPr>
      <w:r>
        <w:rPr>
          <w:rStyle w:val="Rimandocommento"/>
        </w:rPr>
        <w:annotationRef/>
      </w:r>
      <w:r>
        <w:t xml:space="preserve">livelli non rilevabili </w:t>
      </w:r>
    </w:p>
  </w:comment>
  <w:comment w:id="4" w:author="GENTILE PAOLA" w:date="2026-03-02T11:14:00Z" w:initials="GP">
    <w:p w14:paraId="2A747B9F" w14:textId="2CC1D2E3" w:rsidR="00BF5ACA" w:rsidRDefault="00BF5ACA">
      <w:pPr>
        <w:pStyle w:val="Testocommento"/>
      </w:pPr>
      <w:r>
        <w:rPr>
          <w:rStyle w:val="Rimandocommento"/>
        </w:rPr>
        <w:annotationRef/>
      </w:r>
      <w:r>
        <w:t xml:space="preserve">latente </w:t>
      </w:r>
    </w:p>
  </w:comment>
  <w:comment w:id="5" w:author="GENTILE PAOLA" w:date="2026-03-02T11:16:00Z" w:initials="GP">
    <w:p w14:paraId="2BEDA0A3" w14:textId="06127970" w:rsidR="00BF5ACA" w:rsidRDefault="00BF5ACA">
      <w:pPr>
        <w:pStyle w:val="Testocommento"/>
      </w:pPr>
      <w:r>
        <w:rPr>
          <w:rStyle w:val="Rimandocommento"/>
        </w:rPr>
        <w:annotationRef/>
      </w:r>
      <w:r w:rsidRPr="00BF5ACA">
        <w:t xml:space="preserve"> una persona con due copie di una rara mutazione genetica, la cosiddetta mutazione CCR5-Δ32</w:t>
      </w:r>
    </w:p>
  </w:comment>
  <w:comment w:id="6" w:author="GENTILE PAOLA" w:date="2026-03-02T11:16:00Z" w:initials="GP">
    <w:p w14:paraId="16771078" w14:textId="10110B0F" w:rsidR="00BF5ACA" w:rsidRDefault="00BF5ACA">
      <w:pPr>
        <w:pStyle w:val="Testocommento"/>
      </w:pPr>
      <w:r>
        <w:rPr>
          <w:rStyle w:val="Rimandocommento"/>
        </w:rPr>
        <w:annotationRef/>
      </w:r>
      <w:r w:rsidRPr="00BF5ACA">
        <w:t xml:space="preserve">Il virus dell’HIV utilizza normalmente il recettore CCR5 presente sui globuli bianchi come porta d’ingresso. Senza quel recettore, il virus non può insediarsi </w:t>
      </w:r>
      <w:r>
        <w:t xml:space="preserve">negli </w:t>
      </w:r>
      <w:proofErr w:type="spellStart"/>
      <w:r>
        <w:t>ematociti</w:t>
      </w:r>
      <w:proofErr w:type="spellEnd"/>
    </w:p>
  </w:comment>
  <w:comment w:id="7" w:author="GENTILE PAOLA" w:date="2026-03-02T11:19:00Z" w:initials="GP">
    <w:p w14:paraId="5B168CD3" w14:textId="0BA88F65" w:rsidR="00BF5ACA" w:rsidRDefault="00BF5ACA">
      <w:pPr>
        <w:pStyle w:val="Testocommento"/>
      </w:pPr>
      <w:r>
        <w:rPr>
          <w:rStyle w:val="Rimandocommento"/>
        </w:rPr>
        <w:annotationRef/>
      </w:r>
      <w:r>
        <w:t xml:space="preserve">Riserva virale </w:t>
      </w:r>
    </w:p>
  </w:comment>
  <w:comment w:id="8" w:author="GENTILE PAOLA" w:date="2026-03-02T11:20:00Z" w:initials="GP">
    <w:p w14:paraId="390114B4" w14:textId="7C3536CA" w:rsidR="00BF5ACA" w:rsidRDefault="00BF5ACA">
      <w:pPr>
        <w:pStyle w:val="Testocommento"/>
      </w:pPr>
      <w:r>
        <w:rPr>
          <w:rStyle w:val="Rimandocommento"/>
        </w:rPr>
        <w:annotationRef/>
      </w:r>
      <w:r>
        <w:t xml:space="preserve">Carica virale non rilevabile </w:t>
      </w:r>
    </w:p>
  </w:comment>
  <w:comment w:id="9" w:author="GENTILE PAOLA" w:date="2026-03-02T11:23:00Z" w:initials="GP">
    <w:p w14:paraId="2A4121E1" w14:textId="77777777" w:rsidR="00C320C7" w:rsidRDefault="00C320C7">
      <w:pPr>
        <w:pStyle w:val="Testocommento"/>
      </w:pPr>
      <w:r>
        <w:rPr>
          <w:rStyle w:val="Rimandocommento"/>
        </w:rPr>
        <w:annotationRef/>
      </w:r>
      <w:r>
        <w:t xml:space="preserve">Nel 2018 il ricercatore cinese He </w:t>
      </w:r>
      <w:proofErr w:type="spellStart"/>
      <w:r>
        <w:t>Jiankui</w:t>
      </w:r>
      <w:proofErr w:type="spellEnd"/>
      <w:r>
        <w:t xml:space="preserve"> annunciò di aver modificato il gene CCR5 in una coppia di gemelle mediante editing genetico con CRISPR. Lulu e Nana sarebbero così diventate resistenti all’HIV.</w:t>
      </w:r>
    </w:p>
    <w:p w14:paraId="445049BE" w14:textId="77777777" w:rsidR="005372AD" w:rsidRDefault="005372AD">
      <w:pPr>
        <w:pStyle w:val="Testocommento"/>
      </w:pPr>
    </w:p>
    <w:p w14:paraId="7A7374A7" w14:textId="77777777" w:rsidR="005372AD" w:rsidRDefault="005372AD">
      <w:pPr>
        <w:pStyle w:val="Testocommento"/>
      </w:pPr>
    </w:p>
    <w:p w14:paraId="0A6E9BDD" w14:textId="77777777" w:rsidR="005372AD" w:rsidRDefault="005372AD">
      <w:pPr>
        <w:pStyle w:val="Testocommento"/>
      </w:pPr>
    </w:p>
    <w:p w14:paraId="3788D618" w14:textId="77777777" w:rsidR="005372AD" w:rsidRDefault="005372AD" w:rsidP="005372AD">
      <w:pPr>
        <w:pStyle w:val="NormaleWeb"/>
      </w:pPr>
      <w:r>
        <w:t>L’</w:t>
      </w:r>
      <w:r>
        <w:rPr>
          <w:rStyle w:val="Enfasigrassetto"/>
          <w:rFonts w:eastAsiaTheme="majorEastAsia"/>
        </w:rPr>
        <w:t>editing genetico con CRISPR</w:t>
      </w:r>
      <w:r>
        <w:t xml:space="preserve"> è una tecnologia che permette di </w:t>
      </w:r>
      <w:r>
        <w:rPr>
          <w:rStyle w:val="Enfasigrassetto"/>
          <w:rFonts w:eastAsiaTheme="majorEastAsia"/>
        </w:rPr>
        <w:t>modificare il DNA in modo mirato e preciso</w:t>
      </w:r>
      <w:r>
        <w:t>.</w:t>
      </w:r>
    </w:p>
    <w:p w14:paraId="178A2565" w14:textId="77777777" w:rsidR="005372AD" w:rsidRDefault="005372AD" w:rsidP="005372AD">
      <w:pPr>
        <w:pStyle w:val="NormaleWeb"/>
      </w:pPr>
      <w:r w:rsidRPr="005372AD">
        <w:rPr>
          <w:lang w:val="en-US"/>
        </w:rPr>
        <w:t xml:space="preserve">CRISPR è </w:t>
      </w:r>
      <w:proofErr w:type="spellStart"/>
      <w:r w:rsidRPr="005372AD">
        <w:rPr>
          <w:lang w:val="en-US"/>
        </w:rPr>
        <w:t>l’acronimo</w:t>
      </w:r>
      <w:proofErr w:type="spellEnd"/>
      <w:r w:rsidRPr="005372AD">
        <w:rPr>
          <w:lang w:val="en-US"/>
        </w:rPr>
        <w:t xml:space="preserve"> di </w:t>
      </w:r>
      <w:r w:rsidRPr="005372AD">
        <w:rPr>
          <w:rStyle w:val="Enfasigrassetto"/>
          <w:rFonts w:eastAsiaTheme="majorEastAsia"/>
          <w:lang w:val="en-US"/>
        </w:rPr>
        <w:t>Clustered Regularly Interspaced Short Palindromic Repeats</w:t>
      </w:r>
      <w:r w:rsidRPr="005372AD">
        <w:rPr>
          <w:lang w:val="en-US"/>
        </w:rPr>
        <w:t xml:space="preserve">. </w:t>
      </w:r>
      <w:r>
        <w:t>In natura è un sistema di difesa dei batteri contro i virus. Gli scienziati lo hanno adattato per “tagliare” e modificare il DNA nelle cellule umane, animali o vegetali.</w:t>
      </w:r>
    </w:p>
    <w:p w14:paraId="6EE0093C" w14:textId="3A4F2C98" w:rsidR="005372AD" w:rsidRDefault="005372AD">
      <w:pPr>
        <w:pStyle w:val="Testocommento"/>
      </w:pPr>
    </w:p>
  </w:comment>
  <w:comment w:id="10" w:author="GENTILE PAOLA" w:date="2026-03-02T11:22:00Z" w:initials="GP">
    <w:p w14:paraId="34C5652F" w14:textId="22B78278" w:rsidR="00C320C7" w:rsidRDefault="00C320C7">
      <w:pPr>
        <w:pStyle w:val="Testocommento"/>
      </w:pPr>
      <w:r>
        <w:rPr>
          <w:rStyle w:val="Rimandocommento"/>
        </w:rPr>
        <w:annotationRef/>
      </w:r>
      <w:r>
        <w:t>Patrimonio genetico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6E6673" w15:done="0"/>
  <w15:commentEx w15:paraId="44E070DD" w15:done="0"/>
  <w15:commentEx w15:paraId="7E665AF9" w15:done="0"/>
  <w15:commentEx w15:paraId="2A747B9F" w15:done="0"/>
  <w15:commentEx w15:paraId="2BEDA0A3" w15:done="0"/>
  <w15:commentEx w15:paraId="16771078" w15:done="0"/>
  <w15:commentEx w15:paraId="5B168CD3" w15:done="0"/>
  <w15:commentEx w15:paraId="390114B4" w15:done="0"/>
  <w15:commentEx w15:paraId="6EE0093C" w15:done="0"/>
  <w15:commentEx w15:paraId="34C565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E6673" w16cid:durableId="2D4FEF53"/>
  <w16cid:commentId w16cid:paraId="44E070DD" w16cid:durableId="2D4FEF8A"/>
  <w16cid:commentId w16cid:paraId="7E665AF9" w16cid:durableId="2D4FEF91"/>
  <w16cid:commentId w16cid:paraId="2A747B9F" w16cid:durableId="2D4FEFAD"/>
  <w16cid:commentId w16cid:paraId="2BEDA0A3" w16cid:durableId="2D4FEFF9"/>
  <w16cid:commentId w16cid:paraId="16771078" w16cid:durableId="2D4FF027"/>
  <w16cid:commentId w16cid:paraId="5B168CD3" w16cid:durableId="2D4FF0A7"/>
  <w16cid:commentId w16cid:paraId="390114B4" w16cid:durableId="2D4FF0FC"/>
  <w16cid:commentId w16cid:paraId="6EE0093C" w16cid:durableId="2D4FF1C7"/>
  <w16cid:commentId w16cid:paraId="34C5652F" w16cid:durableId="2D4FF1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TILE PAOLA">
    <w15:presenceInfo w15:providerId="AD" w15:userId="S-1-5-21-436374069-1659004503-1417001333-182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0F"/>
    <w:rsid w:val="000D4ECC"/>
    <w:rsid w:val="00123091"/>
    <w:rsid w:val="00326507"/>
    <w:rsid w:val="00352598"/>
    <w:rsid w:val="003B5DD2"/>
    <w:rsid w:val="005372AD"/>
    <w:rsid w:val="006553ED"/>
    <w:rsid w:val="006877FA"/>
    <w:rsid w:val="007150A0"/>
    <w:rsid w:val="00775A0F"/>
    <w:rsid w:val="008C0DC4"/>
    <w:rsid w:val="009C08B7"/>
    <w:rsid w:val="00AF34C0"/>
    <w:rsid w:val="00BF5ACA"/>
    <w:rsid w:val="00C320C7"/>
    <w:rsid w:val="00C42DCD"/>
    <w:rsid w:val="00D00BC4"/>
    <w:rsid w:val="00DA4871"/>
    <w:rsid w:val="00FC6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1F10"/>
  <w15:chartTrackingRefBased/>
  <w15:docId w15:val="{6F793C35-407B-4FE6-A1B1-AA358463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heme="minorHAnsi" w:hAnsi="Aptos"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75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75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75A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75A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75A0F"/>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775A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5A0F"/>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775A0F"/>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5A0F"/>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5A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75A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75A0F"/>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75A0F"/>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775A0F"/>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775A0F"/>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775A0F"/>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775A0F"/>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775A0F"/>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775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5A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5A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5A0F"/>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5A0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5A0F"/>
    <w:rPr>
      <w:i/>
      <w:iCs/>
      <w:color w:val="404040" w:themeColor="text1" w:themeTint="BF"/>
    </w:rPr>
  </w:style>
  <w:style w:type="paragraph" w:styleId="Paragrafoelenco">
    <w:name w:val="List Paragraph"/>
    <w:basedOn w:val="Normale"/>
    <w:uiPriority w:val="34"/>
    <w:qFormat/>
    <w:rsid w:val="00775A0F"/>
    <w:pPr>
      <w:ind w:left="720"/>
      <w:contextualSpacing/>
    </w:pPr>
  </w:style>
  <w:style w:type="character" w:styleId="Enfasiintensa">
    <w:name w:val="Intense Emphasis"/>
    <w:basedOn w:val="Carpredefinitoparagrafo"/>
    <w:uiPriority w:val="21"/>
    <w:qFormat/>
    <w:rsid w:val="00775A0F"/>
    <w:rPr>
      <w:i/>
      <w:iCs/>
      <w:color w:val="0F4761" w:themeColor="accent1" w:themeShade="BF"/>
    </w:rPr>
  </w:style>
  <w:style w:type="paragraph" w:styleId="Citazioneintensa">
    <w:name w:val="Intense Quote"/>
    <w:basedOn w:val="Normale"/>
    <w:next w:val="Normale"/>
    <w:link w:val="CitazioneintensaCarattere"/>
    <w:uiPriority w:val="30"/>
    <w:qFormat/>
    <w:rsid w:val="00775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75A0F"/>
    <w:rPr>
      <w:i/>
      <w:iCs/>
      <w:color w:val="0F4761" w:themeColor="accent1" w:themeShade="BF"/>
    </w:rPr>
  </w:style>
  <w:style w:type="character" w:styleId="Riferimentointenso">
    <w:name w:val="Intense Reference"/>
    <w:basedOn w:val="Carpredefinitoparagrafo"/>
    <w:uiPriority w:val="32"/>
    <w:qFormat/>
    <w:rsid w:val="00775A0F"/>
    <w:rPr>
      <w:b/>
      <w:bCs/>
      <w:smallCaps/>
      <w:color w:val="0F4761" w:themeColor="accent1" w:themeShade="BF"/>
      <w:spacing w:val="5"/>
    </w:rPr>
  </w:style>
  <w:style w:type="character" w:styleId="Rimandocommento">
    <w:name w:val="annotation reference"/>
    <w:basedOn w:val="Carpredefinitoparagrafo"/>
    <w:uiPriority w:val="99"/>
    <w:semiHidden/>
    <w:unhideWhenUsed/>
    <w:rsid w:val="006553ED"/>
    <w:rPr>
      <w:sz w:val="16"/>
      <w:szCs w:val="16"/>
    </w:rPr>
  </w:style>
  <w:style w:type="paragraph" w:styleId="Testocommento">
    <w:name w:val="annotation text"/>
    <w:basedOn w:val="Normale"/>
    <w:link w:val="TestocommentoCarattere"/>
    <w:uiPriority w:val="99"/>
    <w:semiHidden/>
    <w:unhideWhenUsed/>
    <w:rsid w:val="006553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553ED"/>
    <w:rPr>
      <w:sz w:val="20"/>
      <w:szCs w:val="20"/>
    </w:rPr>
  </w:style>
  <w:style w:type="paragraph" w:styleId="Soggettocommento">
    <w:name w:val="annotation subject"/>
    <w:basedOn w:val="Testocommento"/>
    <w:next w:val="Testocommento"/>
    <w:link w:val="SoggettocommentoCarattere"/>
    <w:uiPriority w:val="99"/>
    <w:semiHidden/>
    <w:unhideWhenUsed/>
    <w:rsid w:val="006553ED"/>
    <w:rPr>
      <w:b/>
      <w:bCs/>
    </w:rPr>
  </w:style>
  <w:style w:type="character" w:customStyle="1" w:styleId="SoggettocommentoCarattere">
    <w:name w:val="Soggetto commento Carattere"/>
    <w:basedOn w:val="TestocommentoCarattere"/>
    <w:link w:val="Soggettocommento"/>
    <w:uiPriority w:val="99"/>
    <w:semiHidden/>
    <w:rsid w:val="006553ED"/>
    <w:rPr>
      <w:b/>
      <w:bCs/>
      <w:sz w:val="20"/>
      <w:szCs w:val="20"/>
    </w:rPr>
  </w:style>
  <w:style w:type="paragraph" w:styleId="Testofumetto">
    <w:name w:val="Balloon Text"/>
    <w:basedOn w:val="Normale"/>
    <w:link w:val="TestofumettoCarattere"/>
    <w:uiPriority w:val="99"/>
    <w:semiHidden/>
    <w:unhideWhenUsed/>
    <w:rsid w:val="006553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53ED"/>
    <w:rPr>
      <w:rFonts w:ascii="Segoe UI" w:hAnsi="Segoe UI" w:cs="Segoe UI"/>
      <w:sz w:val="18"/>
      <w:szCs w:val="18"/>
    </w:rPr>
  </w:style>
  <w:style w:type="paragraph" w:styleId="NormaleWeb">
    <w:name w:val="Normal (Web)"/>
    <w:basedOn w:val="Normale"/>
    <w:uiPriority w:val="99"/>
    <w:semiHidden/>
    <w:unhideWhenUsed/>
    <w:rsid w:val="005372A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37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624294">
      <w:bodyDiv w:val="1"/>
      <w:marLeft w:val="0"/>
      <w:marRight w:val="0"/>
      <w:marTop w:val="0"/>
      <w:marBottom w:val="0"/>
      <w:divBdr>
        <w:top w:val="none" w:sz="0" w:space="0" w:color="auto"/>
        <w:left w:val="none" w:sz="0" w:space="0" w:color="auto"/>
        <w:bottom w:val="none" w:sz="0" w:space="0" w:color="auto"/>
        <w:right w:val="none" w:sz="0" w:space="0" w:color="auto"/>
      </w:divBdr>
    </w:div>
    <w:div w:id="196584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961</Words>
  <Characters>5483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11</cp:revision>
  <dcterms:created xsi:type="dcterms:W3CDTF">2026-02-28T17:40:00Z</dcterms:created>
  <dcterms:modified xsi:type="dcterms:W3CDTF">2026-03-02T14:38:00Z</dcterms:modified>
</cp:coreProperties>
</file>