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B9348" w14:textId="77777777" w:rsidR="003D1626" w:rsidRPr="00BA05A4" w:rsidRDefault="00BA05A4" w:rsidP="00BA05A4">
      <w:pPr>
        <w:pStyle w:val="Title"/>
        <w:jc w:val="center"/>
        <w:rPr>
          <w:rStyle w:val="IntenseEmphasis"/>
          <w:b/>
        </w:rPr>
      </w:pPr>
      <w:r w:rsidRPr="00BA05A4">
        <w:rPr>
          <w:rStyle w:val="IntenseEmphasis"/>
          <w:b/>
        </w:rPr>
        <w:t xml:space="preserve">Characterization of the spatial response of an X-ray imaging detector: measurement of </w:t>
      </w:r>
      <w:r>
        <w:rPr>
          <w:rStyle w:val="IntenseEmphasis"/>
          <w:b/>
        </w:rPr>
        <w:t xml:space="preserve">CTF, </w:t>
      </w:r>
      <w:r w:rsidRPr="00BA05A4">
        <w:rPr>
          <w:rStyle w:val="IntenseEmphasis"/>
          <w:b/>
        </w:rPr>
        <w:t>MTF, LSF, ESF</w:t>
      </w:r>
    </w:p>
    <w:p w14:paraId="152DF1AC" w14:textId="77777777" w:rsidR="00BA05A4" w:rsidRPr="00BA05A4" w:rsidRDefault="00BA05A4" w:rsidP="00BA05A4">
      <w:pPr>
        <w:jc w:val="center"/>
        <w:rPr>
          <w:rStyle w:val="IntenseEmphasis"/>
          <w:b/>
        </w:rPr>
      </w:pPr>
    </w:p>
    <w:p w14:paraId="1E9D1606" w14:textId="33AFE73D" w:rsidR="00BA05A4" w:rsidRDefault="00BA05A4" w:rsidP="00BA05A4">
      <w:pPr>
        <w:rPr>
          <w:rStyle w:val="IntenseEmphasis"/>
          <w:i w:val="0"/>
          <w:color w:val="auto"/>
        </w:rPr>
      </w:pPr>
      <w:r>
        <w:rPr>
          <w:rStyle w:val="IntenseEmphasis"/>
          <w:i w:val="0"/>
          <w:color w:val="auto"/>
        </w:rPr>
        <w:t>Teacher: Luca Brombal</w:t>
      </w:r>
      <w:r>
        <w:rPr>
          <w:rStyle w:val="IntenseEmphasis"/>
          <w:i w:val="0"/>
          <w:color w:val="auto"/>
        </w:rPr>
        <w:br/>
        <w:t>Email: lbrombal@units.it</w:t>
      </w:r>
      <w:r>
        <w:rPr>
          <w:rStyle w:val="IntenseEmphasis"/>
          <w:i w:val="0"/>
          <w:color w:val="auto"/>
        </w:rPr>
        <w:tab/>
      </w:r>
      <w:r>
        <w:rPr>
          <w:rStyle w:val="IntenseEmphasis"/>
          <w:i w:val="0"/>
          <w:color w:val="auto"/>
        </w:rPr>
        <w:br/>
        <w:t>When: 17</w:t>
      </w:r>
      <w:r w:rsidRPr="00BA05A4">
        <w:rPr>
          <w:rStyle w:val="IntenseEmphasis"/>
          <w:i w:val="0"/>
          <w:color w:val="auto"/>
          <w:vertAlign w:val="superscript"/>
        </w:rPr>
        <w:t>th</w:t>
      </w:r>
      <w:r>
        <w:rPr>
          <w:rStyle w:val="IntenseEmphasis"/>
          <w:i w:val="0"/>
          <w:color w:val="auto"/>
        </w:rPr>
        <w:t xml:space="preserve">  - 22</w:t>
      </w:r>
      <w:r w:rsidRPr="00BA05A4">
        <w:rPr>
          <w:rStyle w:val="IntenseEmphasis"/>
          <w:i w:val="0"/>
          <w:color w:val="auto"/>
          <w:vertAlign w:val="superscript"/>
        </w:rPr>
        <w:t>nd</w:t>
      </w:r>
      <w:r>
        <w:rPr>
          <w:rStyle w:val="IntenseEmphasis"/>
          <w:i w:val="0"/>
          <w:color w:val="auto"/>
        </w:rPr>
        <w:t xml:space="preserve"> - 24</w:t>
      </w:r>
      <w:r w:rsidRPr="00BA05A4">
        <w:rPr>
          <w:rStyle w:val="IntenseEmphasis"/>
          <w:i w:val="0"/>
          <w:color w:val="auto"/>
          <w:vertAlign w:val="superscript"/>
        </w:rPr>
        <w:t>th</w:t>
      </w:r>
      <w:r>
        <w:rPr>
          <w:rStyle w:val="IntenseEmphasis"/>
          <w:i w:val="0"/>
          <w:color w:val="auto"/>
        </w:rPr>
        <w:t xml:space="preserve"> February 2023</w:t>
      </w:r>
      <w:r w:rsidR="00D555B5">
        <w:rPr>
          <w:rStyle w:val="IntenseEmphasis"/>
          <w:i w:val="0"/>
          <w:color w:val="auto"/>
        </w:rPr>
        <w:br/>
        <w:t>Duration: 3 hours per group</w:t>
      </w:r>
      <w:r>
        <w:rPr>
          <w:rStyle w:val="IntenseEmphasis"/>
          <w:i w:val="0"/>
          <w:color w:val="auto"/>
        </w:rPr>
        <w:br/>
        <w:t>Where: Medical Physics Lab, Room 227, Department of Physics</w:t>
      </w:r>
    </w:p>
    <w:p w14:paraId="0B62A30C" w14:textId="77777777" w:rsidR="00BA05A4" w:rsidRPr="00693A0D" w:rsidRDefault="00BA05A4" w:rsidP="00BA05A4">
      <w:pPr>
        <w:pStyle w:val="Heading1"/>
        <w:rPr>
          <w:rStyle w:val="IntenseEmphasis"/>
          <w:b/>
          <w:bCs/>
          <w:i w:val="0"/>
          <w:color w:val="auto"/>
        </w:rPr>
      </w:pPr>
      <w:r w:rsidRPr="00693A0D">
        <w:rPr>
          <w:rStyle w:val="IntenseEmphasis"/>
          <w:b/>
          <w:bCs/>
          <w:i w:val="0"/>
          <w:color w:val="auto"/>
        </w:rPr>
        <w:t xml:space="preserve">Aim and scope </w:t>
      </w:r>
    </w:p>
    <w:p w14:paraId="6215C60B" w14:textId="77777777" w:rsidR="00BA05A4" w:rsidRDefault="00BA05A4" w:rsidP="00BA05A4">
      <w:r>
        <w:t>To measure the spatial resolution of an imaging system through 3 different techniques, namely:</w:t>
      </w:r>
    </w:p>
    <w:p w14:paraId="785B8728" w14:textId="77777777" w:rsidR="00BA05A4" w:rsidRDefault="00BA05A4" w:rsidP="00BA05A4">
      <w:pPr>
        <w:pStyle w:val="ListParagraph"/>
        <w:numPr>
          <w:ilvl w:val="0"/>
          <w:numId w:val="1"/>
        </w:numPr>
      </w:pPr>
      <w:r>
        <w:t xml:space="preserve">Contrast Transfer </w:t>
      </w:r>
      <w:r w:rsidRPr="00BA05A4">
        <w:t>Function</w:t>
      </w:r>
      <w:r>
        <w:t xml:space="preserve"> (CFT) measurements by using a bar pattern test object</w:t>
      </w:r>
    </w:p>
    <w:p w14:paraId="6A5D10B3" w14:textId="77777777" w:rsidR="00BA05A4" w:rsidRDefault="00BA05A4" w:rsidP="00BA05A4">
      <w:pPr>
        <w:pStyle w:val="ListParagraph"/>
        <w:numPr>
          <w:ilvl w:val="0"/>
          <w:numId w:val="1"/>
        </w:numPr>
      </w:pPr>
      <w:r>
        <w:t>Line Spread Function (LSF) measurement and subsequent Modulation Transfer Function (MTF)</w:t>
      </w:r>
      <w:r w:rsidR="00BF3013">
        <w:t xml:space="preserve"> estimation, by using a slit camera</w:t>
      </w:r>
    </w:p>
    <w:p w14:paraId="0F5696F2" w14:textId="77777777" w:rsidR="00BF3013" w:rsidRDefault="00BF3013" w:rsidP="00BA05A4">
      <w:pPr>
        <w:pStyle w:val="ListParagraph"/>
        <w:numPr>
          <w:ilvl w:val="0"/>
          <w:numId w:val="1"/>
        </w:numPr>
      </w:pPr>
      <w:r>
        <w:t>Edge Spread Function (ESF) measurement and subsequent LSF and MTF estimation, by using a sharp edge</w:t>
      </w:r>
    </w:p>
    <w:p w14:paraId="07E97552" w14:textId="77777777" w:rsidR="00BA05A4" w:rsidRPr="00693A0D" w:rsidRDefault="00BF3013" w:rsidP="00BA05A4">
      <w:pPr>
        <w:pStyle w:val="Heading1"/>
        <w:rPr>
          <w:rStyle w:val="IntenseEmphasis"/>
          <w:b/>
          <w:bCs/>
          <w:i w:val="0"/>
          <w:color w:val="auto"/>
        </w:rPr>
      </w:pPr>
      <w:r w:rsidRPr="00693A0D">
        <w:rPr>
          <w:rStyle w:val="IntenseEmphasis"/>
          <w:b/>
          <w:bCs/>
          <w:i w:val="0"/>
          <w:color w:val="auto"/>
        </w:rPr>
        <w:t>Short theoretical recap</w:t>
      </w:r>
    </w:p>
    <w:p w14:paraId="22466F22" w14:textId="77777777" w:rsidR="00BF3013" w:rsidRDefault="00952713" w:rsidP="00952713">
      <w:pPr>
        <w:pStyle w:val="ListParagraph"/>
        <w:numPr>
          <w:ilvl w:val="0"/>
          <w:numId w:val="2"/>
        </w:numPr>
      </w:pPr>
      <w:r>
        <w:t>Intuitive (naïve) definition of s</w:t>
      </w:r>
      <w:r w:rsidR="00BF3013">
        <w:t>patial resolution:</w:t>
      </w:r>
      <w:r>
        <w:t xml:space="preserve"> the ability of an imaging system to distinguish small </w:t>
      </w:r>
      <w:r w:rsidR="007629C6">
        <w:t>details in an imaged sample.</w:t>
      </w:r>
    </w:p>
    <w:p w14:paraId="03222281" w14:textId="77777777" w:rsidR="00952713" w:rsidRDefault="00952713" w:rsidP="00952713">
      <w:pPr>
        <w:pStyle w:val="ListParagraph"/>
        <w:numPr>
          <w:ilvl w:val="0"/>
          <w:numId w:val="2"/>
        </w:numPr>
      </w:pPr>
      <w:r>
        <w:t xml:space="preserve">Less intuitive (still not </w:t>
      </w:r>
      <w:r w:rsidR="007629C6">
        <w:t xml:space="preserve">very </w:t>
      </w:r>
      <w:r>
        <w:t>rigorous) definition of spatial resolution: how close can two points be to each other before they become indistinguishable (Rayleigh criterion)</w:t>
      </w:r>
      <w:r w:rsidR="007629C6">
        <w:t>.</w:t>
      </w:r>
    </w:p>
    <w:p w14:paraId="4F92565A" w14:textId="77777777" w:rsidR="00952713" w:rsidRPr="00B21AF9" w:rsidRDefault="00952713" w:rsidP="00952713">
      <w:pPr>
        <w:pStyle w:val="ListParagraph"/>
        <w:numPr>
          <w:ilvl w:val="0"/>
          <w:numId w:val="2"/>
        </w:numPr>
      </w:pPr>
      <w:r>
        <w:t>More rigorous: the spatial resolution of an imaging system is determined by how the system transfers the input spatial frequencies to the output images. For linear systems with</w:t>
      </w:r>
      <w:r w:rsidR="00B21AF9">
        <w:t xml:space="preserve"> real and even response functions (see lecture Prof. Rigon), spatial resolution is fully characterized by the </w:t>
      </w:r>
      <w:r w:rsidR="00B21AF9" w:rsidRPr="00B21AF9">
        <w:rPr>
          <w:b/>
        </w:rPr>
        <w:t>Modulation Transfer Function</w:t>
      </w:r>
      <w:r w:rsidR="00B21AF9">
        <w:rPr>
          <w:b/>
        </w:rPr>
        <w:t xml:space="preserve"> (MTF)</w:t>
      </w:r>
    </w:p>
    <w:p w14:paraId="3C0789F9" w14:textId="77777777" w:rsidR="00B21AF9" w:rsidRDefault="00B21AF9" w:rsidP="00B21AF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027301" wp14:editId="1C02F091">
                <wp:simplePos x="0" y="0"/>
                <wp:positionH relativeFrom="column">
                  <wp:posOffset>3035402</wp:posOffset>
                </wp:positionH>
                <wp:positionV relativeFrom="paragraph">
                  <wp:posOffset>622707</wp:posOffset>
                </wp:positionV>
                <wp:extent cx="460858" cy="256032"/>
                <wp:effectExtent l="0" t="0" r="381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0858" cy="256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540C5" w14:textId="77777777" w:rsidR="00B21AF9" w:rsidRDefault="00B21AF9">
                            <w:r>
                              <w:t>MTF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273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9pt;margin-top:49.05pt;width:36.3pt;height:20.1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" filled="f" stroked="f" strokeweight=".5pt">
                <v:textbox>
                  <w:txbxContent>
                    <w:p w14:paraId="2AD540C5" w14:textId="77777777" w:rsidR="00B21AF9" w:rsidRDefault="00B21AF9">
                      <w:r>
                        <w:t>MTF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E01595" wp14:editId="4F8D5031">
            <wp:extent cx="3040233" cy="1722474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11368" cy="176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2804F" w14:textId="77777777" w:rsidR="00B21AF9" w:rsidRDefault="00B21AF9" w:rsidP="00B21AF9">
      <w:r>
        <w:lastRenderedPageBreak/>
        <w:t>In practice it is hard to measure directly the MTF in X-ray imaging because it is har</w:t>
      </w:r>
      <w:r w:rsidR="007629C6">
        <w:t>d</w:t>
      </w:r>
      <w:r>
        <w:t xml:space="preserve"> to produce objects with sinusoidally varying opacity to X-rays. </w:t>
      </w:r>
    </w:p>
    <w:p w14:paraId="10A14020" w14:textId="77777777" w:rsidR="00905331" w:rsidRDefault="00B21AF9" w:rsidP="00B21AF9">
      <w:pPr>
        <w:pStyle w:val="ListParagraph"/>
        <w:numPr>
          <w:ilvl w:val="0"/>
          <w:numId w:val="3"/>
        </w:numPr>
      </w:pPr>
      <w:r>
        <w:t>A practical and way for measuring spatial resolution is to</w:t>
      </w:r>
      <w:r w:rsidR="00905331">
        <w:t xml:space="preserve"> use a bar </w:t>
      </w:r>
      <w:r>
        <w:t xml:space="preserve">pattern, i.e. an absorbing object </w:t>
      </w:r>
      <w:r w:rsidR="00905331">
        <w:t>with squared aperture/absorbing pairs providing an input of square waves with known spatial frequencies. The measured modulation as a function of the spatial frequency is called Contrast Transfer Function (CTF). This is similar but not equivalent to MTF (see slides prof Rigon)</w:t>
      </w:r>
    </w:p>
    <w:p w14:paraId="1525D4E8" w14:textId="77777777" w:rsidR="00B21AF9" w:rsidRDefault="00905331" w:rsidP="00284FE7">
      <w:pPr>
        <w:pStyle w:val="ListParagraph"/>
        <w:jc w:val="center"/>
      </w:pPr>
      <w:r>
        <w:rPr>
          <w:noProof/>
        </w:rPr>
        <w:drawing>
          <wp:inline distT="0" distB="0" distL="0" distR="0" wp14:anchorId="5570EC45" wp14:editId="6B22D7A4">
            <wp:extent cx="3190875" cy="21802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3642" cy="219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765947B" w14:textId="77777777" w:rsidR="002D0602" w:rsidRDefault="00905331" w:rsidP="002D0602">
      <w:pPr>
        <w:pStyle w:val="ListParagraph"/>
        <w:numPr>
          <w:ilvl w:val="0"/>
          <w:numId w:val="3"/>
        </w:numPr>
      </w:pPr>
      <w:r>
        <w:t xml:space="preserve">A more rigorous procedure is to measure the </w:t>
      </w:r>
      <w:r w:rsidR="00B74A14">
        <w:t>LSF</w:t>
      </w:r>
      <w:r>
        <w:t>, i.e. the system’s response to</w:t>
      </w:r>
      <w:r w:rsidR="00B74A14">
        <w:t xml:space="preserve"> “infinitesimally thin” line input.</w:t>
      </w:r>
      <w:r w:rsidR="00284FE7">
        <w:t xml:space="preserve"> From the LSF, the MTF can be computed via the Fourier </w:t>
      </w:r>
      <w:r w:rsidR="002D0602">
        <w:t>Transform (FT)</w:t>
      </w:r>
    </w:p>
    <w:p w14:paraId="3EFE2879" w14:textId="77777777" w:rsidR="002D0602" w:rsidRDefault="002D0602" w:rsidP="002D0602">
      <w:pPr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D3A040" wp14:editId="4CB78C38">
                <wp:simplePos x="0" y="0"/>
                <wp:positionH relativeFrom="column">
                  <wp:posOffset>2977007</wp:posOffset>
                </wp:positionH>
                <wp:positionV relativeFrom="paragraph">
                  <wp:posOffset>1542415</wp:posOffset>
                </wp:positionV>
                <wp:extent cx="499745" cy="504749"/>
                <wp:effectExtent l="0" t="38100" r="33655" b="4826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504749"/>
                        </a:xfrm>
                        <a:prstGeom prst="rightArrow">
                          <a:avLst>
                            <a:gd name="adj1" fmla="val 50000"/>
                            <a:gd name="adj2" fmla="val 2804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8F05D9" w14:textId="77777777" w:rsidR="002D0602" w:rsidRPr="002D0602" w:rsidRDefault="002D0602" w:rsidP="002D060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D0602">
                              <w:rPr>
                                <w:b/>
                              </w:rPr>
                              <w:t>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3A04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" o:spid="_x0000_s1027" type="#_x0000_t13" style="position:absolute;left:0;text-align:left;margin-left:234.4pt;margin-top:121.45pt;width:39.3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" adj="15543" fillcolor="#5b9bd5 [3204]" strokecolor="#1f4d78 [1604]" strokeweight="1pt">
                <v:textbox>
                  <w:txbxContent>
                    <w:p w14:paraId="738F05D9" w14:textId="77777777" w:rsidR="002D0602" w:rsidRPr="002D0602" w:rsidRDefault="002D0602" w:rsidP="002D0602">
                      <w:pPr>
                        <w:jc w:val="center"/>
                        <w:rPr>
                          <w:b/>
                        </w:rPr>
                      </w:pPr>
                      <w:r w:rsidRPr="002D0602">
                        <w:rPr>
                          <w:b/>
                        </w:rPr>
                        <w:t>FT</w:t>
                      </w:r>
                    </w:p>
                  </w:txbxContent>
                </v:textbox>
              </v:shape>
            </w:pict>
          </mc:Fallback>
        </mc:AlternateContent>
      </w:r>
      <w:r>
        <w:br/>
      </w:r>
      <w:r>
        <w:rPr>
          <w:noProof/>
        </w:rPr>
        <w:drawing>
          <wp:inline distT="0" distB="0" distL="0" distR="0" wp14:anchorId="472FB4B8" wp14:editId="104836DB">
            <wp:extent cx="3095625" cy="1386086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4520" cy="139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03ECE" w14:textId="77777777" w:rsidR="00905331" w:rsidRDefault="002D0602" w:rsidP="002D0602">
      <w:pPr>
        <w:ind w:left="360"/>
        <w:jc w:val="center"/>
      </w:pPr>
      <w:r>
        <w:rPr>
          <w:noProof/>
        </w:rPr>
        <w:drawing>
          <wp:inline distT="0" distB="0" distL="0" distR="0" wp14:anchorId="0DC859B1" wp14:editId="0BC89595">
            <wp:extent cx="2290608" cy="21431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6342" cy="217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6511B" w14:textId="77777777" w:rsidR="002D0602" w:rsidRDefault="002D0602" w:rsidP="00B21AF9">
      <w:pPr>
        <w:pStyle w:val="ListParagraph"/>
        <w:numPr>
          <w:ilvl w:val="0"/>
          <w:numId w:val="3"/>
        </w:numPr>
      </w:pPr>
      <w:r>
        <w:lastRenderedPageBreak/>
        <w:t xml:space="preserve">LSF measurement is at times unpractical because the (“infinitesimally”) thin slit absorbs almost all the X-ray </w:t>
      </w:r>
      <w:r>
        <w:sym w:font="Wingdings" w:char="F0E0"/>
      </w:r>
      <w:r>
        <w:t xml:space="preserve"> few X-rays detected </w:t>
      </w:r>
      <w:r>
        <w:sym w:font="Wingdings" w:char="F0E0"/>
      </w:r>
      <w:r>
        <w:t xml:space="preserve"> high image noise. For this reason LSF is typically computed starting from the measurement of the ESF. The ESF is the system’s response to a step function-like input (i.e. an absorbing object with a straight edge with “infinite” sharpness</w:t>
      </w:r>
      <w:r w:rsidR="007629C6">
        <w:t>)</w:t>
      </w:r>
      <w:r>
        <w:t>. By computing the derivative of the ESF, LSF is obtained, hence the MTF through Fourier Transform.</w:t>
      </w:r>
    </w:p>
    <w:p w14:paraId="49F264B4" w14:textId="77777777" w:rsidR="002D0602" w:rsidRPr="00F85387" w:rsidRDefault="006B2768" w:rsidP="002D0602">
      <w:pPr>
        <w:rPr>
          <w:i/>
        </w:rPr>
      </w:pPr>
      <w:r>
        <w:rPr>
          <w:i/>
        </w:rPr>
        <w:t>Theoretical s</w:t>
      </w:r>
      <w:r w:rsidR="00F85387" w:rsidRPr="00F85387">
        <w:rPr>
          <w:i/>
        </w:rPr>
        <w:t>ummary table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2D0602" w14:paraId="739B11E3" w14:textId="77777777" w:rsidTr="002D0602">
        <w:tc>
          <w:tcPr>
            <w:tcW w:w="3116" w:type="dxa"/>
          </w:tcPr>
          <w:p w14:paraId="730E3CCE" w14:textId="77777777" w:rsidR="002D0602" w:rsidRDefault="002D0602" w:rsidP="002D0602">
            <w:r>
              <w:t>Test object/sample</w:t>
            </w:r>
          </w:p>
        </w:tc>
        <w:tc>
          <w:tcPr>
            <w:tcW w:w="3117" w:type="dxa"/>
          </w:tcPr>
          <w:p w14:paraId="043FAEDD" w14:textId="77777777" w:rsidR="002D0602" w:rsidRDefault="002D0602" w:rsidP="002D0602">
            <w:r>
              <w:t>Measured quantity</w:t>
            </w:r>
          </w:p>
        </w:tc>
        <w:tc>
          <w:tcPr>
            <w:tcW w:w="3117" w:type="dxa"/>
          </w:tcPr>
          <w:p w14:paraId="1A2409DD" w14:textId="77777777" w:rsidR="002D0602" w:rsidRDefault="002D0602" w:rsidP="002D0602">
            <w:r>
              <w:t>Relationship with MTF</w:t>
            </w:r>
          </w:p>
        </w:tc>
      </w:tr>
      <w:tr w:rsidR="002D0602" w14:paraId="296A13CE" w14:textId="77777777" w:rsidTr="002D0602">
        <w:tc>
          <w:tcPr>
            <w:tcW w:w="3116" w:type="dxa"/>
          </w:tcPr>
          <w:p w14:paraId="1F0A30EC" w14:textId="77777777" w:rsidR="002D0602" w:rsidRDefault="002D0602" w:rsidP="002D0602">
            <w:r>
              <w:t>Bar pattern</w:t>
            </w:r>
          </w:p>
        </w:tc>
        <w:tc>
          <w:tcPr>
            <w:tcW w:w="3117" w:type="dxa"/>
          </w:tcPr>
          <w:p w14:paraId="65038029" w14:textId="77777777" w:rsidR="002D0602" w:rsidRDefault="002D0602" w:rsidP="002D0602">
            <w:r>
              <w:t>CTF</w:t>
            </w:r>
          </w:p>
        </w:tc>
        <w:tc>
          <w:tcPr>
            <w:tcW w:w="3117" w:type="dxa"/>
          </w:tcPr>
          <w:p w14:paraId="52588819" w14:textId="77777777" w:rsidR="002D0602" w:rsidRDefault="002D0602" w:rsidP="00F85387">
            <w:r>
              <w:t>MTF</w:t>
            </w:r>
            <w:r w:rsidR="00F85387">
              <w:t xml:space="preserve"> </w:t>
            </w:r>
            <w:r w:rsidR="00F85387">
              <w:rPr>
                <w:rFonts w:cstheme="minorHAnsi"/>
              </w:rPr>
              <w:t>≈ CTF</w:t>
            </w:r>
          </w:p>
        </w:tc>
      </w:tr>
      <w:tr w:rsidR="002D0602" w14:paraId="5012045B" w14:textId="77777777" w:rsidTr="002D0602">
        <w:tc>
          <w:tcPr>
            <w:tcW w:w="3116" w:type="dxa"/>
          </w:tcPr>
          <w:p w14:paraId="65868ED0" w14:textId="77777777" w:rsidR="002D0602" w:rsidRDefault="00F85387" w:rsidP="002D0602">
            <w:r>
              <w:t>Slit camera</w:t>
            </w:r>
          </w:p>
        </w:tc>
        <w:tc>
          <w:tcPr>
            <w:tcW w:w="3117" w:type="dxa"/>
          </w:tcPr>
          <w:p w14:paraId="7621BE9D" w14:textId="77777777" w:rsidR="002D0602" w:rsidRDefault="00F85387" w:rsidP="002D0602">
            <w:r>
              <w:t>LSF</w:t>
            </w:r>
          </w:p>
        </w:tc>
        <w:tc>
          <w:tcPr>
            <w:tcW w:w="3117" w:type="dxa"/>
          </w:tcPr>
          <w:p w14:paraId="079A934F" w14:textId="77777777" w:rsidR="002D0602" w:rsidRDefault="00F85387" w:rsidP="00F85387">
            <w:r>
              <w:t xml:space="preserve">MTF = </w:t>
            </w:r>
            <m:oMath>
              <m:r>
                <w:rPr>
                  <w:rFonts w:ascii="Cambria Math" w:hAnsi="Cambria Math"/>
                </w:rPr>
                <m:t>|FT(LSF)|</m:t>
              </m:r>
            </m:oMath>
          </w:p>
        </w:tc>
      </w:tr>
      <w:tr w:rsidR="002D0602" w14:paraId="7A2B961E" w14:textId="77777777" w:rsidTr="007629C6">
        <w:tc>
          <w:tcPr>
            <w:tcW w:w="3116" w:type="dxa"/>
            <w:vAlign w:val="center"/>
          </w:tcPr>
          <w:p w14:paraId="5E3DFBE9" w14:textId="77777777" w:rsidR="002D0602" w:rsidRDefault="00F85387" w:rsidP="007629C6">
            <w:r>
              <w:t>Absorbing edge</w:t>
            </w:r>
          </w:p>
        </w:tc>
        <w:tc>
          <w:tcPr>
            <w:tcW w:w="3117" w:type="dxa"/>
            <w:vAlign w:val="center"/>
          </w:tcPr>
          <w:p w14:paraId="0AF60638" w14:textId="77777777" w:rsidR="002D0602" w:rsidRDefault="00F85387" w:rsidP="007629C6">
            <w:r>
              <w:t>ESF</w:t>
            </w:r>
          </w:p>
        </w:tc>
        <w:tc>
          <w:tcPr>
            <w:tcW w:w="3117" w:type="dxa"/>
            <w:vAlign w:val="center"/>
          </w:tcPr>
          <w:p w14:paraId="1B594D64" w14:textId="77777777" w:rsidR="007629C6" w:rsidRDefault="00F85387" w:rsidP="007629C6">
            <w:pPr>
              <w:rPr>
                <w:rFonts w:eastAsiaTheme="minorEastAsia"/>
              </w:rPr>
            </w:pPr>
            <w:r>
              <w:t>MTF 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FT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dx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ESF</m:t>
                      </m:r>
                    </m:e>
                  </m:d>
                </m:e>
              </m:d>
            </m:oMath>
          </w:p>
          <w:p w14:paraId="6CBBC2C3" w14:textId="77777777" w:rsidR="007629C6" w:rsidRPr="007629C6" w:rsidRDefault="007629C6" w:rsidP="007629C6">
            <w:pPr>
              <w:rPr>
                <w:rFonts w:eastAsiaTheme="minorEastAsia"/>
              </w:rPr>
            </w:pPr>
          </w:p>
        </w:tc>
      </w:tr>
    </w:tbl>
    <w:p w14:paraId="752AF0A9" w14:textId="77777777" w:rsidR="00BA05A4" w:rsidRPr="00693A0D" w:rsidRDefault="00BA05A4" w:rsidP="00BA05A4">
      <w:pPr>
        <w:pStyle w:val="Heading1"/>
        <w:rPr>
          <w:rStyle w:val="IntenseEmphasis"/>
          <w:b/>
          <w:bCs/>
          <w:i w:val="0"/>
          <w:color w:val="auto"/>
        </w:rPr>
      </w:pPr>
      <w:r w:rsidRPr="00693A0D">
        <w:rPr>
          <w:rStyle w:val="IntenseEmphasis"/>
          <w:b/>
          <w:bCs/>
          <w:i w:val="0"/>
          <w:color w:val="auto"/>
        </w:rPr>
        <w:t>Description of the activity</w:t>
      </w:r>
    </w:p>
    <w:p w14:paraId="0B5F75AA" w14:textId="77777777" w:rsidR="00066939" w:rsidRPr="0011120A" w:rsidRDefault="00066939" w:rsidP="0011120A">
      <w:pPr>
        <w:pStyle w:val="Heading2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11120A">
        <w:rPr>
          <w:rFonts w:eastAsia="Times New Roman"/>
          <w:b/>
          <w:color w:val="auto"/>
          <w:lang w:val="en-GB"/>
        </w:rPr>
        <w:t>Instrumentation</w:t>
      </w:r>
      <w:r w:rsidRPr="0011120A">
        <w:rPr>
          <w:rFonts w:eastAsia="Times New Roman"/>
          <w:b/>
          <w:color w:val="auto"/>
        </w:rPr>
        <w:t> </w:t>
      </w:r>
    </w:p>
    <w:p w14:paraId="6831AE62" w14:textId="77777777" w:rsidR="00066939" w:rsidRPr="00066939" w:rsidRDefault="00066939" w:rsidP="0006693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1120A">
        <w:rPr>
          <w:rFonts w:ascii="Calibri" w:eastAsia="Times New Roman" w:hAnsi="Calibri" w:cs="Calibri"/>
          <w:u w:val="single"/>
          <w:lang w:val="en-GB"/>
        </w:rPr>
        <w:t>X-ray tube Rigaku CN4037A1 (external panel in the picture below)</w:t>
      </w:r>
      <w:r w:rsidRPr="0011120A">
        <w:rPr>
          <w:rFonts w:ascii="Calibri" w:eastAsia="Times New Roman" w:hAnsi="Calibri" w:cs="Calibri"/>
          <w:u w:val="single"/>
        </w:rPr>
        <w:t> </w:t>
      </w:r>
    </w:p>
    <w:p w14:paraId="54FBC536" w14:textId="77777777" w:rsidR="00066939" w:rsidRPr="00066939" w:rsidRDefault="00066939" w:rsidP="00066939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66939">
        <w:rPr>
          <w:noProof/>
        </w:rPr>
        <w:drawing>
          <wp:inline distT="0" distB="0" distL="0" distR="0" wp14:anchorId="388B196F" wp14:editId="4B5B900A">
            <wp:extent cx="5764530" cy="2136140"/>
            <wp:effectExtent l="0" t="0" r="7620" b="0"/>
            <wp:docPr id="15" name="Picture 15" descr="C:\Users\rigon\AppData\Local\Microsoft\Windows\INetCache\Content.MSO\AEC1DD1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gon\AppData\Local\Microsoft\Windows\INetCache\Content.MSO\AEC1DD15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939">
        <w:rPr>
          <w:rFonts w:ascii="Calibri" w:eastAsia="Times New Roman" w:hAnsi="Calibri" w:cs="Calibri"/>
        </w:rPr>
        <w:t> </w:t>
      </w:r>
    </w:p>
    <w:p w14:paraId="59C979C3" w14:textId="77777777" w:rsidR="00066939" w:rsidRPr="00066939" w:rsidRDefault="00066939" w:rsidP="00066939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1120A">
        <w:rPr>
          <w:rFonts w:ascii="Calibri" w:eastAsia="Times New Roman" w:hAnsi="Calibri" w:cs="Calibri"/>
          <w:u w:val="single"/>
          <w:lang w:val="en-GB"/>
        </w:rPr>
        <w:t>CCD detector Hamamatsu</w:t>
      </w:r>
      <w:r w:rsidR="0011120A">
        <w:rPr>
          <w:rFonts w:ascii="Calibri" w:eastAsia="Times New Roman" w:hAnsi="Calibri" w:cs="Calibri"/>
          <w:u w:val="single"/>
          <w:lang w:val="en-GB"/>
        </w:rPr>
        <w:t>: sensor S10811</w:t>
      </w:r>
      <w:r w:rsidRPr="0011120A">
        <w:rPr>
          <w:rFonts w:ascii="Calibri" w:eastAsia="Times New Roman" w:hAnsi="Calibri" w:cs="Calibri"/>
          <w:u w:val="single"/>
          <w:lang w:val="en-GB"/>
        </w:rPr>
        <w:t xml:space="preserve"> (</w:t>
      </w:r>
      <w:hyperlink r:id="rId10" w:history="1">
        <w:r w:rsidR="0011120A" w:rsidRPr="0011120A">
          <w:rPr>
            <w:rStyle w:val="Hyperlink"/>
            <w:rFonts w:ascii="Calibri" w:eastAsia="Times New Roman" w:hAnsi="Calibri" w:cs="Calibri"/>
            <w:lang w:val="en-GB"/>
          </w:rPr>
          <w:t>Datasheet</w:t>
        </w:r>
      </w:hyperlink>
      <w:r w:rsidRPr="0011120A">
        <w:rPr>
          <w:rFonts w:ascii="Calibri" w:eastAsia="Times New Roman" w:hAnsi="Calibri" w:cs="Calibri"/>
          <w:u w:val="single"/>
          <w:lang w:val="en-GB"/>
        </w:rPr>
        <w:t>)</w:t>
      </w:r>
      <w:r w:rsidRPr="0011120A">
        <w:rPr>
          <w:rFonts w:ascii="Calibri" w:eastAsia="Times New Roman" w:hAnsi="Calibri" w:cs="Calibri"/>
          <w:u w:val="single"/>
        </w:rPr>
        <w:t> </w:t>
      </w:r>
      <w:r w:rsidR="0011120A">
        <w:rPr>
          <w:rFonts w:ascii="Calibri" w:eastAsia="Times New Roman" w:hAnsi="Calibri" w:cs="Calibri"/>
          <w:u w:val="single"/>
        </w:rPr>
        <w:t xml:space="preserve"> - signal processing unit</w:t>
      </w:r>
      <w:r w:rsidR="0011120A" w:rsidRPr="0011120A">
        <w:t xml:space="preserve"> </w:t>
      </w:r>
      <w:r w:rsidR="0011120A" w:rsidRPr="0011120A">
        <w:rPr>
          <w:rFonts w:ascii="Calibri" w:eastAsia="Times New Roman" w:hAnsi="Calibri" w:cs="Calibri"/>
          <w:u w:val="single"/>
        </w:rPr>
        <w:t>C9266-03</w:t>
      </w:r>
      <w:r w:rsidR="0011120A">
        <w:rPr>
          <w:rFonts w:ascii="Calibri" w:eastAsia="Times New Roman" w:hAnsi="Calibri" w:cs="Calibri"/>
          <w:u w:val="single"/>
        </w:rPr>
        <w:t xml:space="preserve"> (</w:t>
      </w:r>
      <w:hyperlink r:id="rId11" w:history="1">
        <w:r w:rsidR="0011120A" w:rsidRPr="0011120A">
          <w:rPr>
            <w:rStyle w:val="Hyperlink"/>
            <w:rFonts w:ascii="Calibri" w:eastAsia="Times New Roman" w:hAnsi="Calibri" w:cs="Calibri"/>
          </w:rPr>
          <w:t>Datasheet</w:t>
        </w:r>
      </w:hyperlink>
      <w:r w:rsidR="0011120A">
        <w:rPr>
          <w:rFonts w:ascii="Calibri" w:eastAsia="Times New Roman" w:hAnsi="Calibri" w:cs="Calibri"/>
          <w:u w:val="single"/>
        </w:rPr>
        <w:t xml:space="preserve">) 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4"/>
        <w:gridCol w:w="4640"/>
      </w:tblGrid>
      <w:tr w:rsidR="0011120A" w:rsidRPr="00066939" w14:paraId="08E2D85E" w14:textId="77777777" w:rsidTr="00066939">
        <w:trPr>
          <w:trHeight w:val="300"/>
        </w:trPr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51232E" w14:textId="77777777" w:rsidR="00066939" w:rsidRPr="00066939" w:rsidRDefault="00066939" w:rsidP="00066939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939">
              <w:rPr>
                <w:noProof/>
              </w:rPr>
              <w:drawing>
                <wp:inline distT="0" distB="0" distL="0" distR="0" wp14:anchorId="12B1ABDF" wp14:editId="451B547E">
                  <wp:extent cx="1157968" cy="2045822"/>
                  <wp:effectExtent l="0" t="5715" r="0" b="0"/>
                  <wp:docPr id="14" name="Picture 14" descr="C:\Users\rigon\AppData\Local\Microsoft\Windows\INetCache\Content.MSO\491FE4E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igon\AppData\Local\Microsoft\Windows\INetCache\Content.MSO\491FE4E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67452" cy="206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93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BF606C" w14:textId="77777777" w:rsidR="00066939" w:rsidRPr="00066939" w:rsidRDefault="00066939" w:rsidP="00066939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939">
              <w:rPr>
                <w:noProof/>
              </w:rPr>
              <w:drawing>
                <wp:inline distT="0" distB="0" distL="0" distR="0" wp14:anchorId="44852E61" wp14:editId="44511974">
                  <wp:extent cx="1417557" cy="1619056"/>
                  <wp:effectExtent l="0" t="0" r="0" b="635"/>
                  <wp:docPr id="13" name="Picture 13" descr="C:\Users\rigon\AppData\Local\Microsoft\Windows\INetCache\Content.MSO\ECD3F93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igon\AppData\Local\Microsoft\Windows\INetCache\Content.MSO\ECD3F93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357" cy="164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939">
              <w:rPr>
                <w:rFonts w:ascii="Calibri" w:eastAsia="Times New Roman" w:hAnsi="Calibri" w:cs="Calibri"/>
              </w:rPr>
              <w:t> </w:t>
            </w:r>
          </w:p>
        </w:tc>
      </w:tr>
    </w:tbl>
    <w:p w14:paraId="01934C6B" w14:textId="77777777" w:rsidR="00066939" w:rsidRPr="00066939" w:rsidRDefault="00066939" w:rsidP="0006693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66939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066939">
        <w:rPr>
          <w:rFonts w:ascii="Calibri" w:eastAsia="Times New Roman" w:hAnsi="Calibri" w:cs="Calibri"/>
        </w:rPr>
        <w:t> </w:t>
      </w:r>
    </w:p>
    <w:p w14:paraId="0AE7562D" w14:textId="77777777" w:rsidR="00066939" w:rsidRPr="00066939" w:rsidRDefault="00066939" w:rsidP="00066939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1120A">
        <w:rPr>
          <w:rFonts w:ascii="Calibri" w:eastAsia="Times New Roman" w:hAnsi="Calibri" w:cs="Calibri"/>
          <w:u w:val="single"/>
          <w:lang w:val="en-GB"/>
        </w:rPr>
        <w:lastRenderedPageBreak/>
        <w:t>ORTEC 871 Timer and Counter (with power supply)</w:t>
      </w:r>
      <w:r w:rsidRPr="0011120A">
        <w:rPr>
          <w:rFonts w:ascii="Calibri" w:eastAsia="Times New Roman" w:hAnsi="Calibri" w:cs="Calibri"/>
          <w:u w:val="single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6"/>
        <w:gridCol w:w="5148"/>
      </w:tblGrid>
      <w:tr w:rsidR="006B2768" w:rsidRPr="00066939" w14:paraId="4F71694B" w14:textId="77777777" w:rsidTr="00066939">
        <w:trPr>
          <w:trHeight w:val="300"/>
        </w:trPr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E1C3C1" w14:textId="77777777" w:rsidR="00066939" w:rsidRPr="00066939" w:rsidRDefault="00066939" w:rsidP="00066939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939">
              <w:rPr>
                <w:noProof/>
              </w:rPr>
              <w:drawing>
                <wp:inline distT="0" distB="0" distL="0" distR="0" wp14:anchorId="764A454A" wp14:editId="1A511308">
                  <wp:extent cx="965425" cy="2438400"/>
                  <wp:effectExtent l="0" t="0" r="6350" b="0"/>
                  <wp:docPr id="12" name="Picture 12" descr="C:\Users\rigon\AppData\Local\Microsoft\Windows\INetCache\Content.MSO\6F4E836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igon\AppData\Local\Microsoft\Windows\INetCache\Content.MSO\6F4E836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005" cy="248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93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5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1FAC6C" w14:textId="77777777" w:rsidR="00066939" w:rsidRPr="00066939" w:rsidRDefault="00066939" w:rsidP="00066939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939">
              <w:rPr>
                <w:rFonts w:ascii="Calibri" w:eastAsia="Times New Roman" w:hAnsi="Calibri" w:cs="Calibri"/>
              </w:rPr>
              <w:t> </w:t>
            </w:r>
          </w:p>
          <w:p w14:paraId="6926A391" w14:textId="77777777" w:rsidR="00066939" w:rsidRPr="00066939" w:rsidRDefault="00066939" w:rsidP="00066939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939">
              <w:rPr>
                <w:rFonts w:ascii="Calibri" w:eastAsia="Times New Roman" w:hAnsi="Calibri" w:cs="Calibri"/>
              </w:rPr>
              <w:t> </w:t>
            </w:r>
          </w:p>
          <w:p w14:paraId="0A5DE6F1" w14:textId="77777777" w:rsidR="00066939" w:rsidRPr="00066939" w:rsidRDefault="00066939" w:rsidP="00066939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939">
              <w:rPr>
                <w:noProof/>
              </w:rPr>
              <w:drawing>
                <wp:inline distT="0" distB="0" distL="0" distR="0" wp14:anchorId="3353EA28" wp14:editId="354AC89D">
                  <wp:extent cx="2228850" cy="1429804"/>
                  <wp:effectExtent l="0" t="0" r="0" b="0"/>
                  <wp:docPr id="11" name="Picture 11" descr="C:\Users\rigon\AppData\Local\Microsoft\Windows\INetCache\Content.MSO\B1AF29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igon\AppData\Local\Microsoft\Windows\INetCache\Content.MSO\B1AF29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589" cy="144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939">
              <w:rPr>
                <w:rFonts w:ascii="Calibri" w:eastAsia="Times New Roman" w:hAnsi="Calibri" w:cs="Calibri"/>
              </w:rPr>
              <w:t> </w:t>
            </w:r>
          </w:p>
        </w:tc>
      </w:tr>
    </w:tbl>
    <w:p w14:paraId="4CE12F7F" w14:textId="77777777" w:rsidR="0011120A" w:rsidRPr="0011120A" w:rsidRDefault="00066939" w:rsidP="00066939">
      <w:pPr>
        <w:spacing w:before="100" w:beforeAutospacing="1" w:after="100" w:afterAutospacing="1" w:line="240" w:lineRule="auto"/>
        <w:jc w:val="both"/>
        <w:textAlignment w:val="baseline"/>
        <w:rPr>
          <w:rFonts w:ascii="Calibri" w:eastAsia="Times New Roman" w:hAnsi="Calibri" w:cs="Calibri"/>
          <w:u w:val="single"/>
        </w:rPr>
      </w:pPr>
      <w:r w:rsidRPr="0011120A">
        <w:rPr>
          <w:rFonts w:ascii="Calibri" w:eastAsia="Times New Roman" w:hAnsi="Calibri" w:cs="Calibri"/>
          <w:u w:val="single"/>
          <w:lang w:val="en-GB"/>
        </w:rPr>
        <w:t>Bar pattern test object</w:t>
      </w:r>
      <w:r w:rsidR="0011120A" w:rsidRPr="0011120A">
        <w:rPr>
          <w:rFonts w:ascii="Calibri" w:eastAsia="Times New Roman" w:hAnsi="Calibri" w:cs="Calibri"/>
          <w:u w:val="single"/>
        </w:rPr>
        <w:t xml:space="preserve"> from 0.05 to 10 lp/mm</w:t>
      </w:r>
    </w:p>
    <w:p w14:paraId="75E7FF63" w14:textId="77777777" w:rsidR="00066939" w:rsidRPr="00066939" w:rsidRDefault="00066939" w:rsidP="00066939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66939">
        <w:rPr>
          <w:noProof/>
        </w:rPr>
        <w:drawing>
          <wp:inline distT="0" distB="0" distL="0" distR="0" wp14:anchorId="10FEFED6" wp14:editId="21831C61">
            <wp:extent cx="1673396" cy="3419160"/>
            <wp:effectExtent l="3493" t="0" r="6667" b="6668"/>
            <wp:docPr id="10" name="Picture 10" descr="C:\Users\rigon\AppData\Local\Microsoft\Windows\INetCache\Content.MSO\65542B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gon\AppData\Local\Microsoft\Windows\INetCache\Content.MSO\65542BA3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78953" cy="343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939">
        <w:rPr>
          <w:rFonts w:ascii="Calibri" w:eastAsia="Times New Roman" w:hAnsi="Calibri" w:cs="Calibri"/>
        </w:rPr>
        <w:t> </w:t>
      </w:r>
    </w:p>
    <w:p w14:paraId="603D7A84" w14:textId="77777777" w:rsidR="00342F1A" w:rsidRPr="00C40651" w:rsidRDefault="003E1564" w:rsidP="0011120A">
      <w:pPr>
        <w:spacing w:before="100" w:beforeAutospacing="1" w:after="100" w:afterAutospacing="1" w:line="240" w:lineRule="auto"/>
        <w:jc w:val="both"/>
        <w:textAlignment w:val="baseline"/>
        <w:rPr>
          <w:rFonts w:ascii="Calibri" w:eastAsia="Times New Roman" w:hAnsi="Calibri" w:cs="Calibri"/>
          <w:lang w:val="en-GB"/>
        </w:rPr>
      </w:pPr>
      <w:r>
        <w:rPr>
          <w:rFonts w:ascii="Calibri" w:eastAsia="Times New Roman" w:hAnsi="Calibri" w:cs="Calibri"/>
          <w:u w:val="single"/>
          <w:lang w:val="en-GB"/>
        </w:rPr>
        <w:t>Slit camera Nuclear Associates Model 07-624-1, width 10 µm</w:t>
      </w:r>
    </w:p>
    <w:p w14:paraId="3191F60B" w14:textId="77777777" w:rsidR="00C40651" w:rsidRPr="00C40651" w:rsidRDefault="00C40651" w:rsidP="00066939">
      <w:pPr>
        <w:spacing w:before="100" w:beforeAutospacing="1" w:after="100" w:afterAutospacing="1" w:line="240" w:lineRule="auto"/>
        <w:jc w:val="both"/>
        <w:textAlignment w:val="baseline"/>
        <w:rPr>
          <w:rFonts w:ascii="Calibri" w:eastAsia="Times New Roman" w:hAnsi="Calibri" w:cs="Calibri"/>
          <w:lang w:val="en-GB"/>
        </w:rPr>
      </w:pPr>
      <w:r w:rsidRPr="00C40651">
        <w:rPr>
          <w:rFonts w:ascii="Calibri" w:eastAsia="Times New Roman" w:hAnsi="Calibri" w:cs="Calibri"/>
          <w:noProof/>
        </w:rPr>
        <w:drawing>
          <wp:inline distT="0" distB="0" distL="0" distR="0" wp14:anchorId="3DE47767" wp14:editId="00C56CCF">
            <wp:extent cx="1512481" cy="1485900"/>
            <wp:effectExtent l="0" t="0" r="0" b="0"/>
            <wp:docPr id="34" name="Picture 34" descr="C:\Users\rigon\Downloads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igon\Downloads\image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411" cy="14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8C08A" w14:textId="77777777" w:rsidR="00066939" w:rsidRPr="00066939" w:rsidRDefault="00342F1A" w:rsidP="00066939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Calibri" w:eastAsia="Times New Roman" w:hAnsi="Calibri" w:cs="Calibri"/>
          <w:u w:val="single"/>
          <w:lang w:val="en-GB"/>
        </w:rPr>
        <w:t>Computer software</w:t>
      </w:r>
      <w:r w:rsidR="00C40651">
        <w:rPr>
          <w:rFonts w:ascii="Calibri" w:eastAsia="Times New Roman" w:hAnsi="Calibri" w:cs="Calibri"/>
          <w:u w:val="single"/>
          <w:lang w:val="en-GB"/>
        </w:rPr>
        <w:t>:</w:t>
      </w:r>
    </w:p>
    <w:p w14:paraId="4A1F3EFB" w14:textId="77777777" w:rsidR="00C40651" w:rsidRDefault="00066939" w:rsidP="00C4065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textAlignment w:val="baseline"/>
        <w:rPr>
          <w:rFonts w:ascii="Calibri" w:eastAsia="Times New Roman" w:hAnsi="Calibri" w:cs="Calibri"/>
        </w:rPr>
      </w:pPr>
      <w:r w:rsidRPr="00066939">
        <w:rPr>
          <w:rFonts w:ascii="Calibri" w:eastAsia="Times New Roman" w:hAnsi="Calibri" w:cs="Calibri"/>
          <w:lang w:val="en-GB"/>
        </w:rPr>
        <w:t xml:space="preserve">Hamamatsu </w:t>
      </w:r>
      <w:r w:rsidR="00342F1A" w:rsidRPr="00342F1A">
        <w:rPr>
          <w:rFonts w:ascii="Calibri" w:eastAsia="Times New Roman" w:hAnsi="Calibri" w:cs="Calibri"/>
          <w:lang w:val="en-GB"/>
        </w:rPr>
        <w:t>C9266DCamAPL</w:t>
      </w:r>
      <w:r w:rsidRPr="00066939">
        <w:rPr>
          <w:rFonts w:ascii="Calibri" w:eastAsia="Times New Roman" w:hAnsi="Calibri" w:cs="Calibri"/>
          <w:lang w:val="en-GB"/>
        </w:rPr>
        <w:t xml:space="preserve"> software</w:t>
      </w:r>
      <w:r w:rsidRPr="00066939">
        <w:rPr>
          <w:rFonts w:ascii="Calibri" w:eastAsia="Times New Roman" w:hAnsi="Calibri" w:cs="Calibri"/>
        </w:rPr>
        <w:t> </w:t>
      </w:r>
    </w:p>
    <w:p w14:paraId="2BBFFCA6" w14:textId="77777777" w:rsidR="00066939" w:rsidRPr="00066939" w:rsidRDefault="00342F1A" w:rsidP="00C4065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textAlignment w:val="baseline"/>
        <w:rPr>
          <w:rFonts w:ascii="Calibri" w:eastAsia="Times New Roman" w:hAnsi="Calibri" w:cs="Calibri"/>
        </w:rPr>
      </w:pPr>
      <w:r w:rsidRPr="00C40651">
        <w:rPr>
          <w:rFonts w:ascii="Calibri" w:eastAsia="Times New Roman" w:hAnsi="Calibri" w:cs="Calibri"/>
          <w:lang w:val="en-GB"/>
        </w:rPr>
        <w:t xml:space="preserve">Fiji - </w:t>
      </w:r>
      <w:r w:rsidR="00066939" w:rsidRPr="00C40651">
        <w:rPr>
          <w:rFonts w:ascii="Calibri" w:eastAsia="Times New Roman" w:hAnsi="Calibri" w:cs="Calibri"/>
          <w:lang w:val="en-GB"/>
        </w:rPr>
        <w:t>ImageJ</w:t>
      </w:r>
      <w:r w:rsidR="00066939" w:rsidRPr="00C40651">
        <w:rPr>
          <w:rFonts w:ascii="Calibri" w:eastAsia="Times New Roman" w:hAnsi="Calibri" w:cs="Calibri"/>
        </w:rPr>
        <w:t> </w:t>
      </w:r>
    </w:p>
    <w:p w14:paraId="7F4C417F" w14:textId="77777777" w:rsidR="00342F1A" w:rsidRPr="00066939" w:rsidRDefault="006B2768" w:rsidP="006E70FE">
      <w:pPr>
        <w:pStyle w:val="Heading2"/>
        <w:rPr>
          <w:rFonts w:eastAsia="Times New Roman"/>
          <w:b/>
          <w:color w:val="auto"/>
          <w:lang w:val="en-GB"/>
        </w:rPr>
      </w:pPr>
      <w:r>
        <w:rPr>
          <w:rFonts w:eastAsia="Times New Roman"/>
          <w:b/>
          <w:noProof/>
          <w:color w:val="auto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EBF221" wp14:editId="66B4A6EA">
                <wp:simplePos x="0" y="0"/>
                <wp:positionH relativeFrom="column">
                  <wp:posOffset>1466850</wp:posOffset>
                </wp:positionH>
                <wp:positionV relativeFrom="paragraph">
                  <wp:posOffset>-38100</wp:posOffset>
                </wp:positionV>
                <wp:extent cx="762000" cy="1695450"/>
                <wp:effectExtent l="0" t="0" r="9525" b="9525"/>
                <wp:wrapNone/>
                <wp:docPr id="39" name="Isosceles Tri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2000" cy="1695450"/>
                        </a:xfrm>
                        <a:prstGeom prst="triangle">
                          <a:avLst/>
                        </a:prstGeom>
                        <a:solidFill>
                          <a:srgbClr val="FFC000">
                            <a:alpha val="19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F1A3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9" o:spid="_x0000_s1026" type="#_x0000_t5" style="position:absolute;margin-left:115.5pt;margin-top:-3pt;width:60pt;height:133.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" fillcolor="#ffc000" stroked="f" strokeweight="1pt">
                <v:fill opacity="12336f"/>
              </v:shape>
            </w:pict>
          </mc:Fallback>
        </mc:AlternateContent>
      </w:r>
      <w:r w:rsidR="006E70FE">
        <w:rPr>
          <w:rFonts w:eastAsia="Times New Roman"/>
          <w:b/>
          <w:color w:val="auto"/>
          <w:lang w:val="en-GB"/>
        </w:rPr>
        <w:t>SETUP scheme</w:t>
      </w:r>
    </w:p>
    <w:p w14:paraId="2B799322" w14:textId="77777777" w:rsidR="00066939" w:rsidRPr="00066939" w:rsidRDefault="006E70FE" w:rsidP="00066939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745CED" wp14:editId="7A1DC045">
                <wp:simplePos x="0" y="0"/>
                <wp:positionH relativeFrom="column">
                  <wp:posOffset>3238500</wp:posOffset>
                </wp:positionH>
                <wp:positionV relativeFrom="paragraph">
                  <wp:posOffset>353060</wp:posOffset>
                </wp:positionV>
                <wp:extent cx="450850" cy="571500"/>
                <wp:effectExtent l="0" t="0" r="25400" b="19050"/>
                <wp:wrapNone/>
                <wp:docPr id="21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571500"/>
                        </a:xfrm>
                        <a:custGeom>
                          <a:avLst/>
                          <a:gdLst>
                            <a:gd name="connsiteX0" fmla="*/ 0 w 1009935"/>
                            <a:gd name="connsiteY0" fmla="*/ 256719 h 577441"/>
                            <a:gd name="connsiteX1" fmla="*/ 457200 w 1009935"/>
                            <a:gd name="connsiteY1" fmla="*/ 4235 h 577441"/>
                            <a:gd name="connsiteX2" fmla="*/ 620974 w 1009935"/>
                            <a:gd name="connsiteY2" fmla="*/ 440963 h 577441"/>
                            <a:gd name="connsiteX3" fmla="*/ 1009935 w 1009935"/>
                            <a:gd name="connsiteY3" fmla="*/ 577441 h 577441"/>
                            <a:gd name="connsiteX4" fmla="*/ 1009935 w 1009935"/>
                            <a:gd name="connsiteY4" fmla="*/ 577441 h 5774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9935" h="577441">
                              <a:moveTo>
                                <a:pt x="0" y="256719"/>
                              </a:moveTo>
                              <a:cubicBezTo>
                                <a:pt x="176852" y="115123"/>
                                <a:pt x="353704" y="-26472"/>
                                <a:pt x="457200" y="4235"/>
                              </a:cubicBezTo>
                              <a:cubicBezTo>
                                <a:pt x="560696" y="34942"/>
                                <a:pt x="528852" y="345429"/>
                                <a:pt x="620974" y="440963"/>
                              </a:cubicBezTo>
                              <a:cubicBezTo>
                                <a:pt x="713096" y="536497"/>
                                <a:pt x="1009935" y="577441"/>
                                <a:pt x="1009935" y="577441"/>
                              </a:cubicBezTo>
                              <a:lnTo>
                                <a:pt x="1009935" y="577441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2767C" id="Freeform 21" o:spid="_x0000_s1026" style="position:absolute;margin-left:255pt;margin-top:27.8pt;width:35.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9935,577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" path="m,256719c176852,115123,353704,-26472,457200,4235v103496,30707,71652,341194,163774,436728c713096,536497,1009935,577441,1009935,577441r,e" filled="f" strokecolor="#1f4d78 [1604]" strokeweight="1pt">
                <v:stroke joinstyle="miter"/>
                <v:path arrowok="t" o:connecttype="custom" o:connectlocs="0,254078;204101,4191;277212,436426;450850,571500;450850,571500" o:connectangles="0,0,0,0,0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65FE8A" wp14:editId="7DE2EE7D">
                <wp:simplePos x="0" y="0"/>
                <wp:positionH relativeFrom="column">
                  <wp:posOffset>430530</wp:posOffset>
                </wp:positionH>
                <wp:positionV relativeFrom="paragraph">
                  <wp:posOffset>419100</wp:posOffset>
                </wp:positionV>
                <wp:extent cx="546100" cy="386080"/>
                <wp:effectExtent l="0" t="0" r="25400" b="139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386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FE4D2D" w14:textId="77777777" w:rsidR="00342F1A" w:rsidRPr="00342F1A" w:rsidRDefault="00342F1A" w:rsidP="00342F1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342F1A">
                              <w:rPr>
                                <w:sz w:val="18"/>
                              </w:rPr>
                              <w:t>X-ray tube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5FE8A" id="Rectangle 16" o:spid="_x0000_s1028" style="position:absolute;left:0;text-align:left;margin-left:33.9pt;margin-top:33pt;width:43pt;height:3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" fillcolor="#5b9bd5 [3204]" strokecolor="#1f4d78 [1604]" strokeweight="1pt">
                <v:textbox>
                  <w:txbxContent>
                    <w:p w14:paraId="71FE4D2D" w14:textId="77777777" w:rsidR="00342F1A" w:rsidRPr="00342F1A" w:rsidRDefault="00342F1A" w:rsidP="00342F1A">
                      <w:pPr>
                        <w:jc w:val="center"/>
                        <w:rPr>
                          <w:sz w:val="18"/>
                        </w:rPr>
                      </w:pPr>
                      <w:r w:rsidRPr="00342F1A">
                        <w:rPr>
                          <w:sz w:val="18"/>
                        </w:rPr>
                        <w:t>X-ray tube</w:t>
                      </w:r>
                    </w:p>
                  </w:txbxContent>
                </v:textbox>
              </v:rect>
            </w:pict>
          </mc:Fallback>
        </mc:AlternateContent>
      </w:r>
      <w:r w:rsidR="00342F1A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E42301" wp14:editId="1C1F9EEE">
                <wp:simplePos x="0" y="0"/>
                <wp:positionH relativeFrom="column">
                  <wp:posOffset>4267200</wp:posOffset>
                </wp:positionH>
                <wp:positionV relativeFrom="paragraph">
                  <wp:posOffset>292607</wp:posOffset>
                </wp:positionV>
                <wp:extent cx="1377950" cy="638303"/>
                <wp:effectExtent l="0" t="0" r="12700" b="28575"/>
                <wp:wrapNone/>
                <wp:docPr id="32" name="Freefor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638303"/>
                        </a:xfrm>
                        <a:custGeom>
                          <a:avLst/>
                          <a:gdLst>
                            <a:gd name="connsiteX0" fmla="*/ 0 w 1377950"/>
                            <a:gd name="connsiteY0" fmla="*/ 638303 h 638303"/>
                            <a:gd name="connsiteX1" fmla="*/ 260350 w 1377950"/>
                            <a:gd name="connsiteY1" fmla="*/ 377953 h 638303"/>
                            <a:gd name="connsiteX2" fmla="*/ 711200 w 1377950"/>
                            <a:gd name="connsiteY2" fmla="*/ 231903 h 638303"/>
                            <a:gd name="connsiteX3" fmla="*/ 946150 w 1377950"/>
                            <a:gd name="connsiteY3" fmla="*/ 3303 h 638303"/>
                            <a:gd name="connsiteX4" fmla="*/ 1377950 w 1377950"/>
                            <a:gd name="connsiteY4" fmla="*/ 117603 h 6383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77950" h="638303">
                              <a:moveTo>
                                <a:pt x="0" y="638303"/>
                              </a:moveTo>
                              <a:cubicBezTo>
                                <a:pt x="70908" y="541994"/>
                                <a:pt x="141817" y="445686"/>
                                <a:pt x="260350" y="377953"/>
                              </a:cubicBezTo>
                              <a:cubicBezTo>
                                <a:pt x="378883" y="310220"/>
                                <a:pt x="596900" y="294345"/>
                                <a:pt x="711200" y="231903"/>
                              </a:cubicBezTo>
                              <a:cubicBezTo>
                                <a:pt x="825500" y="169461"/>
                                <a:pt x="835025" y="22353"/>
                                <a:pt x="946150" y="3303"/>
                              </a:cubicBezTo>
                              <a:cubicBezTo>
                                <a:pt x="1057275" y="-15747"/>
                                <a:pt x="1217612" y="50928"/>
                                <a:pt x="1377950" y="117603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04BE5" id="Freeform 32" o:spid="_x0000_s1026" style="position:absolute;margin-left:336pt;margin-top:23.05pt;width:108.5pt;height:50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7950,638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" path="m,638303c70908,541994,141817,445686,260350,377953,378883,310220,596900,294345,711200,231903,825500,169461,835025,22353,946150,3303v111125,-19050,271462,47625,431800,114300e" filled="f" strokecolor="#1f4d78 [1604]" strokeweight="1pt">
                <v:stroke joinstyle="miter"/>
                <v:path arrowok="t" o:connecttype="custom" o:connectlocs="0,638303;260350,377953;711200,231903;946150,3303;1377950,117603" o:connectangles="0,0,0,0,0"/>
              </v:shape>
            </w:pict>
          </mc:Fallback>
        </mc:AlternateContent>
      </w:r>
      <w:r w:rsidR="00342F1A">
        <w:rPr>
          <w:rFonts w:ascii="Calibri" w:hAnsi="Calibri" w:cs="Calibri"/>
          <w:noProof/>
        </w:rPr>
        <w:drawing>
          <wp:anchor distT="0" distB="0" distL="114300" distR="114300" simplePos="0" relativeHeight="251668480" behindDoc="1" locked="0" layoutInCell="1" allowOverlap="1" wp14:anchorId="0420C178" wp14:editId="77AAC420">
            <wp:simplePos x="0" y="0"/>
            <wp:positionH relativeFrom="margin">
              <wp:posOffset>5177790</wp:posOffset>
            </wp:positionH>
            <wp:positionV relativeFrom="paragraph">
              <wp:posOffset>313055</wp:posOffset>
            </wp:positionV>
            <wp:extent cx="746191" cy="746191"/>
            <wp:effectExtent l="0" t="0" r="0" b="0"/>
            <wp:wrapNone/>
            <wp:docPr id="24" name="Picture 24" descr="C:\Users\rigon\AppData\Local\Microsoft\Windows\INetCache\Content.MSO\108949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igon\AppData\Local\Microsoft\Windows\INetCache\Content.MSO\1089495B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91" cy="74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F1A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32EDEB" wp14:editId="55DE3898">
                <wp:simplePos x="0" y="0"/>
                <wp:positionH relativeFrom="column">
                  <wp:posOffset>234950</wp:posOffset>
                </wp:positionH>
                <wp:positionV relativeFrom="paragraph">
                  <wp:posOffset>118110</wp:posOffset>
                </wp:positionV>
                <wp:extent cx="4672977" cy="1282700"/>
                <wp:effectExtent l="0" t="0" r="13335" b="127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2977" cy="1282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AF5A3" id="Rectangle 25" o:spid="_x0000_s1026" style="position:absolute;margin-left:18.5pt;margin-top:9.3pt;width:367.95pt;height:10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" filled="f" strokecolor="black [3213]" strokeweight="1pt"/>
            </w:pict>
          </mc:Fallback>
        </mc:AlternateContent>
      </w:r>
      <w:r w:rsidR="00342F1A" w:rsidRPr="00066939">
        <w:rPr>
          <w:noProof/>
        </w:rPr>
        <w:drawing>
          <wp:anchor distT="0" distB="0" distL="114300" distR="114300" simplePos="0" relativeHeight="251662336" behindDoc="1" locked="0" layoutInCell="1" allowOverlap="1" wp14:anchorId="492E1288" wp14:editId="0789DA27">
            <wp:simplePos x="0" y="0"/>
            <wp:positionH relativeFrom="margin">
              <wp:posOffset>2685415</wp:posOffset>
            </wp:positionH>
            <wp:positionV relativeFrom="paragraph">
              <wp:posOffset>210820</wp:posOffset>
            </wp:positionV>
            <wp:extent cx="379730" cy="775970"/>
            <wp:effectExtent l="0" t="0" r="1270" b="5080"/>
            <wp:wrapNone/>
            <wp:docPr id="18" name="Picture 18" descr="C:\Users\rigon\AppData\Local\Microsoft\Windows\INetCache\Content.MSO\65542B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gon\AppData\Local\Microsoft\Windows\INetCache\Content.MSO\65542BA3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F1A">
        <w:rPr>
          <w:rFonts w:ascii="Calibri" w:eastAsia="Times New Roman" w:hAnsi="Calibri" w:cs="Calibr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F3BE2C" wp14:editId="31D36DDC">
                <wp:simplePos x="0" y="0"/>
                <wp:positionH relativeFrom="column">
                  <wp:posOffset>3117566</wp:posOffset>
                </wp:positionH>
                <wp:positionV relativeFrom="paragraph">
                  <wp:posOffset>161940</wp:posOffset>
                </wp:positionV>
                <wp:extent cx="109182" cy="839338"/>
                <wp:effectExtent l="0" t="0" r="24765" b="1841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" cy="8393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9FEE7" id="Rectangle 19" o:spid="_x0000_s1026" style="position:absolute;margin-left:245.5pt;margin-top:12.75pt;width:8.6pt;height:6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" fillcolor="black [3200]" strokecolor="black [1600]" strokeweight="1pt"/>
            </w:pict>
          </mc:Fallback>
        </mc:AlternateContent>
      </w:r>
      <w:r w:rsidR="00066939" w:rsidRPr="00066939">
        <w:rPr>
          <w:rFonts w:ascii="Calibri" w:eastAsia="Times New Roman" w:hAnsi="Calibri" w:cs="Calibri"/>
        </w:rPr>
        <w:t> </w:t>
      </w:r>
    </w:p>
    <w:p w14:paraId="43E39CCD" w14:textId="77777777" w:rsidR="00066939" w:rsidRPr="00066939" w:rsidRDefault="00066939" w:rsidP="00066939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66939">
        <w:rPr>
          <w:rFonts w:ascii="Calibri" w:eastAsia="Times New Roman" w:hAnsi="Calibri" w:cs="Calibri"/>
        </w:rPr>
        <w:t> </w:t>
      </w:r>
      <w:r w:rsidR="00342F1A">
        <w:rPr>
          <w:rFonts w:ascii="Calibri" w:eastAsia="Times New Roman" w:hAnsi="Calibri" w:cs="Calibri"/>
        </w:rPr>
        <w:t xml:space="preserve"> </w:t>
      </w:r>
    </w:p>
    <w:p w14:paraId="0E033C38" w14:textId="77777777" w:rsidR="00066939" w:rsidRDefault="006E70FE" w:rsidP="00066939">
      <w:pPr>
        <w:spacing w:before="100" w:beforeAutospacing="1" w:after="100" w:afterAutospacing="1" w:line="240" w:lineRule="auto"/>
        <w:textAlignment w:val="baseline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616FD8" wp14:editId="110C6AA4">
                <wp:simplePos x="0" y="0"/>
                <wp:positionH relativeFrom="column">
                  <wp:posOffset>165100</wp:posOffset>
                </wp:positionH>
                <wp:positionV relativeFrom="paragraph">
                  <wp:posOffset>342265</wp:posOffset>
                </wp:positionV>
                <wp:extent cx="1244600" cy="431800"/>
                <wp:effectExtent l="0" t="0" r="0" b="63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32D7C" w14:textId="77777777" w:rsidR="006E70FE" w:rsidRPr="00342F1A" w:rsidRDefault="006E70FE" w:rsidP="006E70F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X-ray shielding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16FD8" id="Text Box 33" o:spid="_x0000_s1029" type="#_x0000_t202" style="position:absolute;margin-left:13pt;margin-top:26.95pt;width:98pt;height:3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" filled="f" stroked="f" strokeweight=".5pt">
                <v:textbox>
                  <w:txbxContent>
                    <w:p w14:paraId="64832D7C" w14:textId="77777777" w:rsidR="006E70FE" w:rsidRPr="00342F1A" w:rsidRDefault="006E70FE" w:rsidP="006E70FE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X-ray shielding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Calibr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F7DFFE" wp14:editId="06590E4F">
                <wp:simplePos x="0" y="0"/>
                <wp:positionH relativeFrom="column">
                  <wp:posOffset>3508375</wp:posOffset>
                </wp:positionH>
                <wp:positionV relativeFrom="paragraph">
                  <wp:posOffset>193040</wp:posOffset>
                </wp:positionV>
                <wp:extent cx="965200" cy="5143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019BB" w14:textId="77777777" w:rsidR="00342F1A" w:rsidRPr="00342F1A" w:rsidRDefault="00342F1A" w:rsidP="00342F1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Detector power and 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7DFFE" id="Text Box 29" o:spid="_x0000_s1030" type="#_x0000_t202" style="position:absolute;margin-left:276.25pt;margin-top:15.2pt;width:76pt;height:4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" filled="f" stroked="f" strokeweight=".5pt">
                <v:textbox>
                  <w:txbxContent>
                    <w:p w14:paraId="561019BB" w14:textId="77777777" w:rsidR="00342F1A" w:rsidRPr="00342F1A" w:rsidRDefault="00342F1A" w:rsidP="00342F1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Detector power and control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Calibr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CB891A" wp14:editId="6E579810">
                <wp:simplePos x="0" y="0"/>
                <wp:positionH relativeFrom="column">
                  <wp:posOffset>3009900</wp:posOffset>
                </wp:positionH>
                <wp:positionV relativeFrom="paragraph">
                  <wp:posOffset>130811</wp:posOffset>
                </wp:positionV>
                <wp:extent cx="666750" cy="5143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5F4E52" w14:textId="77777777" w:rsidR="00342F1A" w:rsidRPr="00342F1A" w:rsidRDefault="00342F1A" w:rsidP="00342F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CCD</w:t>
                            </w:r>
                            <w:r>
                              <w:rPr>
                                <w:sz w:val="18"/>
                              </w:rPr>
                              <w:br/>
                              <w:t>detector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B891A" id="Text Box 27" o:spid="_x0000_s1031" type="#_x0000_t202" style="position:absolute;margin-left:237pt;margin-top:10.3pt;width:52.5pt;height:4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" filled="f" stroked="f" strokeweight=".5pt">
                <v:textbox>
                  <w:txbxContent>
                    <w:p w14:paraId="2E5F4E52" w14:textId="77777777" w:rsidR="00342F1A" w:rsidRPr="00342F1A" w:rsidRDefault="00342F1A" w:rsidP="00342F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CCD</w:t>
                      </w:r>
                      <w:r>
                        <w:rPr>
                          <w:sz w:val="18"/>
                        </w:rPr>
                        <w:br/>
                        <w:t>detector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Calibr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82CF7A" wp14:editId="0B5E55D6">
                <wp:simplePos x="0" y="0"/>
                <wp:positionH relativeFrom="column">
                  <wp:posOffset>2568575</wp:posOffset>
                </wp:positionH>
                <wp:positionV relativeFrom="paragraph">
                  <wp:posOffset>123825</wp:posOffset>
                </wp:positionV>
                <wp:extent cx="571500" cy="2540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2A011" w14:textId="77777777" w:rsidR="00342F1A" w:rsidRPr="00342F1A" w:rsidRDefault="00342F1A">
                            <w:pPr>
                              <w:rPr>
                                <w:sz w:val="18"/>
                              </w:rPr>
                            </w:pPr>
                            <w:r w:rsidRPr="00342F1A">
                              <w:rPr>
                                <w:sz w:val="18"/>
                              </w:rPr>
                              <w:t>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2CF7A" id="Text Box 26" o:spid="_x0000_s1032" type="#_x0000_t202" style="position:absolute;margin-left:202.25pt;margin-top:9.75pt;width:45pt;height: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" filled="f" stroked="f" strokeweight=".5pt">
                <v:textbox>
                  <w:txbxContent>
                    <w:p w14:paraId="6032A011" w14:textId="77777777" w:rsidR="00342F1A" w:rsidRPr="00342F1A" w:rsidRDefault="00342F1A">
                      <w:pPr>
                        <w:rPr>
                          <w:sz w:val="18"/>
                        </w:rPr>
                      </w:pPr>
                      <w:r w:rsidRPr="00342F1A">
                        <w:rPr>
                          <w:sz w:val="18"/>
                        </w:rPr>
                        <w:t>Sample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Calibr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0FB667" wp14:editId="1ED56815">
                <wp:simplePos x="0" y="0"/>
                <wp:positionH relativeFrom="column">
                  <wp:posOffset>3685540</wp:posOffset>
                </wp:positionH>
                <wp:positionV relativeFrom="paragraph">
                  <wp:posOffset>2540</wp:posOffset>
                </wp:positionV>
                <wp:extent cx="580030" cy="202022"/>
                <wp:effectExtent l="0" t="0" r="10795" b="266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30" cy="2020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A0740" id="Rectangle 22" o:spid="_x0000_s1026" style="position:absolute;margin-left:290.2pt;margin-top:.2pt;width:45.65pt;height:1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" fillcolor="#5b9bd5 [3204]" strokecolor="#1f4d78 [1604]" strokeweight="1pt"/>
            </w:pict>
          </mc:Fallback>
        </mc:AlternateContent>
      </w:r>
      <w:r w:rsidR="00342F1A">
        <w:rPr>
          <w:rFonts w:ascii="Calibri" w:eastAsia="Times New Roman" w:hAnsi="Calibri" w:cs="Calibr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48A310" wp14:editId="38A489AF">
                <wp:simplePos x="0" y="0"/>
                <wp:positionH relativeFrom="column">
                  <wp:posOffset>4940300</wp:posOffset>
                </wp:positionH>
                <wp:positionV relativeFrom="paragraph">
                  <wp:posOffset>316865</wp:posOffset>
                </wp:positionV>
                <wp:extent cx="1244600" cy="431800"/>
                <wp:effectExtent l="0" t="0" r="0" b="63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94EF5" w14:textId="77777777" w:rsidR="00342F1A" w:rsidRPr="00342F1A" w:rsidRDefault="00342F1A" w:rsidP="00342F1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Computer: storage, visualization, analysis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8A310" id="Text Box 31" o:spid="_x0000_s1033" type="#_x0000_t202" style="position:absolute;margin-left:389pt;margin-top:24.95pt;width:98pt;height:3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" filled="f" stroked="f" strokeweight=".5pt">
                <v:textbox>
                  <w:txbxContent>
                    <w:p w14:paraId="01E94EF5" w14:textId="77777777" w:rsidR="00342F1A" w:rsidRPr="00342F1A" w:rsidRDefault="00342F1A" w:rsidP="00342F1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Computer: storage, visualization, analysis</w:t>
                      </w:r>
                    </w:p>
                  </w:txbxContent>
                </v:textbox>
              </v:shape>
            </w:pict>
          </mc:Fallback>
        </mc:AlternateContent>
      </w:r>
      <w:r w:rsidR="00066939" w:rsidRPr="00066939">
        <w:rPr>
          <w:rFonts w:ascii="Calibri" w:eastAsia="Times New Roman" w:hAnsi="Calibri" w:cs="Calibri"/>
        </w:rPr>
        <w:t> </w:t>
      </w:r>
    </w:p>
    <w:p w14:paraId="6E86BF5B" w14:textId="77777777" w:rsidR="00342F1A" w:rsidRDefault="00342F1A" w:rsidP="00066939">
      <w:pPr>
        <w:spacing w:before="100" w:beforeAutospacing="1" w:after="100" w:afterAutospacing="1" w:line="240" w:lineRule="auto"/>
        <w:textAlignment w:val="baseline"/>
        <w:rPr>
          <w:rFonts w:ascii="Calibri" w:eastAsia="Times New Roman" w:hAnsi="Calibri" w:cs="Calibri"/>
        </w:rPr>
      </w:pPr>
    </w:p>
    <w:p w14:paraId="4267EDCB" w14:textId="77777777" w:rsidR="006E70FE" w:rsidRDefault="006E70FE" w:rsidP="006E70FE">
      <w:pPr>
        <w:pStyle w:val="Heading2"/>
        <w:rPr>
          <w:rFonts w:eastAsia="Times New Roman"/>
          <w:b/>
          <w:color w:val="auto"/>
          <w:lang w:val="en-GB"/>
        </w:rPr>
      </w:pPr>
      <w:r>
        <w:rPr>
          <w:rFonts w:eastAsia="Times New Roman"/>
          <w:b/>
          <w:color w:val="auto"/>
          <w:lang w:val="en-GB"/>
        </w:rPr>
        <w:t>Acquisitions</w:t>
      </w:r>
    </w:p>
    <w:p w14:paraId="281A6D46" w14:textId="77777777" w:rsidR="006E70FE" w:rsidRDefault="006E70FE" w:rsidP="006E70FE">
      <w:pPr>
        <w:pStyle w:val="ListParagraph"/>
        <w:numPr>
          <w:ilvl w:val="0"/>
          <w:numId w:val="37"/>
        </w:numPr>
        <w:rPr>
          <w:lang w:val="en-GB"/>
        </w:rPr>
      </w:pPr>
      <w:r>
        <w:rPr>
          <w:lang w:val="en-GB"/>
        </w:rPr>
        <w:t>Bar pattern measurements</w:t>
      </w:r>
    </w:p>
    <w:p w14:paraId="18DED8D2" w14:textId="77777777" w:rsidR="006E70FE" w:rsidRDefault="006E70FE" w:rsidP="006E70FE">
      <w:pPr>
        <w:pStyle w:val="ListParagraph"/>
        <w:numPr>
          <w:ilvl w:val="1"/>
          <w:numId w:val="37"/>
        </w:numPr>
        <w:rPr>
          <w:lang w:val="en-GB"/>
        </w:rPr>
      </w:pPr>
      <w:r>
        <w:rPr>
          <w:lang w:val="en-GB"/>
        </w:rPr>
        <w:t xml:space="preserve">Acquire an image without X-ray – </w:t>
      </w:r>
      <w:r w:rsidRPr="006E70FE">
        <w:rPr>
          <w:i/>
          <w:lang w:val="en-GB"/>
        </w:rPr>
        <w:t>Dark current</w:t>
      </w:r>
      <w:r>
        <w:rPr>
          <w:lang w:val="en-GB"/>
        </w:rPr>
        <w:t xml:space="preserve"> image</w:t>
      </w:r>
    </w:p>
    <w:p w14:paraId="3830A138" w14:textId="22EECA69" w:rsidR="006E70FE" w:rsidRDefault="006E70FE" w:rsidP="006E70FE">
      <w:pPr>
        <w:pStyle w:val="ListParagraph"/>
        <w:numPr>
          <w:ilvl w:val="1"/>
          <w:numId w:val="37"/>
        </w:numPr>
        <w:rPr>
          <w:lang w:val="en-GB"/>
        </w:rPr>
      </w:pPr>
      <w:r>
        <w:rPr>
          <w:lang w:val="en-GB"/>
        </w:rPr>
        <w:t xml:space="preserve">Acquire an image without sample – </w:t>
      </w:r>
      <w:r w:rsidRPr="006E70FE">
        <w:rPr>
          <w:i/>
          <w:lang w:val="en-GB"/>
        </w:rPr>
        <w:t>Flat field</w:t>
      </w:r>
      <w:r>
        <w:rPr>
          <w:lang w:val="en-GB"/>
        </w:rPr>
        <w:t xml:space="preserve"> image</w:t>
      </w:r>
      <w:r w:rsidR="000B18FA">
        <w:rPr>
          <w:lang w:val="en-GB"/>
        </w:rPr>
        <w:t xml:space="preserve"> – Voltage 30 kV, current 15 mA</w:t>
      </w:r>
    </w:p>
    <w:p w14:paraId="3CA5AC46" w14:textId="77777777" w:rsidR="006E70FE" w:rsidRDefault="006E70FE" w:rsidP="006E70FE">
      <w:pPr>
        <w:pStyle w:val="ListParagraph"/>
        <w:numPr>
          <w:ilvl w:val="1"/>
          <w:numId w:val="37"/>
        </w:numPr>
        <w:rPr>
          <w:lang w:val="en-GB"/>
        </w:rPr>
      </w:pPr>
      <w:r>
        <w:rPr>
          <w:lang w:val="en-GB"/>
        </w:rPr>
        <w:t>Position the bar pattern close to the dector with apertures perpendicular to the detector’s long side and acquire an image</w:t>
      </w:r>
    </w:p>
    <w:p w14:paraId="3ACEC57C" w14:textId="77777777" w:rsidR="006E70FE" w:rsidRDefault="006E70FE" w:rsidP="006E70FE">
      <w:pPr>
        <w:pStyle w:val="ListParagraph"/>
        <w:numPr>
          <w:ilvl w:val="1"/>
          <w:numId w:val="37"/>
        </w:numPr>
        <w:rPr>
          <w:lang w:val="en-GB"/>
        </w:rPr>
      </w:pPr>
      <w:r>
        <w:rPr>
          <w:lang w:val="en-GB"/>
        </w:rPr>
        <w:t>Move the bar pattern and repeat c)</w:t>
      </w:r>
    </w:p>
    <w:p w14:paraId="297AE789" w14:textId="77777777" w:rsidR="006E70FE" w:rsidRDefault="006E70FE" w:rsidP="006E70FE">
      <w:pPr>
        <w:ind w:left="1080"/>
        <w:rPr>
          <w:i/>
          <w:lang w:val="en-GB"/>
        </w:rPr>
      </w:pPr>
      <w:r w:rsidRPr="006E70FE">
        <w:rPr>
          <w:i/>
          <w:lang w:val="en-GB"/>
        </w:rPr>
        <w:t>Note:</w:t>
      </w:r>
      <w:r>
        <w:rPr>
          <w:i/>
          <w:lang w:val="en-GB"/>
        </w:rPr>
        <w:t xml:space="preserve"> acquisition must all be performed with the same exposure through the Timer/counter module! </w:t>
      </w:r>
    </w:p>
    <w:p w14:paraId="6B11432A" w14:textId="77777777" w:rsidR="006E70FE" w:rsidRDefault="006E70FE" w:rsidP="006E70FE">
      <w:pPr>
        <w:ind w:left="1080"/>
        <w:rPr>
          <w:i/>
          <w:lang w:val="en-GB"/>
        </w:rPr>
      </w:pPr>
      <w:r>
        <w:rPr>
          <w:i/>
          <w:lang w:val="en-GB"/>
        </w:rPr>
        <w:t>Note: The shutter (triggered via timer counter) must be open and close within the frame duration (set via exposure time in the Hamamatsu software) – manual synchronization is require</w:t>
      </w:r>
    </w:p>
    <w:p w14:paraId="104A9EA4" w14:textId="77777777" w:rsidR="006E70FE" w:rsidRPr="006E70FE" w:rsidRDefault="006E70FE" w:rsidP="006E70FE">
      <w:pPr>
        <w:pStyle w:val="ListParagraph"/>
        <w:numPr>
          <w:ilvl w:val="0"/>
          <w:numId w:val="37"/>
        </w:numPr>
        <w:rPr>
          <w:i/>
          <w:lang w:val="en-GB"/>
        </w:rPr>
      </w:pPr>
      <w:r>
        <w:rPr>
          <w:lang w:val="en-GB"/>
        </w:rPr>
        <w:t xml:space="preserve">Slit camera </w:t>
      </w:r>
      <w:r w:rsidR="007629C6">
        <w:rPr>
          <w:lang w:val="en-GB"/>
        </w:rPr>
        <w:t>measurements</w:t>
      </w:r>
    </w:p>
    <w:p w14:paraId="19B4C123" w14:textId="77777777" w:rsidR="006E70FE" w:rsidRDefault="006E70FE" w:rsidP="006E70FE">
      <w:pPr>
        <w:pStyle w:val="ListParagraph"/>
        <w:numPr>
          <w:ilvl w:val="1"/>
          <w:numId w:val="37"/>
        </w:numPr>
        <w:rPr>
          <w:lang w:val="en-GB"/>
        </w:rPr>
      </w:pPr>
      <w:r>
        <w:rPr>
          <w:lang w:val="en-GB"/>
        </w:rPr>
        <w:t xml:space="preserve">Acquire an image without X-ray – </w:t>
      </w:r>
      <w:r w:rsidRPr="006E70FE">
        <w:rPr>
          <w:i/>
          <w:lang w:val="en-GB"/>
        </w:rPr>
        <w:t>Dark current</w:t>
      </w:r>
      <w:r>
        <w:rPr>
          <w:lang w:val="en-GB"/>
        </w:rPr>
        <w:t xml:space="preserve"> image</w:t>
      </w:r>
    </w:p>
    <w:p w14:paraId="46622119" w14:textId="77777777" w:rsidR="006E70FE" w:rsidRDefault="006E70FE" w:rsidP="006E70FE">
      <w:pPr>
        <w:pStyle w:val="ListParagraph"/>
        <w:numPr>
          <w:ilvl w:val="1"/>
          <w:numId w:val="37"/>
        </w:numPr>
        <w:rPr>
          <w:lang w:val="en-GB"/>
        </w:rPr>
      </w:pPr>
      <w:r>
        <w:rPr>
          <w:lang w:val="en-GB"/>
        </w:rPr>
        <w:t xml:space="preserve">Acquire an image without sample – </w:t>
      </w:r>
      <w:r w:rsidRPr="006E70FE">
        <w:rPr>
          <w:i/>
          <w:lang w:val="en-GB"/>
        </w:rPr>
        <w:t>Flat field</w:t>
      </w:r>
      <w:r>
        <w:rPr>
          <w:lang w:val="en-GB"/>
        </w:rPr>
        <w:t xml:space="preserve"> image</w:t>
      </w:r>
    </w:p>
    <w:p w14:paraId="3D9C9D90" w14:textId="77777777" w:rsidR="006E70FE" w:rsidRDefault="006E70FE" w:rsidP="006E70FE">
      <w:pPr>
        <w:pStyle w:val="ListParagraph"/>
        <w:numPr>
          <w:ilvl w:val="1"/>
          <w:numId w:val="37"/>
        </w:numPr>
        <w:rPr>
          <w:lang w:val="en-GB"/>
        </w:rPr>
      </w:pPr>
      <w:r>
        <w:rPr>
          <w:lang w:val="en-GB"/>
        </w:rPr>
        <w:t xml:space="preserve">Position the slit camera </w:t>
      </w:r>
      <w:r w:rsidR="00C40651">
        <w:rPr>
          <w:lang w:val="en-GB"/>
        </w:rPr>
        <w:t xml:space="preserve">close to the detector and make sure it is well aligned with the pixel matrix. </w:t>
      </w:r>
    </w:p>
    <w:p w14:paraId="3C558337" w14:textId="77777777" w:rsidR="00C40651" w:rsidRDefault="00C40651" w:rsidP="006E70FE">
      <w:pPr>
        <w:pStyle w:val="ListParagraph"/>
        <w:numPr>
          <w:ilvl w:val="1"/>
          <w:numId w:val="37"/>
        </w:numPr>
        <w:rPr>
          <w:lang w:val="en-GB"/>
        </w:rPr>
      </w:pPr>
      <w:r>
        <w:rPr>
          <w:lang w:val="en-GB"/>
        </w:rPr>
        <w:t>Acquire  the image</w:t>
      </w:r>
      <w:r>
        <w:rPr>
          <w:lang w:val="en-GB"/>
        </w:rPr>
        <w:br/>
      </w:r>
    </w:p>
    <w:p w14:paraId="3797B005" w14:textId="77777777" w:rsidR="00C40651" w:rsidRDefault="00C40651" w:rsidP="00C40651">
      <w:pPr>
        <w:pStyle w:val="ListParagraph"/>
        <w:numPr>
          <w:ilvl w:val="0"/>
          <w:numId w:val="37"/>
        </w:numPr>
        <w:rPr>
          <w:lang w:val="en-GB"/>
        </w:rPr>
      </w:pPr>
      <w:r>
        <w:rPr>
          <w:lang w:val="en-GB"/>
        </w:rPr>
        <w:t>Edge measurement</w:t>
      </w:r>
    </w:p>
    <w:p w14:paraId="51487DE4" w14:textId="77777777" w:rsidR="00C40651" w:rsidRDefault="00C40651" w:rsidP="00C40651">
      <w:pPr>
        <w:pStyle w:val="ListParagraph"/>
        <w:numPr>
          <w:ilvl w:val="1"/>
          <w:numId w:val="37"/>
        </w:numPr>
        <w:rPr>
          <w:lang w:val="en-GB"/>
        </w:rPr>
      </w:pPr>
      <w:r>
        <w:rPr>
          <w:lang w:val="en-GB"/>
        </w:rPr>
        <w:t xml:space="preserve">Acquire an image without X-ray – </w:t>
      </w:r>
      <w:r w:rsidRPr="006E70FE">
        <w:rPr>
          <w:i/>
          <w:lang w:val="en-GB"/>
        </w:rPr>
        <w:t>Dark current</w:t>
      </w:r>
      <w:r>
        <w:rPr>
          <w:lang w:val="en-GB"/>
        </w:rPr>
        <w:t xml:space="preserve"> image</w:t>
      </w:r>
    </w:p>
    <w:p w14:paraId="65127801" w14:textId="77777777" w:rsidR="00C40651" w:rsidRDefault="00C40651" w:rsidP="00C40651">
      <w:pPr>
        <w:pStyle w:val="ListParagraph"/>
        <w:numPr>
          <w:ilvl w:val="1"/>
          <w:numId w:val="37"/>
        </w:numPr>
        <w:rPr>
          <w:lang w:val="en-GB"/>
        </w:rPr>
      </w:pPr>
      <w:r>
        <w:rPr>
          <w:lang w:val="en-GB"/>
        </w:rPr>
        <w:t xml:space="preserve">Acquire an image without sample – </w:t>
      </w:r>
      <w:r w:rsidRPr="006E70FE">
        <w:rPr>
          <w:i/>
          <w:lang w:val="en-GB"/>
        </w:rPr>
        <w:t>Flat field</w:t>
      </w:r>
      <w:r>
        <w:rPr>
          <w:lang w:val="en-GB"/>
        </w:rPr>
        <w:t xml:space="preserve"> image</w:t>
      </w:r>
    </w:p>
    <w:p w14:paraId="182313A7" w14:textId="602FC4D6" w:rsidR="00693A0D" w:rsidRDefault="00C40651" w:rsidP="006E70FE">
      <w:pPr>
        <w:pStyle w:val="ListParagraph"/>
        <w:numPr>
          <w:ilvl w:val="1"/>
          <w:numId w:val="37"/>
        </w:numPr>
        <w:rPr>
          <w:lang w:val="en-GB"/>
        </w:rPr>
      </w:pPr>
      <w:r>
        <w:rPr>
          <w:lang w:val="en-GB"/>
        </w:rPr>
        <w:t>Image the bar pattern at its smallest spatial frequency. Take care that the edge is perpendicular to the detector’s long side and acquire an image.</w:t>
      </w:r>
      <w:r w:rsidR="00693A0D" w:rsidRPr="00693A0D">
        <w:rPr>
          <w:rFonts w:eastAsia="Times New Roman"/>
          <w:b/>
          <w:lang w:val="en-GB"/>
        </w:rPr>
        <w:br/>
      </w:r>
      <w:r w:rsidR="00693A0D" w:rsidRPr="00693A0D">
        <w:rPr>
          <w:rFonts w:eastAsia="Times New Roman"/>
          <w:b/>
          <w:lang w:val="en-GB"/>
        </w:rPr>
        <w:br/>
      </w:r>
    </w:p>
    <w:p w14:paraId="239F2115" w14:textId="320E3109" w:rsidR="00693A0D" w:rsidRDefault="00693A0D" w:rsidP="00693A0D">
      <w:pPr>
        <w:rPr>
          <w:lang w:val="en-GB"/>
        </w:rPr>
      </w:pPr>
    </w:p>
    <w:p w14:paraId="657C01D4" w14:textId="615F20DE" w:rsidR="00693A0D" w:rsidRDefault="00693A0D" w:rsidP="00693A0D">
      <w:pPr>
        <w:rPr>
          <w:lang w:val="en-GB"/>
        </w:rPr>
      </w:pPr>
    </w:p>
    <w:p w14:paraId="197CD259" w14:textId="77777777" w:rsidR="00693A0D" w:rsidRPr="00693A0D" w:rsidRDefault="00693A0D" w:rsidP="00693A0D">
      <w:pPr>
        <w:rPr>
          <w:lang w:val="en-GB"/>
        </w:rPr>
      </w:pPr>
    </w:p>
    <w:p w14:paraId="67CDFC0C" w14:textId="54A34F39" w:rsidR="006E70FE" w:rsidRPr="00693A0D" w:rsidRDefault="006E70FE" w:rsidP="00693A0D">
      <w:pPr>
        <w:pStyle w:val="Heading1"/>
        <w:rPr>
          <w:rFonts w:eastAsiaTheme="minorHAnsi"/>
          <w:color w:val="auto"/>
          <w:lang w:val="en-GB"/>
        </w:rPr>
      </w:pPr>
      <w:r w:rsidRPr="00693A0D">
        <w:rPr>
          <w:rFonts w:eastAsia="Times New Roman"/>
          <w:color w:val="auto"/>
          <w:lang w:val="en-GB"/>
        </w:rPr>
        <w:lastRenderedPageBreak/>
        <w:t>Analysis</w:t>
      </w:r>
    </w:p>
    <w:p w14:paraId="615E07C2" w14:textId="653FCDD6" w:rsidR="00693A0D" w:rsidRPr="00693A0D" w:rsidRDefault="00695FD9" w:rsidP="00676888">
      <w:pPr>
        <w:rPr>
          <w:lang w:val="en-GB"/>
        </w:rPr>
      </w:pPr>
      <w:r>
        <w:rPr>
          <w:lang w:val="en-GB"/>
        </w:rPr>
        <w:t xml:space="preserve">In the </w:t>
      </w:r>
      <w:r w:rsidR="00676888">
        <w:rPr>
          <w:lang w:val="en-GB"/>
        </w:rPr>
        <w:t xml:space="preserve">following </w:t>
      </w:r>
      <w:r>
        <w:rPr>
          <w:lang w:val="en-GB"/>
        </w:rPr>
        <w:t xml:space="preserve">a </w:t>
      </w:r>
      <w:r w:rsidR="00676888">
        <w:rPr>
          <w:lang w:val="en-GB"/>
        </w:rPr>
        <w:t>scheme for the analysis of lab data</w:t>
      </w:r>
      <w:r>
        <w:rPr>
          <w:lang w:val="en-GB"/>
        </w:rPr>
        <w:t>.</w:t>
      </w:r>
      <w:r>
        <w:rPr>
          <w:lang w:val="en-GB"/>
        </w:rPr>
        <w:br/>
        <w:t>You can develop your own tools to do it or, alternatively, use</w:t>
      </w:r>
      <w:r w:rsidR="00903A63">
        <w:rPr>
          <w:lang w:val="en-GB"/>
        </w:rPr>
        <w:t xml:space="preserve"> an Excel spreadsheet that is uploaded on Moodle within the topic: </w:t>
      </w:r>
      <w:r w:rsidR="00693A0D" w:rsidRPr="00693A0D">
        <w:rPr>
          <w:lang w:val="en-GB"/>
        </w:rPr>
        <w:t>Estimation of spatial resolution of an X-ray imaging detector</w:t>
      </w:r>
      <w:r w:rsidR="00693A0D">
        <w:rPr>
          <w:lang w:val="en-GB"/>
        </w:rPr>
        <w:t>. (see description on Moodle)</w:t>
      </w:r>
      <w:r w:rsidR="00676888">
        <w:rPr>
          <w:lang w:val="en-GB"/>
        </w:rPr>
        <w:t xml:space="preserve"> </w:t>
      </w:r>
    </w:p>
    <w:p w14:paraId="644B33EB" w14:textId="77777777" w:rsidR="00C40651" w:rsidRDefault="00C40651" w:rsidP="00C40651">
      <w:pPr>
        <w:pStyle w:val="ListParagraph"/>
        <w:numPr>
          <w:ilvl w:val="0"/>
          <w:numId w:val="38"/>
        </w:numPr>
        <w:rPr>
          <w:lang w:val="en-GB"/>
        </w:rPr>
      </w:pPr>
      <w:r>
        <w:rPr>
          <w:lang w:val="en-GB"/>
        </w:rPr>
        <w:t>Bar pattern</w:t>
      </w:r>
      <w:r w:rsidR="006B2768">
        <w:rPr>
          <w:lang w:val="en-GB"/>
        </w:rPr>
        <w:t>:</w:t>
      </w:r>
    </w:p>
    <w:p w14:paraId="3413BD3A" w14:textId="77777777" w:rsidR="00C40651" w:rsidRPr="00C40651" w:rsidRDefault="00C40651" w:rsidP="00C40651">
      <w:pPr>
        <w:pStyle w:val="ListParagraph"/>
        <w:numPr>
          <w:ilvl w:val="1"/>
          <w:numId w:val="38"/>
        </w:numPr>
        <w:rPr>
          <w:rFonts w:eastAsiaTheme="minorEastAsia"/>
          <w:lang w:val="en-GB"/>
        </w:rPr>
      </w:pPr>
      <w:r>
        <w:rPr>
          <w:lang w:val="en-GB"/>
        </w:rPr>
        <w:t>Perform dark-current subtraction (to compensate for readout structured noise) and flat-field normalization (to compensate for X-ray beam structure and detector response inhomogeneity)</w:t>
      </w:r>
      <w:r>
        <w:rPr>
          <w:lang w:val="en-GB"/>
        </w:rPr>
        <w:br/>
      </w:r>
      <m:oMathPara>
        <m:oMath>
          <m:sSub>
            <m:sSubPr>
              <m:ctrlPr>
                <w:rPr>
                  <w:rFonts w:ascii="Cambria Math" w:hAnsi="Cambria Math"/>
                  <w:i/>
                  <w:lang w:val="en-GB"/>
                </w:rPr>
              </m:ctrlPr>
            </m:sSubPr>
            <m:e>
              <m:r>
                <w:rPr>
                  <w:rFonts w:ascii="Cambria Math" w:hAnsi="Cambria Math"/>
                  <w:lang w:val="en-GB"/>
                </w:rPr>
                <m:t>im</m:t>
              </m:r>
            </m:e>
            <m:sub>
              <m:r>
                <w:rPr>
                  <w:rFonts w:ascii="Cambria Math" w:hAnsi="Cambria Math"/>
                  <w:lang w:val="en-GB"/>
                </w:rPr>
                <m:t>corr</m:t>
              </m:r>
            </m:sub>
          </m:sSub>
          <m:r>
            <w:rPr>
              <w:rFonts w:ascii="Cambria Math" w:hAnsi="Cambria Math"/>
              <w:lang w:val="en-GB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GB"/>
                </w:rPr>
              </m:ctrlPr>
            </m:fPr>
            <m:num>
              <m:r>
                <w:rPr>
                  <w:rFonts w:ascii="Cambria Math" w:hAnsi="Cambria Math"/>
                  <w:lang w:val="en-GB"/>
                </w:rPr>
                <m:t>image-dark</m:t>
              </m:r>
            </m:num>
            <m:den>
              <m:r>
                <w:rPr>
                  <w:rFonts w:ascii="Cambria Math" w:hAnsi="Cambria Math"/>
                  <w:lang w:val="en-GB"/>
                </w:rPr>
                <m:t>flat-dark</m:t>
              </m:r>
            </m:den>
          </m:f>
        </m:oMath>
      </m:oMathPara>
    </w:p>
    <w:p w14:paraId="1BBD3F6F" w14:textId="77777777" w:rsidR="00C40651" w:rsidRDefault="00C40651" w:rsidP="00C40651">
      <w:pPr>
        <w:pStyle w:val="ListParagraph"/>
        <w:numPr>
          <w:ilvl w:val="1"/>
          <w:numId w:val="38"/>
        </w:numPr>
        <w:rPr>
          <w:lang w:val="en-GB"/>
        </w:rPr>
      </w:pPr>
      <w:r>
        <w:rPr>
          <w:lang w:val="en-GB"/>
        </w:rPr>
        <w:t xml:space="preserve">Measure the intensity profile across each line pair value in the test object </w:t>
      </w:r>
    </w:p>
    <w:p w14:paraId="463752BA" w14:textId="77777777" w:rsidR="00C40651" w:rsidRDefault="00C40651" w:rsidP="00C40651">
      <w:pPr>
        <w:pStyle w:val="ListParagraph"/>
        <w:ind w:left="2160" w:firstLine="720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06BF39" wp14:editId="29E2E67E">
                <wp:simplePos x="0" y="0"/>
                <wp:positionH relativeFrom="column">
                  <wp:posOffset>2530576</wp:posOffset>
                </wp:positionH>
                <wp:positionV relativeFrom="paragraph">
                  <wp:posOffset>107874</wp:posOffset>
                </wp:positionV>
                <wp:extent cx="0" cy="1097280"/>
                <wp:effectExtent l="19050" t="0" r="19050" b="2667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7280"/>
                        </a:xfrm>
                        <a:prstGeom prst="straightConnector1">
                          <a:avLst/>
                        </a:prstGeom>
                        <a:ln w="38100"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0CEF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199.25pt;margin-top:8.5pt;width:0;height:86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" strokecolor="#ed7d31 [3205]" strokeweight="3pt">
                <v:stroke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A43DEC" wp14:editId="424A170B">
            <wp:extent cx="1472092" cy="2672033"/>
            <wp:effectExtent l="0" t="9208" r="4763" b="4762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83030" cy="269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D7566" w14:textId="77777777" w:rsidR="00C40651" w:rsidRDefault="00C40651" w:rsidP="00C40651">
      <w:pPr>
        <w:pStyle w:val="ListParagraph"/>
        <w:ind w:left="1440"/>
        <w:rPr>
          <w:lang w:val="en-GB"/>
        </w:rPr>
      </w:pPr>
    </w:p>
    <w:p w14:paraId="293D9D01" w14:textId="77777777" w:rsidR="00C40651" w:rsidRDefault="00C40651" w:rsidP="00C40651">
      <w:pPr>
        <w:pStyle w:val="ListParagraph"/>
        <w:numPr>
          <w:ilvl w:val="1"/>
          <w:numId w:val="38"/>
        </w:numPr>
        <w:rPr>
          <w:lang w:val="en-GB"/>
        </w:rPr>
      </w:pPr>
      <w:r>
        <w:rPr>
          <w:lang w:val="en-GB"/>
        </w:rPr>
        <w:t>Measure the modulation of each intensity profile</w:t>
      </w:r>
    </w:p>
    <w:p w14:paraId="3BBCE5C3" w14:textId="77777777" w:rsidR="00C40651" w:rsidRDefault="00C40651" w:rsidP="00C40651">
      <w:pPr>
        <w:pStyle w:val="ListParagraph"/>
        <w:ind w:left="1440"/>
        <w:rPr>
          <w:lang w:val="en-GB"/>
        </w:rPr>
      </w:pPr>
      <m:oMathPara>
        <m:oMath>
          <m:r>
            <w:rPr>
              <w:rFonts w:ascii="Cambria Math" w:hAnsi="Cambria Math"/>
              <w:lang w:val="en-GB"/>
            </w:rPr>
            <m:t>m=</m:t>
          </m:r>
          <m:f>
            <m:fPr>
              <m:ctrlPr>
                <w:rPr>
                  <w:rFonts w:ascii="Cambria Math" w:hAnsi="Cambria Math"/>
                  <w:i/>
                  <w:lang w:val="en-GB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max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GB"/>
                        </w:rPr>
                        <m:t>i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GB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GB"/>
                            </w:rPr>
                            <m:t>corr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/>
                  <w:lang w:val="en-GB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min⁡</m:t>
              </m:r>
              <m:r>
                <w:rPr>
                  <w:rFonts w:ascii="Cambria Math" w:hAnsi="Cambria Math"/>
                  <w:lang w:val="en-GB"/>
                </w:rPr>
                <m:t>(i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GB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lang w:val="en-GB"/>
                    </w:rPr>
                    <m:t>corr</m:t>
                  </m:r>
                </m:sub>
              </m:sSub>
              <m:r>
                <w:rPr>
                  <w:rFonts w:ascii="Cambria Math" w:hAnsi="Cambria Math"/>
                  <w:lang w:val="en-GB"/>
                </w:rPr>
                <m:t>)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max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GB"/>
                        </w:rPr>
                        <m:t>i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GB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GB"/>
                            </w:rPr>
                            <m:t>corr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/>
                  <w:lang w:val="en-GB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min⁡</m:t>
              </m:r>
              <m:r>
                <w:rPr>
                  <w:rFonts w:ascii="Cambria Math" w:hAnsi="Cambria Math"/>
                  <w:lang w:val="en-GB"/>
                </w:rPr>
                <m:t>(i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GB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lang w:val="en-GB"/>
                    </w:rPr>
                    <m:t>corr</m:t>
                  </m:r>
                </m:sub>
              </m:sSub>
              <m:r>
                <w:rPr>
                  <w:rFonts w:ascii="Cambria Math" w:hAnsi="Cambria Math"/>
                  <w:lang w:val="en-GB"/>
                </w:rPr>
                <m:t>)</m:t>
              </m:r>
            </m:den>
          </m:f>
        </m:oMath>
      </m:oMathPara>
    </w:p>
    <w:p w14:paraId="6BB68FD6" w14:textId="77777777" w:rsidR="00C40651" w:rsidRDefault="00C40651" w:rsidP="00C40651">
      <w:pPr>
        <w:pStyle w:val="ListParagraph"/>
        <w:numPr>
          <w:ilvl w:val="1"/>
          <w:numId w:val="38"/>
        </w:numPr>
        <w:rPr>
          <w:lang w:val="en-GB"/>
        </w:rPr>
      </w:pPr>
      <w:r>
        <w:rPr>
          <w:lang w:val="en-GB"/>
        </w:rPr>
        <w:t xml:space="preserve">Plot the modulation as a function of </w:t>
      </w:r>
      <w:r w:rsidR="006B2768">
        <w:rPr>
          <w:lang w:val="en-GB"/>
        </w:rPr>
        <w:t>the spatial frequency (i.e., lp/mm) where it was measured</w:t>
      </w:r>
    </w:p>
    <w:p w14:paraId="55B8FF40" w14:textId="77777777" w:rsidR="00C40651" w:rsidRPr="006E70FE" w:rsidRDefault="00C40651" w:rsidP="00C40651">
      <w:pPr>
        <w:pStyle w:val="ListParagraph"/>
        <w:numPr>
          <w:ilvl w:val="0"/>
          <w:numId w:val="38"/>
        </w:numPr>
        <w:rPr>
          <w:i/>
          <w:lang w:val="en-GB"/>
        </w:rPr>
      </w:pPr>
      <w:r>
        <w:rPr>
          <w:lang w:val="en-GB"/>
        </w:rPr>
        <w:t xml:space="preserve">Slit camera </w:t>
      </w:r>
      <w:r w:rsidR="006B2768">
        <w:rPr>
          <w:lang w:val="en-GB"/>
        </w:rPr>
        <w:t>measurements:</w:t>
      </w:r>
    </w:p>
    <w:p w14:paraId="3525137E" w14:textId="77777777" w:rsidR="00C40651" w:rsidRPr="006B2768" w:rsidRDefault="006B2768" w:rsidP="00F35F75">
      <w:pPr>
        <w:pStyle w:val="ListParagraph"/>
        <w:numPr>
          <w:ilvl w:val="1"/>
          <w:numId w:val="38"/>
        </w:numPr>
        <w:rPr>
          <w:lang w:val="en-GB"/>
        </w:rPr>
      </w:pPr>
      <w:r w:rsidRPr="006B2768">
        <w:rPr>
          <w:lang w:val="en-GB"/>
        </w:rPr>
        <w:t>Perform dark-current subtraction (to compensate for readout structured noise) and flat-field normalization (to compensate for X-ray beam structure and detector response inhomogeneity) – see previous case</w:t>
      </w:r>
      <w:r w:rsidRPr="006B2768">
        <w:rPr>
          <w:lang w:val="en-GB"/>
        </w:rPr>
        <w:br/>
      </w:r>
    </w:p>
    <w:p w14:paraId="6A69890F" w14:textId="77777777" w:rsidR="006B2768" w:rsidRDefault="006B2768" w:rsidP="001464C5">
      <w:pPr>
        <w:pStyle w:val="ListParagraph"/>
        <w:numPr>
          <w:ilvl w:val="1"/>
          <w:numId w:val="38"/>
        </w:numPr>
        <w:rPr>
          <w:lang w:val="en-GB"/>
        </w:rPr>
      </w:pPr>
      <w:r w:rsidRPr="006B2768">
        <w:rPr>
          <w:lang w:val="en-GB"/>
        </w:rPr>
        <w:t>Measure the intensity profile across the slit, making sure the measuring li</w:t>
      </w:r>
      <w:r>
        <w:rPr>
          <w:lang w:val="en-GB"/>
        </w:rPr>
        <w:t>ne is perpendicular to the slit. This is the LSF.</w:t>
      </w:r>
    </w:p>
    <w:p w14:paraId="6DBBFECE" w14:textId="77777777" w:rsidR="006B2768" w:rsidRDefault="006B2768" w:rsidP="006B2768">
      <w:pPr>
        <w:pStyle w:val="ListParagraph"/>
        <w:ind w:left="144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11BE8CDB" wp14:editId="1DDF376A">
            <wp:extent cx="1795067" cy="2615116"/>
            <wp:effectExtent l="8890" t="0" r="508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19605" cy="265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B166D" w14:textId="77777777" w:rsidR="006B2768" w:rsidRDefault="006B2768" w:rsidP="006B2768">
      <w:pPr>
        <w:pStyle w:val="ListParagraph"/>
        <w:ind w:left="1440"/>
        <w:rPr>
          <w:lang w:val="en-GB"/>
        </w:rPr>
      </w:pPr>
    </w:p>
    <w:p w14:paraId="70083B85" w14:textId="77777777" w:rsidR="006B2768" w:rsidRDefault="006B2768" w:rsidP="00C40651">
      <w:pPr>
        <w:pStyle w:val="ListParagraph"/>
        <w:numPr>
          <w:ilvl w:val="1"/>
          <w:numId w:val="38"/>
        </w:numPr>
        <w:rPr>
          <w:lang w:val="en-GB"/>
        </w:rPr>
      </w:pPr>
      <w:r>
        <w:rPr>
          <w:lang w:val="en-GB"/>
        </w:rPr>
        <w:t>Compute the MTF by Fourier Transforming the LSF and using the appropriate transformation of pixel units in spatial frequency</w:t>
      </w:r>
    </w:p>
    <w:p w14:paraId="06E05B0D" w14:textId="77777777" w:rsidR="006B2768" w:rsidRPr="006B2768" w:rsidRDefault="006B2768" w:rsidP="006B2768">
      <w:pPr>
        <w:pStyle w:val="ListParagraph"/>
        <w:rPr>
          <w:lang w:val="en-GB"/>
        </w:rPr>
      </w:pPr>
    </w:p>
    <w:p w14:paraId="6811AD67" w14:textId="77777777" w:rsidR="00C40651" w:rsidRDefault="006B2768" w:rsidP="00C40651">
      <w:pPr>
        <w:pStyle w:val="ListParagraph"/>
        <w:numPr>
          <w:ilvl w:val="1"/>
          <w:numId w:val="38"/>
        </w:numPr>
        <w:rPr>
          <w:lang w:val="en-GB"/>
        </w:rPr>
      </w:pPr>
      <w:r>
        <w:rPr>
          <w:lang w:val="en-GB"/>
        </w:rPr>
        <w:t>Plot the MTF as a function of the spatial frequency</w:t>
      </w:r>
      <w:r w:rsidR="00C40651">
        <w:rPr>
          <w:lang w:val="en-GB"/>
        </w:rPr>
        <w:br/>
      </w:r>
    </w:p>
    <w:p w14:paraId="093644A7" w14:textId="77777777" w:rsidR="00C40651" w:rsidRDefault="00C40651" w:rsidP="00C40651">
      <w:pPr>
        <w:pStyle w:val="ListParagraph"/>
        <w:numPr>
          <w:ilvl w:val="0"/>
          <w:numId w:val="38"/>
        </w:numPr>
        <w:rPr>
          <w:lang w:val="en-GB"/>
        </w:rPr>
      </w:pPr>
      <w:r>
        <w:rPr>
          <w:lang w:val="en-GB"/>
        </w:rPr>
        <w:t>Edge measurement</w:t>
      </w:r>
    </w:p>
    <w:p w14:paraId="01F4744B" w14:textId="77777777" w:rsidR="006B2768" w:rsidRDefault="006B2768" w:rsidP="00C40651">
      <w:pPr>
        <w:pStyle w:val="ListParagraph"/>
        <w:numPr>
          <w:ilvl w:val="1"/>
          <w:numId w:val="38"/>
        </w:numPr>
        <w:rPr>
          <w:lang w:val="en-GB"/>
        </w:rPr>
      </w:pPr>
      <w:r w:rsidRPr="006B2768">
        <w:rPr>
          <w:lang w:val="en-GB"/>
        </w:rPr>
        <w:t>Perform dark-current subtraction (to compensate for readout structured noise) and flat-field normalization (to compensate for X-ray beam structure and detector response inhomogeneity) – see previous case</w:t>
      </w:r>
    </w:p>
    <w:p w14:paraId="1A1E0883" w14:textId="77777777" w:rsidR="006B2768" w:rsidRDefault="006B2768" w:rsidP="006B2768">
      <w:pPr>
        <w:pStyle w:val="ListParagraph"/>
        <w:numPr>
          <w:ilvl w:val="1"/>
          <w:numId w:val="38"/>
        </w:numPr>
        <w:rPr>
          <w:lang w:val="en-GB"/>
        </w:rPr>
      </w:pPr>
      <w:r w:rsidRPr="006B2768">
        <w:rPr>
          <w:lang w:val="en-GB"/>
        </w:rPr>
        <w:t xml:space="preserve">Measure the intensity profile across the </w:t>
      </w:r>
      <w:r>
        <w:rPr>
          <w:lang w:val="en-GB"/>
        </w:rPr>
        <w:t>edge</w:t>
      </w:r>
      <w:r w:rsidRPr="006B2768">
        <w:rPr>
          <w:lang w:val="en-GB"/>
        </w:rPr>
        <w:t>, making sure the measuring li</w:t>
      </w:r>
      <w:r>
        <w:rPr>
          <w:lang w:val="en-GB"/>
        </w:rPr>
        <w:t>ne is perpendicular to the edge. This is the ESF.</w:t>
      </w:r>
    </w:p>
    <w:p w14:paraId="0D3943F7" w14:textId="77777777" w:rsidR="006B2768" w:rsidRDefault="006B2768" w:rsidP="006B2768">
      <w:pPr>
        <w:pStyle w:val="ListParagraph"/>
        <w:ind w:left="144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467CFEB1" wp14:editId="71B9CB37">
            <wp:extent cx="1870970" cy="2640341"/>
            <wp:effectExtent l="0" t="381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92222" cy="267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111F3" w14:textId="77777777" w:rsidR="006B2768" w:rsidRDefault="006B2768" w:rsidP="006B2768">
      <w:pPr>
        <w:pStyle w:val="ListParagraph"/>
        <w:ind w:left="1440"/>
        <w:rPr>
          <w:lang w:val="en-GB"/>
        </w:rPr>
      </w:pPr>
    </w:p>
    <w:p w14:paraId="034A9277" w14:textId="77777777" w:rsidR="00C40651" w:rsidRDefault="006B2768" w:rsidP="00C40651">
      <w:pPr>
        <w:pStyle w:val="ListParagraph"/>
        <w:numPr>
          <w:ilvl w:val="1"/>
          <w:numId w:val="38"/>
        </w:numPr>
        <w:rPr>
          <w:lang w:val="en-GB"/>
        </w:rPr>
      </w:pPr>
      <w:r>
        <w:rPr>
          <w:lang w:val="en-GB"/>
        </w:rPr>
        <w:t>Derive numerically (finite differences) the ESF to obtain the LSF</w:t>
      </w:r>
    </w:p>
    <w:p w14:paraId="5EE18405" w14:textId="77777777" w:rsidR="006B2768" w:rsidRPr="006B2768" w:rsidRDefault="006B2768" w:rsidP="006B2768">
      <w:pPr>
        <w:pStyle w:val="ListParagraph"/>
        <w:rPr>
          <w:lang w:val="en-GB"/>
        </w:rPr>
      </w:pPr>
    </w:p>
    <w:p w14:paraId="0C9294C8" w14:textId="5BC879B6" w:rsidR="00BA05A4" w:rsidRDefault="006B2768" w:rsidP="00BA05A4">
      <w:pPr>
        <w:pStyle w:val="ListParagraph"/>
        <w:numPr>
          <w:ilvl w:val="1"/>
          <w:numId w:val="38"/>
        </w:numPr>
        <w:rPr>
          <w:lang w:val="en-GB"/>
        </w:rPr>
      </w:pPr>
      <w:r>
        <w:rPr>
          <w:lang w:val="en-GB"/>
        </w:rPr>
        <w:t>Repeat points c) and d) of the previous case.</w:t>
      </w:r>
    </w:p>
    <w:p w14:paraId="46292C07" w14:textId="77777777" w:rsidR="00693A0D" w:rsidRPr="00693A0D" w:rsidRDefault="00693A0D" w:rsidP="00693A0D">
      <w:pPr>
        <w:pStyle w:val="ListParagraph"/>
        <w:rPr>
          <w:lang w:val="en-GB"/>
        </w:rPr>
      </w:pPr>
    </w:p>
    <w:p w14:paraId="34F21555" w14:textId="11173B9C" w:rsidR="00693A0D" w:rsidRDefault="00693A0D" w:rsidP="00693A0D">
      <w:pPr>
        <w:rPr>
          <w:lang w:val="en-GB"/>
        </w:rPr>
      </w:pPr>
    </w:p>
    <w:p w14:paraId="43567EBA" w14:textId="6848821B" w:rsidR="00693A0D" w:rsidRDefault="00693A0D" w:rsidP="00693A0D">
      <w:pPr>
        <w:rPr>
          <w:lang w:val="en-GB"/>
        </w:rPr>
      </w:pPr>
    </w:p>
    <w:p w14:paraId="40B42C29" w14:textId="5B0EFF61" w:rsidR="00693A0D" w:rsidRDefault="00693A0D" w:rsidP="00693A0D">
      <w:pPr>
        <w:rPr>
          <w:lang w:val="en-GB"/>
        </w:rPr>
      </w:pPr>
    </w:p>
    <w:p w14:paraId="696807F3" w14:textId="5705DBB4" w:rsidR="00693A0D" w:rsidRDefault="00693A0D" w:rsidP="00693A0D">
      <w:pPr>
        <w:rPr>
          <w:lang w:val="en-GB"/>
        </w:rPr>
      </w:pPr>
    </w:p>
    <w:p w14:paraId="16CA6DD9" w14:textId="6EE4CF0F" w:rsidR="00693A0D" w:rsidRDefault="00693A0D" w:rsidP="00693A0D">
      <w:pPr>
        <w:rPr>
          <w:lang w:val="en-GB"/>
        </w:rPr>
      </w:pPr>
    </w:p>
    <w:p w14:paraId="5AE85940" w14:textId="1EB4CE2F" w:rsidR="00693A0D" w:rsidRDefault="00693A0D" w:rsidP="00693A0D">
      <w:pPr>
        <w:rPr>
          <w:lang w:val="en-GB"/>
        </w:rPr>
      </w:pPr>
    </w:p>
    <w:p w14:paraId="1956A410" w14:textId="2BE0BC20" w:rsidR="00693A0D" w:rsidRDefault="00693A0D" w:rsidP="00693A0D">
      <w:pPr>
        <w:rPr>
          <w:lang w:val="en-GB"/>
        </w:rPr>
      </w:pPr>
    </w:p>
    <w:p w14:paraId="679DE7F2" w14:textId="2FD82454" w:rsidR="00693A0D" w:rsidRDefault="00693A0D" w:rsidP="00693A0D">
      <w:pPr>
        <w:rPr>
          <w:lang w:val="en-GB"/>
        </w:rPr>
      </w:pPr>
    </w:p>
    <w:p w14:paraId="11F67632" w14:textId="3721212D" w:rsidR="00693A0D" w:rsidRDefault="00693A0D" w:rsidP="00693A0D">
      <w:pPr>
        <w:rPr>
          <w:lang w:val="en-GB"/>
        </w:rPr>
      </w:pPr>
    </w:p>
    <w:p w14:paraId="0D0279FE" w14:textId="77777777" w:rsidR="00693A0D" w:rsidRPr="00693A0D" w:rsidRDefault="00693A0D" w:rsidP="00693A0D">
      <w:pPr>
        <w:rPr>
          <w:lang w:val="en-GB"/>
        </w:rPr>
      </w:pPr>
    </w:p>
    <w:p w14:paraId="6E62626B" w14:textId="2476C7C7" w:rsidR="00BA05A4" w:rsidRDefault="00BA05A4" w:rsidP="00F85387">
      <w:pPr>
        <w:pStyle w:val="Heading1"/>
        <w:rPr>
          <w:rStyle w:val="IntenseEmphasis"/>
          <w:i w:val="0"/>
          <w:color w:val="auto"/>
        </w:rPr>
      </w:pPr>
      <w:r>
        <w:rPr>
          <w:rStyle w:val="IntenseEmphasis"/>
          <w:i w:val="0"/>
          <w:color w:val="auto"/>
        </w:rPr>
        <w:lastRenderedPageBreak/>
        <w:t>How to structure the lab report</w:t>
      </w:r>
      <w:r w:rsidR="00F85387">
        <w:rPr>
          <w:rStyle w:val="IntenseEmphasis"/>
          <w:i w:val="0"/>
          <w:color w:val="auto"/>
        </w:rPr>
        <w:t>:</w:t>
      </w:r>
    </w:p>
    <w:p w14:paraId="4F6691B0" w14:textId="77777777" w:rsidR="00F85387" w:rsidRDefault="00F85387" w:rsidP="00F85387">
      <w:pPr>
        <w:pStyle w:val="ListParagraph"/>
        <w:numPr>
          <w:ilvl w:val="0"/>
          <w:numId w:val="1"/>
        </w:numPr>
      </w:pPr>
      <w:r>
        <w:t xml:space="preserve">Title </w:t>
      </w:r>
    </w:p>
    <w:p w14:paraId="2CEFFFA7" w14:textId="77777777" w:rsidR="00F85387" w:rsidRDefault="00F85387" w:rsidP="00F85387">
      <w:pPr>
        <w:pStyle w:val="ListParagraph"/>
        <w:numPr>
          <w:ilvl w:val="0"/>
          <w:numId w:val="1"/>
        </w:numPr>
      </w:pPr>
      <w:r>
        <w:t>Authors</w:t>
      </w:r>
    </w:p>
    <w:p w14:paraId="0E2F8708" w14:textId="77777777" w:rsidR="00F85387" w:rsidRDefault="00F85387" w:rsidP="00F85387">
      <w:pPr>
        <w:pStyle w:val="ListParagraph"/>
        <w:numPr>
          <w:ilvl w:val="0"/>
          <w:numId w:val="1"/>
        </w:numPr>
      </w:pPr>
      <w:r>
        <w:t xml:space="preserve">Short introduction: aim of the experiment </w:t>
      </w:r>
      <w:r w:rsidR="00046140">
        <w:t>+ (short) background</w:t>
      </w:r>
    </w:p>
    <w:p w14:paraId="505BFDD2" w14:textId="77777777" w:rsidR="00F85387" w:rsidRDefault="00F85387" w:rsidP="00F85387">
      <w:pPr>
        <w:pStyle w:val="ListParagraph"/>
        <w:numPr>
          <w:ilvl w:val="0"/>
          <w:numId w:val="1"/>
        </w:numPr>
      </w:pPr>
      <w:r>
        <w:t>Materials and methods:</w:t>
      </w:r>
    </w:p>
    <w:p w14:paraId="742538CD" w14:textId="77777777" w:rsidR="00F85387" w:rsidRDefault="00F85387" w:rsidP="00F85387">
      <w:pPr>
        <w:pStyle w:val="ListParagraph"/>
        <w:numPr>
          <w:ilvl w:val="1"/>
          <w:numId w:val="1"/>
        </w:numPr>
      </w:pPr>
      <w:r>
        <w:t xml:space="preserve">Instrumentation and setup (Detector, X-ray tube, software, </w:t>
      </w:r>
      <w:r w:rsidR="00046140">
        <w:t xml:space="preserve">test objects, </w:t>
      </w:r>
      <w:r>
        <w:t>block diagram)</w:t>
      </w:r>
    </w:p>
    <w:p w14:paraId="530116AB" w14:textId="77777777" w:rsidR="00046140" w:rsidRDefault="00F85387" w:rsidP="00046140">
      <w:pPr>
        <w:pStyle w:val="ListParagraph"/>
        <w:numPr>
          <w:ilvl w:val="1"/>
          <w:numId w:val="1"/>
        </w:numPr>
      </w:pPr>
      <w:r>
        <w:t>Experimental conditions (e.g. X-ray tube parameters, acquisition p</w:t>
      </w:r>
      <w:r w:rsidR="00046140">
        <w:t>arameters, acquisition geometry)</w:t>
      </w:r>
    </w:p>
    <w:p w14:paraId="6BCF843F" w14:textId="77777777" w:rsidR="00F85387" w:rsidRDefault="00F85387" w:rsidP="00F85387">
      <w:pPr>
        <w:pStyle w:val="ListParagraph"/>
        <w:numPr>
          <w:ilvl w:val="0"/>
          <w:numId w:val="1"/>
        </w:numPr>
      </w:pPr>
      <w:r>
        <w:t>Analysis and results</w:t>
      </w:r>
      <w:r w:rsidR="00046140">
        <w:t xml:space="preserve"> (tables and plots):</w:t>
      </w:r>
    </w:p>
    <w:p w14:paraId="131154D5" w14:textId="77777777" w:rsidR="00046140" w:rsidRDefault="00046140" w:rsidP="00046140">
      <w:pPr>
        <w:pStyle w:val="ListParagraph"/>
        <w:numPr>
          <w:ilvl w:val="1"/>
          <w:numId w:val="1"/>
        </w:numPr>
      </w:pPr>
      <w:r>
        <w:t>Estimation of CTF (description of the analysis, data and plot)</w:t>
      </w:r>
    </w:p>
    <w:p w14:paraId="1AF0313E" w14:textId="77777777" w:rsidR="00046140" w:rsidRDefault="00046140" w:rsidP="00046140">
      <w:pPr>
        <w:pStyle w:val="ListParagraph"/>
        <w:numPr>
          <w:ilvl w:val="1"/>
          <w:numId w:val="1"/>
        </w:numPr>
      </w:pPr>
      <w:r>
        <w:t>Estimation of LSF and MTF from LSF (description of the analysis, plot)</w:t>
      </w:r>
    </w:p>
    <w:p w14:paraId="0B9DE467" w14:textId="77777777" w:rsidR="00046140" w:rsidRDefault="00046140" w:rsidP="00046140">
      <w:pPr>
        <w:pStyle w:val="ListParagraph"/>
        <w:numPr>
          <w:ilvl w:val="1"/>
          <w:numId w:val="1"/>
        </w:numPr>
      </w:pPr>
      <w:r>
        <w:t>Estimation of ESF, LSF from ESF, MTF from LSF from ESF (description of the analysis, plot)</w:t>
      </w:r>
    </w:p>
    <w:p w14:paraId="435004D5" w14:textId="77777777" w:rsidR="00F85387" w:rsidRDefault="00F85387" w:rsidP="00F85387">
      <w:pPr>
        <w:pStyle w:val="ListParagraph"/>
        <w:numPr>
          <w:ilvl w:val="0"/>
          <w:numId w:val="1"/>
        </w:numPr>
      </w:pPr>
      <w:r>
        <w:t>Discussion and conclusions</w:t>
      </w:r>
    </w:p>
    <w:p w14:paraId="6FD628CE" w14:textId="77777777" w:rsidR="00046140" w:rsidRDefault="00046140" w:rsidP="00046140">
      <w:pPr>
        <w:pStyle w:val="ListParagraph"/>
        <w:numPr>
          <w:ilvl w:val="1"/>
          <w:numId w:val="1"/>
        </w:numPr>
      </w:pPr>
      <w:r>
        <w:t>Do results make sense?</w:t>
      </w:r>
    </w:p>
    <w:p w14:paraId="05E86758" w14:textId="77777777" w:rsidR="00046140" w:rsidRDefault="00046140" w:rsidP="00046140">
      <w:pPr>
        <w:pStyle w:val="ListParagraph"/>
        <w:numPr>
          <w:ilvl w:val="1"/>
          <w:numId w:val="1"/>
        </w:numPr>
      </w:pPr>
      <w:r>
        <w:t>What do they imply?</w:t>
      </w:r>
    </w:p>
    <w:p w14:paraId="3FD13BDD" w14:textId="77777777" w:rsidR="00046140" w:rsidRDefault="00046140" w:rsidP="00046140">
      <w:pPr>
        <w:pStyle w:val="ListParagraph"/>
        <w:numPr>
          <w:ilvl w:val="1"/>
          <w:numId w:val="1"/>
        </w:numPr>
      </w:pPr>
      <w:r>
        <w:t>How do they compare with each other?</w:t>
      </w:r>
    </w:p>
    <w:p w14:paraId="58F25D28" w14:textId="77777777" w:rsidR="0011120A" w:rsidRDefault="0011120A" w:rsidP="00046140">
      <w:pPr>
        <w:pStyle w:val="ListParagraph"/>
        <w:numPr>
          <w:ilvl w:val="1"/>
          <w:numId w:val="1"/>
        </w:numPr>
      </w:pPr>
      <w:r>
        <w:t>How do they compare with the sensor specs?</w:t>
      </w:r>
    </w:p>
    <w:p w14:paraId="64ECB97F" w14:textId="77777777" w:rsidR="00046140" w:rsidRDefault="00046140" w:rsidP="00046140">
      <w:pPr>
        <w:pStyle w:val="ListParagraph"/>
        <w:numPr>
          <w:ilvl w:val="1"/>
          <w:numId w:val="1"/>
        </w:numPr>
      </w:pPr>
      <w:r>
        <w:t>Final considerations</w:t>
      </w:r>
    </w:p>
    <w:p w14:paraId="6895218A" w14:textId="77777777" w:rsidR="00F85387" w:rsidRDefault="00F85387" w:rsidP="00F85387">
      <w:pPr>
        <w:pStyle w:val="ListParagraph"/>
        <w:numPr>
          <w:ilvl w:val="0"/>
          <w:numId w:val="1"/>
        </w:numPr>
      </w:pPr>
      <w:r>
        <w:t>Bibliography</w:t>
      </w:r>
    </w:p>
    <w:p w14:paraId="3C349442" w14:textId="27251D3F" w:rsidR="00046140" w:rsidRDefault="00046140" w:rsidP="00046140">
      <w:pPr>
        <w:pStyle w:val="ListParagraph"/>
        <w:numPr>
          <w:ilvl w:val="1"/>
          <w:numId w:val="1"/>
        </w:numPr>
      </w:pPr>
      <w:r>
        <w:t>Cite only relevant sources</w:t>
      </w:r>
    </w:p>
    <w:p w14:paraId="039FBCB7" w14:textId="0F6B88C1" w:rsidR="0080775C" w:rsidRDefault="0080775C" w:rsidP="0080775C">
      <w:pPr>
        <w:pStyle w:val="Heading1"/>
        <w:rPr>
          <w:rStyle w:val="IntenseEmphasis"/>
          <w:i w:val="0"/>
          <w:color w:val="auto"/>
        </w:rPr>
      </w:pPr>
      <w:r>
        <w:rPr>
          <w:rStyle w:val="IntenseEmphasis"/>
          <w:i w:val="0"/>
          <w:color w:val="auto"/>
        </w:rPr>
        <w:t>Deadline</w:t>
      </w:r>
    </w:p>
    <w:p w14:paraId="38797909" w14:textId="42DA44C2" w:rsidR="0080775C" w:rsidRPr="00693A0D" w:rsidRDefault="0011319A" w:rsidP="00693A0D">
      <w:pPr>
        <w:rPr>
          <w:rStyle w:val="IntenseEmphasis"/>
          <w:b/>
          <w:bCs/>
          <w:i w:val="0"/>
          <w:iCs w:val="0"/>
          <w:color w:val="auto"/>
        </w:rPr>
      </w:pPr>
      <w:r w:rsidRPr="008022BD">
        <w:rPr>
          <w:b/>
          <w:bCs/>
        </w:rPr>
        <w:t>March 22</w:t>
      </w:r>
      <w:r w:rsidRPr="008022BD">
        <w:rPr>
          <w:b/>
          <w:bCs/>
          <w:vertAlign w:val="superscript"/>
        </w:rPr>
        <w:t>nd</w:t>
      </w:r>
      <w:r w:rsidRPr="008022BD">
        <w:rPr>
          <w:b/>
          <w:bCs/>
        </w:rPr>
        <w:t>, upload on the moodle webpage</w:t>
      </w:r>
      <w:r w:rsidR="008022BD" w:rsidRPr="008022BD">
        <w:rPr>
          <w:b/>
          <w:bCs/>
        </w:rPr>
        <w:t>. Filename: “GroupA/B/C/D/E_MTF</w:t>
      </w:r>
      <w:r w:rsidR="00693A0D">
        <w:rPr>
          <w:b/>
          <w:bCs/>
        </w:rPr>
        <w:t>.pdf”</w:t>
      </w:r>
    </w:p>
    <w:p w14:paraId="48287BBF" w14:textId="1D6EA33F" w:rsidR="00046140" w:rsidRDefault="00046140" w:rsidP="00046140">
      <w:pPr>
        <w:pStyle w:val="Heading1"/>
        <w:rPr>
          <w:rStyle w:val="IntenseEmphasis"/>
          <w:i w:val="0"/>
          <w:color w:val="auto"/>
        </w:rPr>
      </w:pPr>
      <w:r>
        <w:rPr>
          <w:rStyle w:val="IntenseEmphasis"/>
          <w:i w:val="0"/>
          <w:color w:val="auto"/>
        </w:rPr>
        <w:t>Notes</w:t>
      </w:r>
    </w:p>
    <w:p w14:paraId="54202B12" w14:textId="77777777" w:rsidR="00BA05A4" w:rsidRPr="00712331" w:rsidRDefault="00046140" w:rsidP="00712331">
      <w:r>
        <w:t xml:space="preserve">Theoretical counterpart of this activity is mainly contained in </w:t>
      </w:r>
      <w:r w:rsidRPr="00046140">
        <w:rPr>
          <w:i/>
        </w:rPr>
        <w:t>Lecture 6 – Applied linear-systems theory</w:t>
      </w:r>
      <w:r>
        <w:t xml:space="preserve"> by Prof. Luigi Rigon</w:t>
      </w:r>
    </w:p>
    <w:p w14:paraId="712145D3" w14:textId="77777777" w:rsidR="00BA05A4" w:rsidRPr="00BA05A4" w:rsidRDefault="00BA05A4" w:rsidP="00BA05A4"/>
    <w:sectPr w:rsidR="00BA05A4" w:rsidRPr="00BA05A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73593"/>
    <w:multiLevelType w:val="multilevel"/>
    <w:tmpl w:val="FCCCA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F04462"/>
    <w:multiLevelType w:val="hybridMultilevel"/>
    <w:tmpl w:val="B5EA6A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215D3"/>
    <w:multiLevelType w:val="multilevel"/>
    <w:tmpl w:val="C2EC58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D60262"/>
    <w:multiLevelType w:val="multilevel"/>
    <w:tmpl w:val="1FB82D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7E7266"/>
    <w:multiLevelType w:val="multilevel"/>
    <w:tmpl w:val="006C7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D74B1D"/>
    <w:multiLevelType w:val="multilevel"/>
    <w:tmpl w:val="CB842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5446F7"/>
    <w:multiLevelType w:val="multilevel"/>
    <w:tmpl w:val="6E6ED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040DF8"/>
    <w:multiLevelType w:val="multilevel"/>
    <w:tmpl w:val="449A2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B94EBF"/>
    <w:multiLevelType w:val="multilevel"/>
    <w:tmpl w:val="9A94B8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332D14"/>
    <w:multiLevelType w:val="multilevel"/>
    <w:tmpl w:val="0A420A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C55111"/>
    <w:multiLevelType w:val="multilevel"/>
    <w:tmpl w:val="9A505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6818E7"/>
    <w:multiLevelType w:val="multilevel"/>
    <w:tmpl w:val="0736F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6B228C"/>
    <w:multiLevelType w:val="multilevel"/>
    <w:tmpl w:val="0F243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1C1C5C"/>
    <w:multiLevelType w:val="multilevel"/>
    <w:tmpl w:val="75FCD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517C39"/>
    <w:multiLevelType w:val="hybridMultilevel"/>
    <w:tmpl w:val="D1CAD0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66058C"/>
    <w:multiLevelType w:val="multilevel"/>
    <w:tmpl w:val="D8BE68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AFA3A34"/>
    <w:multiLevelType w:val="multilevel"/>
    <w:tmpl w:val="33D26A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3758C4"/>
    <w:multiLevelType w:val="multilevel"/>
    <w:tmpl w:val="462422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1C710B"/>
    <w:multiLevelType w:val="hybridMultilevel"/>
    <w:tmpl w:val="37FAD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2D175D"/>
    <w:multiLevelType w:val="multilevel"/>
    <w:tmpl w:val="ED068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6463397"/>
    <w:multiLevelType w:val="multilevel"/>
    <w:tmpl w:val="C8B20C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95480A"/>
    <w:multiLevelType w:val="multilevel"/>
    <w:tmpl w:val="DF707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EE1546B"/>
    <w:multiLevelType w:val="hybridMultilevel"/>
    <w:tmpl w:val="B5EA6A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2C03C5"/>
    <w:multiLevelType w:val="multilevel"/>
    <w:tmpl w:val="97CE2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762021"/>
    <w:multiLevelType w:val="hybridMultilevel"/>
    <w:tmpl w:val="13285B08"/>
    <w:lvl w:ilvl="0" w:tplc="1430DF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033924"/>
    <w:multiLevelType w:val="multilevel"/>
    <w:tmpl w:val="9C6094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2DE4F16"/>
    <w:multiLevelType w:val="multilevel"/>
    <w:tmpl w:val="A1FA7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3E0027F"/>
    <w:multiLevelType w:val="multilevel"/>
    <w:tmpl w:val="D86C4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0C4FF7"/>
    <w:multiLevelType w:val="multilevel"/>
    <w:tmpl w:val="178EF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DF0FFF"/>
    <w:multiLevelType w:val="multilevel"/>
    <w:tmpl w:val="CAB87B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FED40E3"/>
    <w:multiLevelType w:val="multilevel"/>
    <w:tmpl w:val="05B09A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15D0220"/>
    <w:multiLevelType w:val="multilevel"/>
    <w:tmpl w:val="78C0E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4D20CF7"/>
    <w:multiLevelType w:val="multilevel"/>
    <w:tmpl w:val="104EF7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59422E6"/>
    <w:multiLevelType w:val="multilevel"/>
    <w:tmpl w:val="1D06C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8A313C2"/>
    <w:multiLevelType w:val="multilevel"/>
    <w:tmpl w:val="4EE89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04E380E"/>
    <w:multiLevelType w:val="multilevel"/>
    <w:tmpl w:val="6C1834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175643A"/>
    <w:multiLevelType w:val="multilevel"/>
    <w:tmpl w:val="A308D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36B11CB"/>
    <w:multiLevelType w:val="multilevel"/>
    <w:tmpl w:val="7B8AF5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2329620">
    <w:abstractNumId w:val="24"/>
  </w:num>
  <w:num w:numId="2" w16cid:durableId="968321623">
    <w:abstractNumId w:val="18"/>
  </w:num>
  <w:num w:numId="3" w16cid:durableId="1494449224">
    <w:abstractNumId w:val="14"/>
  </w:num>
  <w:num w:numId="4" w16cid:durableId="725303141">
    <w:abstractNumId w:val="11"/>
  </w:num>
  <w:num w:numId="5" w16cid:durableId="154683344">
    <w:abstractNumId w:val="27"/>
  </w:num>
  <w:num w:numId="6" w16cid:durableId="931350926">
    <w:abstractNumId w:val="19"/>
  </w:num>
  <w:num w:numId="7" w16cid:durableId="987825298">
    <w:abstractNumId w:val="21"/>
  </w:num>
  <w:num w:numId="8" w16cid:durableId="1548839707">
    <w:abstractNumId w:val="26"/>
  </w:num>
  <w:num w:numId="9" w16cid:durableId="2079664426">
    <w:abstractNumId w:val="25"/>
  </w:num>
  <w:num w:numId="10" w16cid:durableId="1023284722">
    <w:abstractNumId w:val="36"/>
  </w:num>
  <w:num w:numId="11" w16cid:durableId="883954906">
    <w:abstractNumId w:val="16"/>
  </w:num>
  <w:num w:numId="12" w16cid:durableId="424687395">
    <w:abstractNumId w:val="10"/>
  </w:num>
  <w:num w:numId="13" w16cid:durableId="1864972081">
    <w:abstractNumId w:val="23"/>
  </w:num>
  <w:num w:numId="14" w16cid:durableId="510098682">
    <w:abstractNumId w:val="37"/>
  </w:num>
  <w:num w:numId="15" w16cid:durableId="1220364071">
    <w:abstractNumId w:val="34"/>
  </w:num>
  <w:num w:numId="16" w16cid:durableId="293605556">
    <w:abstractNumId w:val="3"/>
  </w:num>
  <w:num w:numId="17" w16cid:durableId="586350986">
    <w:abstractNumId w:val="29"/>
  </w:num>
  <w:num w:numId="18" w16cid:durableId="431974460">
    <w:abstractNumId w:val="7"/>
  </w:num>
  <w:num w:numId="19" w16cid:durableId="1932228805">
    <w:abstractNumId w:val="12"/>
  </w:num>
  <w:num w:numId="20" w16cid:durableId="466817892">
    <w:abstractNumId w:val="32"/>
  </w:num>
  <w:num w:numId="21" w16cid:durableId="788204256">
    <w:abstractNumId w:val="0"/>
  </w:num>
  <w:num w:numId="22" w16cid:durableId="365449773">
    <w:abstractNumId w:val="20"/>
  </w:num>
  <w:num w:numId="23" w16cid:durableId="951017241">
    <w:abstractNumId w:val="33"/>
  </w:num>
  <w:num w:numId="24" w16cid:durableId="84035404">
    <w:abstractNumId w:val="6"/>
  </w:num>
  <w:num w:numId="25" w16cid:durableId="903180515">
    <w:abstractNumId w:val="15"/>
  </w:num>
  <w:num w:numId="26" w16cid:durableId="622658074">
    <w:abstractNumId w:val="2"/>
  </w:num>
  <w:num w:numId="27" w16cid:durableId="869538003">
    <w:abstractNumId w:val="31"/>
  </w:num>
  <w:num w:numId="28" w16cid:durableId="1635478228">
    <w:abstractNumId w:val="8"/>
  </w:num>
  <w:num w:numId="29" w16cid:durableId="313796606">
    <w:abstractNumId w:val="13"/>
  </w:num>
  <w:num w:numId="30" w16cid:durableId="791824367">
    <w:abstractNumId w:val="4"/>
  </w:num>
  <w:num w:numId="31" w16cid:durableId="1397243980">
    <w:abstractNumId w:val="17"/>
  </w:num>
  <w:num w:numId="32" w16cid:durableId="1919242575">
    <w:abstractNumId w:val="35"/>
  </w:num>
  <w:num w:numId="33" w16cid:durableId="997683585">
    <w:abstractNumId w:val="30"/>
  </w:num>
  <w:num w:numId="34" w16cid:durableId="1631592936">
    <w:abstractNumId w:val="5"/>
  </w:num>
  <w:num w:numId="35" w16cid:durableId="70277755">
    <w:abstractNumId w:val="9"/>
  </w:num>
  <w:num w:numId="36" w16cid:durableId="89929925">
    <w:abstractNumId w:val="28"/>
  </w:num>
  <w:num w:numId="37" w16cid:durableId="1142161659">
    <w:abstractNumId w:val="1"/>
  </w:num>
  <w:num w:numId="38" w16cid:durableId="81024495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Q0sDC3MDM1s7QwtTBQ0lEKTi0uzszPAykwrAUAOtWwGSwAAAA="/>
  </w:docVars>
  <w:rsids>
    <w:rsidRoot w:val="00BA05A4"/>
    <w:rsid w:val="00046140"/>
    <w:rsid w:val="00066939"/>
    <w:rsid w:val="000B18FA"/>
    <w:rsid w:val="0011120A"/>
    <w:rsid w:val="0011319A"/>
    <w:rsid w:val="001852AC"/>
    <w:rsid w:val="00284FE7"/>
    <w:rsid w:val="002D0602"/>
    <w:rsid w:val="00342F1A"/>
    <w:rsid w:val="003E1564"/>
    <w:rsid w:val="00676888"/>
    <w:rsid w:val="00693A0D"/>
    <w:rsid w:val="00695FD9"/>
    <w:rsid w:val="006B2768"/>
    <w:rsid w:val="006E70FE"/>
    <w:rsid w:val="00712331"/>
    <w:rsid w:val="007629C6"/>
    <w:rsid w:val="007C6ED4"/>
    <w:rsid w:val="008022BD"/>
    <w:rsid w:val="0080775C"/>
    <w:rsid w:val="00903A63"/>
    <w:rsid w:val="00905331"/>
    <w:rsid w:val="00952713"/>
    <w:rsid w:val="009C7709"/>
    <w:rsid w:val="00B21AF9"/>
    <w:rsid w:val="00B74A14"/>
    <w:rsid w:val="00BA05A4"/>
    <w:rsid w:val="00BF3013"/>
    <w:rsid w:val="00C40651"/>
    <w:rsid w:val="00D555B5"/>
    <w:rsid w:val="00F85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F0656"/>
  <w15:chartTrackingRefBased/>
  <w15:docId w15:val="{62EE0EE1-EE92-440D-ACDD-B55D974A6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05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12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21"/>
    <w:qFormat/>
    <w:rsid w:val="00BA05A4"/>
    <w:rPr>
      <w:i/>
      <w:iCs/>
      <w:color w:val="5B9BD5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BA05A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05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BA05A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A05A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BA05A4"/>
    <w:pPr>
      <w:ind w:left="720"/>
      <w:contextualSpacing/>
    </w:pPr>
  </w:style>
  <w:style w:type="table" w:styleId="TableGrid">
    <w:name w:val="Table Grid"/>
    <w:basedOn w:val="TableNormal"/>
    <w:uiPriority w:val="39"/>
    <w:rsid w:val="002D06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5387"/>
    <w:rPr>
      <w:color w:val="808080"/>
    </w:rPr>
  </w:style>
  <w:style w:type="paragraph" w:customStyle="1" w:styleId="paragraph">
    <w:name w:val="paragraph"/>
    <w:basedOn w:val="Normal"/>
    <w:rsid w:val="00066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066939"/>
  </w:style>
  <w:style w:type="character" w:customStyle="1" w:styleId="eop">
    <w:name w:val="eop"/>
    <w:basedOn w:val="DefaultParagraphFont"/>
    <w:rsid w:val="00066939"/>
  </w:style>
  <w:style w:type="character" w:customStyle="1" w:styleId="pagebreaktextspan">
    <w:name w:val="pagebreaktextspan"/>
    <w:basedOn w:val="DefaultParagraphFont"/>
    <w:rsid w:val="00066939"/>
  </w:style>
  <w:style w:type="character" w:customStyle="1" w:styleId="Heading2Char">
    <w:name w:val="Heading 2 Char"/>
    <w:basedOn w:val="DefaultParagraphFont"/>
    <w:link w:val="Heading2"/>
    <w:uiPriority w:val="9"/>
    <w:rsid w:val="0011120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3A0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93A0D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6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16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43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16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57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54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10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892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1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7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05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75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664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1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79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51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070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3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5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54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1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85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3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0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77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7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7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273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59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31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63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0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7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72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92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9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67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8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4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2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92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2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4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15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19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05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2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24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83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69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27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48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3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8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22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48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9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7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30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56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88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1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5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23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66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2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08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3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72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6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1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pdf1.alldatasheet.com/datasheet-pdf/view/397574/HAMAMATSU/C9266-03.html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hyperlink" Target="https://pdf1.alldatasheet.com/datasheet-pdf/view/397629/HAMAMATSU/S10811.html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8</Pages>
  <Words>1114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Dipartimento di Fisica</Company>
  <LinksUpToDate>false</LinksUpToDate>
  <CharactersWithSpaces>7450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Luigi Rigon</dc:creator>
  <cp:keywords/>
  <dc:description/>
  <cp:lastModifiedBy>BROMBAL LUCA</cp:lastModifiedBy>
  <cp:revision>16</cp:revision>
  <dcterms:created xsi:type="dcterms:W3CDTF">2023-02-13T14:46:00Z</dcterms:created>
  <dcterms:modified xsi:type="dcterms:W3CDTF">2023-02-17T12:07:00Z</dcterms:modified>
</cp:coreProperties>
</file>