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AF68" w14:textId="5861E3FE" w:rsidR="00FC7E68" w:rsidRDefault="00FC7E68">
      <w:r>
        <w:t>To run the case:</w:t>
      </w:r>
    </w:p>
    <w:p w14:paraId="133F95E1" w14:textId="462ED1A2" w:rsidR="00FC7E68" w:rsidRDefault="00FC7E68" w:rsidP="00FC7E68">
      <w:pPr>
        <w:pStyle w:val="Paragrafoelenco"/>
        <w:numPr>
          <w:ilvl w:val="0"/>
          <w:numId w:val="1"/>
        </w:numPr>
      </w:pPr>
      <w:r>
        <w:t>Activate Docker Desktop</w:t>
      </w:r>
    </w:p>
    <w:p w14:paraId="35A4B725" w14:textId="6018553E" w:rsidR="00FC7E68" w:rsidRDefault="00FC7E68" w:rsidP="00FC7E6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Open Terminal (Terminale) in your pc</w:t>
      </w:r>
    </w:p>
    <w:p w14:paraId="684749DB" w14:textId="77777777" w:rsidR="00FC7E68" w:rsidRDefault="00FC7E68" w:rsidP="00FC7E68">
      <w:pPr>
        <w:pStyle w:val="Paragrafoelenco"/>
        <w:numPr>
          <w:ilvl w:val="0"/>
          <w:numId w:val="1"/>
        </w:numPr>
        <w:rPr>
          <w:lang w:val="en-US"/>
        </w:rPr>
      </w:pPr>
      <w:r w:rsidRPr="00FC7E68">
        <w:rPr>
          <w:lang w:val="en-US"/>
        </w:rPr>
        <w:t>Go to the folder c</w:t>
      </w:r>
      <w:r>
        <w:rPr>
          <w:lang w:val="en-US"/>
        </w:rPr>
        <w:t>ase shoaling_slope/</w:t>
      </w:r>
    </w:p>
    <w:p w14:paraId="0FE3B7C3" w14:textId="3C6199C1" w:rsidR="00FC7E68" w:rsidRDefault="00FC7E68" w:rsidP="00FC7E68">
      <w:pPr>
        <w:pStyle w:val="Paragrafoelenco"/>
        <w:numPr>
          <w:ilvl w:val="0"/>
          <w:numId w:val="1"/>
        </w:numPr>
        <w:rPr>
          <w:i/>
          <w:iCs/>
          <w:lang w:val="en-US"/>
        </w:rPr>
      </w:pPr>
      <w:r>
        <w:rPr>
          <w:lang w:val="en-US"/>
        </w:rPr>
        <w:t xml:space="preserve">Run SWAN typing: </w:t>
      </w:r>
      <w:r>
        <w:rPr>
          <w:lang w:val="en-US"/>
        </w:rPr>
        <w:br/>
      </w:r>
      <w:r w:rsidRPr="00FC7E68">
        <w:rPr>
          <w:i/>
          <w:iCs/>
          <w:lang w:val="en-US"/>
        </w:rPr>
        <w:t>docker.exe run --rm -v .:/home/swan delftwaves/swan swanrun -input shoaling</w:t>
      </w:r>
    </w:p>
    <w:p w14:paraId="48D08438" w14:textId="77777777" w:rsidR="00FC7E68" w:rsidRDefault="00FC7E68" w:rsidP="00FC7E68">
      <w:pPr>
        <w:rPr>
          <w:i/>
          <w:iCs/>
          <w:lang w:val="en-US"/>
        </w:rPr>
      </w:pPr>
    </w:p>
    <w:p w14:paraId="79A50F38" w14:textId="77777777" w:rsidR="00FC7E68" w:rsidRDefault="00FC7E68" w:rsidP="00FC7E68">
      <w:pPr>
        <w:rPr>
          <w:lang w:val="en-US"/>
        </w:rPr>
      </w:pPr>
      <w:r>
        <w:rPr>
          <w:lang w:val="en-US"/>
        </w:rPr>
        <w:t xml:space="preserve">If everything goes well, you should see this output written on the terminal: </w:t>
      </w:r>
    </w:p>
    <w:p w14:paraId="1BCF2AFE" w14:textId="2D142A3C" w:rsidR="00FC7E68" w:rsidRPr="004169CF" w:rsidRDefault="00FC7E68" w:rsidP="00FC7E68">
      <w:pPr>
        <w:rPr>
          <w:color w:val="074F6A" w:themeColor="accent4" w:themeShade="80"/>
          <w:sz w:val="18"/>
          <w:szCs w:val="18"/>
          <w:lang w:val="en-US"/>
        </w:rPr>
      </w:pPr>
      <w:r>
        <w:rPr>
          <w:lang w:val="en-US"/>
        </w:rPr>
        <w:br/>
      </w:r>
      <w:r w:rsidRPr="004169CF">
        <w:rPr>
          <w:color w:val="074F6A" w:themeColor="accent4" w:themeShade="80"/>
          <w:sz w:val="18"/>
          <w:szCs w:val="18"/>
          <w:lang w:val="en-US"/>
        </w:rPr>
        <w:t>SWAN is preparing computation</w:t>
      </w:r>
    </w:p>
    <w:p w14:paraId="75B11269" w14:textId="77777777" w:rsidR="00FC7E68" w:rsidRPr="004169CF" w:rsidRDefault="00FC7E68" w:rsidP="00FC7E68">
      <w:pPr>
        <w:rPr>
          <w:color w:val="074F6A" w:themeColor="accent4" w:themeShade="80"/>
          <w:sz w:val="18"/>
          <w:szCs w:val="18"/>
          <w:lang w:val="en-US"/>
        </w:rPr>
      </w:pPr>
      <w:r w:rsidRPr="004169CF">
        <w:rPr>
          <w:color w:val="074F6A" w:themeColor="accent4" w:themeShade="80"/>
          <w:sz w:val="18"/>
          <w:szCs w:val="18"/>
          <w:lang w:val="en-US"/>
        </w:rPr>
        <w:t xml:space="preserve"> iteration    1; sweep 1</w:t>
      </w:r>
    </w:p>
    <w:p w14:paraId="251C3291" w14:textId="77777777" w:rsidR="00FC7E68" w:rsidRPr="004169CF" w:rsidRDefault="00FC7E68" w:rsidP="00FC7E68">
      <w:pPr>
        <w:rPr>
          <w:color w:val="074F6A" w:themeColor="accent4" w:themeShade="80"/>
          <w:sz w:val="18"/>
          <w:szCs w:val="18"/>
          <w:lang w:val="en-US"/>
        </w:rPr>
      </w:pPr>
      <w:r w:rsidRPr="004169CF">
        <w:rPr>
          <w:color w:val="074F6A" w:themeColor="accent4" w:themeShade="80"/>
          <w:sz w:val="18"/>
          <w:szCs w:val="18"/>
          <w:lang w:val="en-US"/>
        </w:rPr>
        <w:t>+iteration    1; sweep 2</w:t>
      </w:r>
    </w:p>
    <w:p w14:paraId="59C42A7D" w14:textId="5A41E5A7" w:rsidR="00FC7E68" w:rsidRPr="004169CF" w:rsidRDefault="00FC7E68" w:rsidP="00FC7E68">
      <w:pPr>
        <w:rPr>
          <w:color w:val="074F6A" w:themeColor="accent4" w:themeShade="80"/>
          <w:sz w:val="18"/>
          <w:szCs w:val="18"/>
          <w:lang w:val="en-US"/>
        </w:rPr>
      </w:pPr>
      <w:r w:rsidRPr="004169CF">
        <w:rPr>
          <w:color w:val="074F6A" w:themeColor="accent4" w:themeShade="80"/>
          <w:sz w:val="18"/>
          <w:szCs w:val="18"/>
          <w:lang w:val="en-US"/>
        </w:rPr>
        <w:t>…..</w:t>
      </w:r>
    </w:p>
    <w:p w14:paraId="306CAC24" w14:textId="399AC479" w:rsidR="00FC7E68" w:rsidRPr="004169CF" w:rsidRDefault="00FC7E68" w:rsidP="00FC7E68">
      <w:pPr>
        <w:rPr>
          <w:color w:val="074F6A" w:themeColor="accent4" w:themeShade="80"/>
          <w:sz w:val="18"/>
          <w:szCs w:val="18"/>
          <w:lang w:val="en-US"/>
        </w:rPr>
      </w:pPr>
      <w:r w:rsidRPr="004169CF">
        <w:rPr>
          <w:color w:val="074F6A" w:themeColor="accent4" w:themeShade="80"/>
          <w:sz w:val="18"/>
          <w:szCs w:val="18"/>
          <w:lang w:val="en-US"/>
        </w:rPr>
        <w:t>…..</w:t>
      </w:r>
      <w:r w:rsidRPr="004169CF">
        <w:rPr>
          <w:color w:val="074F6A" w:themeColor="accent4" w:themeShade="80"/>
          <w:sz w:val="18"/>
          <w:szCs w:val="18"/>
          <w:lang w:val="en-US"/>
        </w:rPr>
        <w:br/>
      </w:r>
      <w:r w:rsidRPr="004169CF">
        <w:rPr>
          <w:color w:val="074F6A" w:themeColor="accent4" w:themeShade="80"/>
          <w:sz w:val="18"/>
          <w:szCs w:val="18"/>
          <w:lang w:val="en-US"/>
        </w:rPr>
        <w:t xml:space="preserve"> Normal end of run A21</w:t>
      </w:r>
    </w:p>
    <w:p w14:paraId="6B13243B" w14:textId="77777777" w:rsidR="00FC7E68" w:rsidRDefault="00FC7E68">
      <w:pPr>
        <w:rPr>
          <w:lang w:val="en-US"/>
        </w:rPr>
      </w:pPr>
    </w:p>
    <w:p w14:paraId="2BC48621" w14:textId="1C91457C" w:rsidR="00FC7E68" w:rsidRDefault="00FC7E68">
      <w:pPr>
        <w:rPr>
          <w:lang w:val="en-US"/>
        </w:rPr>
      </w:pPr>
      <w:r>
        <w:rPr>
          <w:lang w:val="en-US"/>
        </w:rPr>
        <w:t xml:space="preserve">And the </w:t>
      </w:r>
      <w:r w:rsidR="004169CF">
        <w:rPr>
          <w:lang w:val="en-US"/>
        </w:rPr>
        <w:t>code should print output files, the one y</w:t>
      </w:r>
      <w:r>
        <w:rPr>
          <w:lang w:val="en-US"/>
        </w:rPr>
        <w:t>ou can check are:</w:t>
      </w:r>
    </w:p>
    <w:p w14:paraId="1C6E5343" w14:textId="3EDBBB4C" w:rsidR="00FC7E68" w:rsidRDefault="00FC7E68" w:rsidP="00FC7E68">
      <w:pPr>
        <w:pStyle w:val="Paragrafoelenco"/>
        <w:numPr>
          <w:ilvl w:val="0"/>
          <w:numId w:val="2"/>
        </w:numPr>
        <w:rPr>
          <w:lang w:val="en-US"/>
        </w:rPr>
      </w:pPr>
      <w:r w:rsidRPr="00FC7E68">
        <w:rPr>
          <w:lang w:val="en-US"/>
        </w:rPr>
        <w:t>shoaling.vtk</w:t>
      </w:r>
      <w:r>
        <w:rPr>
          <w:lang w:val="en-US"/>
        </w:rPr>
        <w:t xml:space="preserve"> (or vts) – </w:t>
      </w:r>
      <w:r w:rsidRPr="004169CF">
        <w:rPr>
          <w:i/>
          <w:iCs/>
          <w:lang w:val="en-US"/>
        </w:rPr>
        <w:t xml:space="preserve">you can open this with </w:t>
      </w:r>
      <w:hyperlink r:id="rId5" w:history="1">
        <w:r w:rsidRPr="004169CF">
          <w:rPr>
            <w:rStyle w:val="Collegamentoipertestuale"/>
            <w:i/>
            <w:iCs/>
            <w:lang w:val="en-US"/>
          </w:rPr>
          <w:t>Para</w:t>
        </w:r>
        <w:r w:rsidRPr="004169CF">
          <w:rPr>
            <w:rStyle w:val="Collegamentoipertestuale"/>
            <w:i/>
            <w:iCs/>
            <w:lang w:val="en-US"/>
          </w:rPr>
          <w:t>v</w:t>
        </w:r>
        <w:r w:rsidRPr="004169CF">
          <w:rPr>
            <w:rStyle w:val="Collegamentoipertestuale"/>
            <w:i/>
            <w:iCs/>
            <w:lang w:val="en-US"/>
          </w:rPr>
          <w:t>iew</w:t>
        </w:r>
      </w:hyperlink>
    </w:p>
    <w:p w14:paraId="1574ECDA" w14:textId="539D039D" w:rsidR="00FC7E68" w:rsidRPr="004169CF" w:rsidRDefault="00FC7E68" w:rsidP="00FC7E68">
      <w:pPr>
        <w:pStyle w:val="Paragrafoelenco"/>
        <w:numPr>
          <w:ilvl w:val="0"/>
          <w:numId w:val="2"/>
        </w:numPr>
        <w:rPr>
          <w:i/>
          <w:iCs/>
          <w:lang w:val="en-US"/>
        </w:rPr>
      </w:pPr>
      <w:r w:rsidRPr="00FC7E68">
        <w:rPr>
          <w:lang w:val="en-US"/>
        </w:rPr>
        <w:t>shoalingLine1.tab</w:t>
      </w:r>
      <w:r>
        <w:rPr>
          <w:lang w:val="en-US"/>
        </w:rPr>
        <w:t xml:space="preserve"> and </w:t>
      </w:r>
      <w:r w:rsidRPr="00FC7E68">
        <w:rPr>
          <w:lang w:val="en-US"/>
        </w:rPr>
        <w:t>shoalingLine</w:t>
      </w:r>
      <w:r>
        <w:rPr>
          <w:lang w:val="en-US"/>
        </w:rPr>
        <w:t>2</w:t>
      </w:r>
      <w:r w:rsidRPr="00FC7E68">
        <w:rPr>
          <w:lang w:val="en-US"/>
        </w:rPr>
        <w:t>.tab</w:t>
      </w:r>
      <w:r>
        <w:rPr>
          <w:lang w:val="en-US"/>
        </w:rPr>
        <w:t xml:space="preserve"> – </w:t>
      </w:r>
      <w:r w:rsidRPr="004169CF">
        <w:rPr>
          <w:i/>
          <w:iCs/>
          <w:lang w:val="en-US"/>
        </w:rPr>
        <w:t>you can open this with Matlab (visualize_results.m)</w:t>
      </w:r>
    </w:p>
    <w:p w14:paraId="14986AE9" w14:textId="77777777" w:rsidR="00FD2891" w:rsidRDefault="00FD2891" w:rsidP="00FD2891">
      <w:pPr>
        <w:rPr>
          <w:lang w:val="en-US"/>
        </w:rPr>
      </w:pPr>
    </w:p>
    <w:p w14:paraId="13EA2766" w14:textId="5CFE2408" w:rsidR="00FD2891" w:rsidRDefault="00FD2891" w:rsidP="00FD2891">
      <w:pPr>
        <w:rPr>
          <w:lang w:val="en-US"/>
        </w:rPr>
      </w:pPr>
      <w:r>
        <w:rPr>
          <w:lang w:val="en-US"/>
        </w:rPr>
        <w:t>The case that</w:t>
      </w:r>
      <w:r w:rsidR="004169CF">
        <w:rPr>
          <w:lang w:val="en-US"/>
        </w:rPr>
        <w:t xml:space="preserve"> is</w:t>
      </w:r>
      <w:r>
        <w:rPr>
          <w:lang w:val="en-US"/>
        </w:rPr>
        <w:t xml:space="preserve"> set up in the shoaling_slope folder is a 2D domain </w:t>
      </w:r>
      <w:r w:rsidRPr="00FD2891">
        <w:rPr>
          <w:lang w:val="en-US"/>
        </w:rPr>
        <w:t>16000</w:t>
      </w:r>
      <w:r>
        <w:rPr>
          <w:lang w:val="en-US"/>
        </w:rPr>
        <w:t xml:space="preserve"> x</w:t>
      </w:r>
      <w:r w:rsidRPr="00FD2891">
        <w:rPr>
          <w:lang w:val="en-US"/>
        </w:rPr>
        <w:t xml:space="preserve"> 30000</w:t>
      </w:r>
      <w:r>
        <w:rPr>
          <w:lang w:val="en-US"/>
        </w:rPr>
        <w:t xml:space="preserve"> [m].</w:t>
      </w:r>
      <w:r>
        <w:rPr>
          <w:lang w:val="en-US"/>
        </w:rPr>
        <w:br/>
        <w:t>With constant waves of Hs=1 meter, entering from the Southern side</w:t>
      </w:r>
    </w:p>
    <w:p w14:paraId="2D278BF7" w14:textId="63E607A2" w:rsidR="00FD2891" w:rsidRPr="00312EC8" w:rsidRDefault="00FD2891" w:rsidP="00FD2891">
      <w:pPr>
        <w:spacing w:line="240" w:lineRule="auto"/>
        <w:rPr>
          <w:color w:val="215E99" w:themeColor="text2" w:themeTint="BF"/>
          <w:lang w:val="en-US"/>
        </w:rPr>
      </w:pPr>
      <w:r>
        <w:rPr>
          <w:lang w:val="en-US"/>
        </w:rPr>
        <w:t>Here below</w:t>
      </w:r>
      <w:r w:rsidR="00312EC8">
        <w:rPr>
          <w:lang w:val="en-US"/>
        </w:rPr>
        <w:t>, in red,</w:t>
      </w:r>
      <w:r>
        <w:rPr>
          <w:lang w:val="en-US"/>
        </w:rPr>
        <w:t xml:space="preserve"> some </w:t>
      </w:r>
      <w:r w:rsidR="00312EC8">
        <w:rPr>
          <w:lang w:val="en-US"/>
        </w:rPr>
        <w:t>in</w:t>
      </w:r>
      <w:r>
        <w:rPr>
          <w:lang w:val="en-US"/>
        </w:rPr>
        <w:t>put</w:t>
      </w:r>
      <w:r w:rsidR="00312EC8">
        <w:rPr>
          <w:lang w:val="en-US"/>
        </w:rPr>
        <w:t xml:space="preserve"> paramenters</w:t>
      </w:r>
      <w:r>
        <w:rPr>
          <w:lang w:val="en-US"/>
        </w:rPr>
        <w:t xml:space="preserve"> you may start changing</w:t>
      </w:r>
      <w:r w:rsidR="00676232">
        <w:rPr>
          <w:lang w:val="en-US"/>
        </w:rPr>
        <w:t xml:space="preserve"> in the shoaling.swn file,</w:t>
      </w:r>
      <w:r>
        <w:rPr>
          <w:lang w:val="en-US"/>
        </w:rPr>
        <w:t xml:space="preserve"> to see different results:</w:t>
      </w:r>
      <w:r>
        <w:rPr>
          <w:lang w:val="en-US"/>
        </w:rPr>
        <w:br/>
      </w:r>
      <w:r>
        <w:rPr>
          <w:lang w:val="en-US"/>
        </w:rPr>
        <w:br/>
      </w:r>
      <w:r w:rsidRPr="00312EC8">
        <w:rPr>
          <w:color w:val="215E99" w:themeColor="text2" w:themeTint="BF"/>
          <w:lang w:val="en-US"/>
        </w:rPr>
        <w:t xml:space="preserve">CGRID 0. 0. 0. </w:t>
      </w:r>
      <w:r w:rsidRPr="00312EC8">
        <w:rPr>
          <w:color w:val="FF0000"/>
          <w:lang w:val="en-US"/>
        </w:rPr>
        <w:t xml:space="preserve">16000. 30000. </w:t>
      </w:r>
      <w:r w:rsidRPr="00312EC8">
        <w:rPr>
          <w:color w:val="215E99" w:themeColor="text2" w:themeTint="BF"/>
          <w:lang w:val="en-US"/>
        </w:rPr>
        <w:t>20 20 SECTOR 80. 100. 90 0.05 0.25 40</w:t>
      </w:r>
    </w:p>
    <w:p w14:paraId="3A46A66A" w14:textId="4EC02F94" w:rsidR="00FD2891" w:rsidRPr="00312EC8" w:rsidRDefault="00FD2891" w:rsidP="00FD2891">
      <w:pPr>
        <w:spacing w:line="240" w:lineRule="auto"/>
        <w:rPr>
          <w:color w:val="215E99" w:themeColor="text2" w:themeTint="BF"/>
          <w:lang w:val="en-US"/>
        </w:rPr>
      </w:pPr>
      <w:r w:rsidRPr="00312EC8">
        <w:rPr>
          <w:color w:val="215E99" w:themeColor="text2" w:themeTint="BF"/>
          <w:lang w:val="en-US"/>
        </w:rPr>
        <w:t xml:space="preserve">INPGRID BOTTOM 0. 0. 0. 1 1 </w:t>
      </w:r>
      <w:r w:rsidRPr="00312EC8">
        <w:rPr>
          <w:color w:val="FF0000"/>
          <w:lang w:val="en-US"/>
        </w:rPr>
        <w:t>16000. 30000.</w:t>
      </w:r>
    </w:p>
    <w:p w14:paraId="436B0913" w14:textId="77777777" w:rsidR="00FD2891" w:rsidRPr="00312EC8" w:rsidRDefault="00FD2891" w:rsidP="00FD2891">
      <w:pPr>
        <w:spacing w:line="240" w:lineRule="auto"/>
        <w:rPr>
          <w:color w:val="215E99" w:themeColor="text2" w:themeTint="BF"/>
          <w:lang w:val="en-US"/>
        </w:rPr>
      </w:pPr>
      <w:r w:rsidRPr="00312EC8">
        <w:rPr>
          <w:color w:val="215E99" w:themeColor="text2" w:themeTint="BF"/>
          <w:lang w:val="en-US"/>
        </w:rPr>
        <w:t xml:space="preserve">READINP BOTTOM 1. </w:t>
      </w:r>
      <w:r w:rsidRPr="00312EC8">
        <w:rPr>
          <w:color w:val="FF0000"/>
          <w:lang w:val="en-US"/>
        </w:rPr>
        <w:t>'datiShoaling.bot</w:t>
      </w:r>
      <w:r w:rsidRPr="00312EC8">
        <w:rPr>
          <w:color w:val="215E99" w:themeColor="text2" w:themeTint="BF"/>
          <w:lang w:val="en-US"/>
        </w:rPr>
        <w:t>'  1 0 FREE</w:t>
      </w:r>
    </w:p>
    <w:p w14:paraId="38206984" w14:textId="35C453DC" w:rsidR="00FD2891" w:rsidRDefault="00FD2891" w:rsidP="00FD2891">
      <w:pPr>
        <w:spacing w:line="240" w:lineRule="auto"/>
        <w:rPr>
          <w:color w:val="215E99" w:themeColor="text2" w:themeTint="BF"/>
          <w:lang w:val="en-US"/>
        </w:rPr>
      </w:pPr>
      <w:r w:rsidRPr="00312EC8">
        <w:rPr>
          <w:color w:val="215E99" w:themeColor="text2" w:themeTint="BF"/>
          <w:lang w:val="en-US"/>
        </w:rPr>
        <w:t xml:space="preserve">BOUN SIDE S CCW CON PAR </w:t>
      </w:r>
      <w:r w:rsidRPr="00312EC8">
        <w:rPr>
          <w:color w:val="FF0000"/>
          <w:lang w:val="en-US"/>
        </w:rPr>
        <w:t>1. 10.</w:t>
      </w:r>
      <w:r w:rsidRPr="00312EC8">
        <w:rPr>
          <w:color w:val="215E99" w:themeColor="text2" w:themeTint="BF"/>
          <w:lang w:val="en-US"/>
        </w:rPr>
        <w:t xml:space="preserve"> 90. 500.</w:t>
      </w:r>
    </w:p>
    <w:p w14:paraId="18F1022E" w14:textId="77777777" w:rsidR="00312EC8" w:rsidRPr="00312EC8" w:rsidRDefault="00312EC8" w:rsidP="00FD2891">
      <w:pPr>
        <w:spacing w:line="240" w:lineRule="auto"/>
        <w:rPr>
          <w:color w:val="000000" w:themeColor="text1"/>
          <w:lang w:val="en-US"/>
        </w:rPr>
      </w:pPr>
    </w:p>
    <w:p w14:paraId="5FAF9C7B" w14:textId="3D63D28E" w:rsidR="00312EC8" w:rsidRPr="00312EC8" w:rsidRDefault="00312EC8" w:rsidP="00312EC8">
      <w:pPr>
        <w:pStyle w:val="Paragrafoelenco"/>
        <w:numPr>
          <w:ilvl w:val="0"/>
          <w:numId w:val="3"/>
        </w:numPr>
        <w:spacing w:line="240" w:lineRule="auto"/>
        <w:rPr>
          <w:color w:val="000000" w:themeColor="text1"/>
          <w:lang w:val="en-US"/>
        </w:rPr>
      </w:pPr>
      <w:r w:rsidRPr="00312EC8">
        <w:rPr>
          <w:color w:val="000000" w:themeColor="text1"/>
          <w:lang w:val="en-US"/>
        </w:rPr>
        <w:t>16000 30000 is the domain size</w:t>
      </w:r>
      <w:r w:rsidR="00564A14">
        <w:rPr>
          <w:color w:val="000000" w:themeColor="text1"/>
          <w:lang w:val="en-US"/>
        </w:rPr>
        <w:t xml:space="preserve"> along x and y directions, respectively</w:t>
      </w:r>
    </w:p>
    <w:p w14:paraId="0C3A1234" w14:textId="69CE7799" w:rsidR="00312EC8" w:rsidRPr="00312EC8" w:rsidRDefault="00312EC8" w:rsidP="00312EC8">
      <w:pPr>
        <w:pStyle w:val="Paragrafoelenco"/>
        <w:numPr>
          <w:ilvl w:val="0"/>
          <w:numId w:val="3"/>
        </w:numPr>
        <w:spacing w:line="240" w:lineRule="auto"/>
        <w:rPr>
          <w:color w:val="000000" w:themeColor="text1"/>
          <w:lang w:val="en-US"/>
        </w:rPr>
      </w:pPr>
      <w:r w:rsidRPr="00312EC8">
        <w:rPr>
          <w:color w:val="000000" w:themeColor="text1"/>
          <w:lang w:val="en-US"/>
        </w:rPr>
        <w:t>In datiShoaling.bot you may change the slope/dept</w:t>
      </w:r>
    </w:p>
    <w:p w14:paraId="1223A952" w14:textId="12006C80" w:rsidR="00312EC8" w:rsidRPr="00312EC8" w:rsidRDefault="00312EC8" w:rsidP="00312EC8">
      <w:pPr>
        <w:pStyle w:val="Paragrafoelenco"/>
        <w:numPr>
          <w:ilvl w:val="0"/>
          <w:numId w:val="3"/>
        </w:numPr>
        <w:spacing w:line="240" w:lineRule="auto"/>
        <w:rPr>
          <w:color w:val="000000" w:themeColor="text1"/>
          <w:lang w:val="en-US"/>
        </w:rPr>
      </w:pPr>
      <w:r w:rsidRPr="00312EC8">
        <w:rPr>
          <w:color w:val="000000" w:themeColor="text1"/>
          <w:lang w:val="en-US"/>
        </w:rPr>
        <w:t>As boundary conditions, you can modify Hs=1 m and Ts=10 s</w:t>
      </w:r>
    </w:p>
    <w:sectPr w:rsidR="00312EC8" w:rsidRPr="00312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30EE1"/>
    <w:multiLevelType w:val="hybridMultilevel"/>
    <w:tmpl w:val="2F38C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7D45"/>
    <w:multiLevelType w:val="hybridMultilevel"/>
    <w:tmpl w:val="169A7642"/>
    <w:lvl w:ilvl="0" w:tplc="7810685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1394"/>
    <w:multiLevelType w:val="hybridMultilevel"/>
    <w:tmpl w:val="20A01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36243">
    <w:abstractNumId w:val="2"/>
  </w:num>
  <w:num w:numId="2" w16cid:durableId="1930118883">
    <w:abstractNumId w:val="1"/>
  </w:num>
  <w:num w:numId="3" w16cid:durableId="10251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8"/>
    <w:rsid w:val="0005611B"/>
    <w:rsid w:val="001E31D8"/>
    <w:rsid w:val="00312EC8"/>
    <w:rsid w:val="004169CF"/>
    <w:rsid w:val="00564A14"/>
    <w:rsid w:val="00676232"/>
    <w:rsid w:val="00FC7E68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6B95"/>
  <w15:chartTrackingRefBased/>
  <w15:docId w15:val="{6B692015-012C-445B-AADA-81A007F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7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7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7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7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7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E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7E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7E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7E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7E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7E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7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7E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7E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7E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E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7E6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7E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E6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7E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aview.org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CIANFERRA MARTA</dc:creator>
  <cp:keywords/>
  <dc:description/>
  <cp:lastModifiedBy>CIANFERRA MARTA</cp:lastModifiedBy>
  <cp:revision>6</cp:revision>
  <dcterms:created xsi:type="dcterms:W3CDTF">2026-03-21T15:55:00Z</dcterms:created>
  <dcterms:modified xsi:type="dcterms:W3CDTF">2026-03-21T16:22:00Z</dcterms:modified>
</cp:coreProperties>
</file>