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C491" w14:textId="27E51859" w:rsidR="00B16DB5" w:rsidRDefault="00D25060">
      <w:r w:rsidRPr="00D25060">
        <w:t>SIM 2</w:t>
      </w:r>
    </w:p>
    <w:p w14:paraId="723B844A" w14:textId="77777777" w:rsidR="00BF147A" w:rsidRDefault="00D25060">
      <w:r w:rsidRPr="00D25060">
        <w:t>Bjorn Berge, Deputy Secretary General of the Council of Europe</w:t>
      </w:r>
      <w:r w:rsidRPr="00D25060">
        <w:br/>
        <w:t>Lecture at Syracuse University: "Nationalism, Authoritarianism, and War: Are We Progressing into the Past?"</w:t>
      </w:r>
    </w:p>
    <w:p w14:paraId="2FD65A46" w14:textId="08D51962" w:rsidR="00814DE5" w:rsidRDefault="00D25060">
      <w:r w:rsidRPr="00D25060">
        <w:t>Distinguished faculty, dear students,</w:t>
      </w:r>
      <w:r w:rsidRPr="00D25060">
        <w:br/>
        <w:t>It is a great pleasure to be here in Syracuse and to have the opportunity today to meet with so many of you.</w:t>
      </w:r>
      <w:r w:rsidRPr="00D25060">
        <w:br/>
        <w:t>This university has a distinguished record in the study and analysis of both politics and foreign affairs.</w:t>
      </w:r>
      <w:r w:rsidRPr="00D25060">
        <w:br/>
        <w:t>Your vantage point may be the United States, but the resources and expertise here give you the opportunity to deepen your understanding of the political winds that affect your own country - and others throughout the world - and the interconnections that exist between them, where multilateral action often plays an essential role in defusing danger and finding solutions to challenges.</w:t>
      </w:r>
      <w:r w:rsidRPr="00D25060">
        <w:br/>
        <w:t xml:space="preserve">This is also the approach taken by the Council of Europe, an </w:t>
      </w:r>
      <w:proofErr w:type="spellStart"/>
      <w:r w:rsidRPr="00D25060">
        <w:t>organisation</w:t>
      </w:r>
      <w:proofErr w:type="spellEnd"/>
      <w:r w:rsidRPr="00D25060">
        <w:t xml:space="preserve"> quite separate to the European Union. Allow me to explain.</w:t>
      </w:r>
      <w:r w:rsidRPr="00D25060">
        <w:br/>
        <w:t>The Council of Europe was established 75 years ago as part of the post-Second World War rules-based international order and on the promise of "never again": never again war, death and destruction; never again genocide (as the world had witnessed in the terrible reality of the Holocaust); never again aggressive nationalism like the one that had haunted Europe for so many centuries.</w:t>
      </w:r>
      <w:r w:rsidRPr="00D25060">
        <w:br/>
        <w:t>Instead, European countries would come together and build peace, based on unity, and through respect for human rights, observing the principles of democracy and upholding the rule of law.</w:t>
      </w:r>
      <w:r w:rsidRPr="00D25060">
        <w:br/>
        <w:t xml:space="preserve">These have since been the essential and interconnected pillars of the Council of Europe's work. From 10 founding countries back in 1949, our </w:t>
      </w:r>
      <w:proofErr w:type="spellStart"/>
      <w:r w:rsidRPr="00D25060">
        <w:t>Organisation</w:t>
      </w:r>
      <w:proofErr w:type="spellEnd"/>
      <w:r w:rsidRPr="00D25060">
        <w:t xml:space="preserve"> has grown to 46 member states today: all countries in Europe, except Russia and Belarus, for obvious reasons. Furthermore we have Observers who actively participate in our work including, I am pleased to say, the United States - the United States has been an observer and a valuable partner to the Council of Europe for nearly 30 years.</w:t>
      </w:r>
      <w:r w:rsidRPr="00D25060">
        <w:br/>
        <w:t>Our starting point is the European Convention on Human Rights, which draws heavily from the United Nations Universal Declaration of Human Rights and which all our members states have ratified, and on top of everything we have the European Court of Human Rights in Strasbourg - a Court whose judgments every government is obliged to fully implement. It is not an option or a request. It is a legal requirement.</w:t>
      </w:r>
      <w:r w:rsidRPr="00D25060">
        <w:br/>
        <w:t>Among other things, the European Convention guarantees fundamental rights, including the right to life and privacy and family life, and the right to liberty, security and a fair trial. It also guarantees</w:t>
      </w:r>
      <w:r>
        <w:t xml:space="preserve"> </w:t>
      </w:r>
      <w:r w:rsidR="00000000">
        <w:t>freedom of expression, assembly and association, and freedom of thought, conscience and religion. And it prohibits discrimination, torture, slavery and forced labour.</w:t>
      </w:r>
    </w:p>
    <w:p w14:paraId="4D520D9D" w14:textId="77777777" w:rsidR="00814DE5" w:rsidRDefault="00000000">
      <w:r>
        <w:t xml:space="preserve">Building on this, the Council of Europe has developed over 200 additional legal treaties and instruments as our societies have developed and changed over time. These include a special </w:t>
      </w:r>
      <w:r>
        <w:lastRenderedPageBreak/>
        <w:t>European Social Charter, which lays out rights, including the right to education and work and the right to healthcare, housing and social security.</w:t>
      </w:r>
    </w:p>
    <w:p w14:paraId="5FE1263C" w14:textId="77777777" w:rsidR="00814DE5" w:rsidRDefault="00000000">
      <w:r>
        <w:t>There is also a wide variety of soft law tools that have identified and addressed specific problems based on the principles enshrined in the European Convention.</w:t>
      </w:r>
    </w:p>
    <w:p w14:paraId="5B84C2B5" w14:textId="77777777" w:rsidR="00814DE5" w:rsidRDefault="00000000">
      <w:r>
        <w:t>This approach is ground-breaking and remains unique. No other continent has built a multilateral system like ours. Among its achievements, it has built a death-penalty-free zone; it has made clear that same-sex relationships must be legalised and recognised; and it has transformed the situation for national minorities, linguistic minorities, and countless other minorities in many countries.</w:t>
      </w:r>
    </w:p>
    <w:p w14:paraId="0F2E7DB6" w14:textId="77777777" w:rsidR="00814DE5" w:rsidRDefault="00000000">
      <w:r>
        <w:t>In fact, it has been transformative for all of us. Yet, it is under attack.</w:t>
      </w:r>
    </w:p>
    <w:p w14:paraId="05996E6F" w14:textId="77777777" w:rsidR="00814DE5" w:rsidRDefault="00000000">
      <w:r>
        <w:t>Over recent years, Europe — like so many parts of the world — has experienced a surge in extreme populism and nationalism. This often goes hand-in-hand with anti-rights movements whose clear intention is to turn back the clock, cancel democratic gains, and undermine the national institutions, international organisations and civil society that have done so much to ensure open, diverse and inclusive societies in Europe.</w:t>
      </w:r>
    </w:p>
    <w:p w14:paraId="6A2E5E74" w14:textId="77777777" w:rsidR="00814DE5" w:rsidRDefault="00000000">
      <w:r>
        <w:t>This tendency has not only grown but at times entered the mainstream of national politics, and even the halls of government.</w:t>
      </w:r>
    </w:p>
    <w:p w14:paraId="0FEA88F2" w14:textId="77777777" w:rsidR="00814DE5" w:rsidRDefault="00000000">
      <w:r>
        <w:t>I believe that this amounts to moving backwards — to progressing into the past — and I am sure that it would have horrified our founding fathers.</w:t>
      </w:r>
    </w:p>
    <w:p w14:paraId="3394689B" w14:textId="77777777" w:rsidR="00814DE5" w:rsidRDefault="00000000">
      <w:r>
        <w:t>But what precisely do these negative trends look like? How are we to recognise and denounce this democratic backsliding?</w:t>
      </w:r>
    </w:p>
    <w:p w14:paraId="5F7DE117" w14:textId="77777777" w:rsidR="00814DE5" w:rsidRDefault="00000000">
      <w:r>
        <w:t>In fact, we can measure it by the very standards that we have all agreed upon and committed ourselves to, and that go to the core of the mandate of the Council of Europe.</w:t>
      </w:r>
    </w:p>
    <w:p w14:paraId="7B3126F0" w14:textId="77777777" w:rsidR="00814DE5" w:rsidRDefault="00000000">
      <w:r>
        <w:t>We can see it by the way in which freedom of expression is being restricted with the closure of media outlets, the use of Strategic Lawsuits against the media and journalists, and even in the rise of intimidation and violence against journalists, including murder.</w:t>
      </w:r>
    </w:p>
    <w:p w14:paraId="27AFC17F" w14:textId="77777777" w:rsidR="00814DE5" w:rsidRDefault="00000000">
      <w:r>
        <w:t>We can see it in the constriction of freedom of assembly and association, with laws — including anti-terrorist laws — invented, used and misused to shut down legitimate peaceful protest and to shrink the civic space that is vital to any free and functioning society.</w:t>
      </w:r>
    </w:p>
    <w:p w14:paraId="1C9EE5CD" w14:textId="77777777" w:rsidR="00814DE5" w:rsidRDefault="00000000">
      <w:r>
        <w:t>And we see it in the polarisation of political debate that has led to deeply divided and more extreme points of view and the rise in ugly, hateful rhetoric — both online and offline — and the targeting and scapegoating of specific groups, including women and girls, religious minorities and, very often, migrants, refugees and asylum-seekers.</w:t>
      </w:r>
      <w:r>
        <w:br/>
      </w:r>
    </w:p>
    <w:sectPr w:rsidR="00814D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7850531">
    <w:abstractNumId w:val="8"/>
  </w:num>
  <w:num w:numId="2" w16cid:durableId="1988900734">
    <w:abstractNumId w:val="6"/>
  </w:num>
  <w:num w:numId="3" w16cid:durableId="394475">
    <w:abstractNumId w:val="5"/>
  </w:num>
  <w:num w:numId="4" w16cid:durableId="630523390">
    <w:abstractNumId w:val="4"/>
  </w:num>
  <w:num w:numId="5" w16cid:durableId="1006176593">
    <w:abstractNumId w:val="7"/>
  </w:num>
  <w:num w:numId="6" w16cid:durableId="1874028958">
    <w:abstractNumId w:val="3"/>
  </w:num>
  <w:num w:numId="7" w16cid:durableId="1679771103">
    <w:abstractNumId w:val="2"/>
  </w:num>
  <w:num w:numId="8" w16cid:durableId="158234974">
    <w:abstractNumId w:val="1"/>
  </w:num>
  <w:num w:numId="9" w16cid:durableId="2124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FC0"/>
    <w:rsid w:val="0015074B"/>
    <w:rsid w:val="0029639D"/>
    <w:rsid w:val="00326F90"/>
    <w:rsid w:val="00774BFA"/>
    <w:rsid w:val="00814DE5"/>
    <w:rsid w:val="00AA1D8D"/>
    <w:rsid w:val="00B16DB5"/>
    <w:rsid w:val="00B47730"/>
    <w:rsid w:val="00BF147A"/>
    <w:rsid w:val="00BF24D7"/>
    <w:rsid w:val="00CB0664"/>
    <w:rsid w:val="00D25060"/>
    <w:rsid w:val="00D87867"/>
    <w:rsid w:val="00DA587B"/>
    <w:rsid w:val="00F864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E62D2"/>
  <w14:defaultImageDpi w14:val="300"/>
  <w15:docId w15:val="{AC670553-5705-426D-A7BA-40F587D3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9</cp:revision>
  <dcterms:created xsi:type="dcterms:W3CDTF">2026-03-28T11:19:00Z</dcterms:created>
  <dcterms:modified xsi:type="dcterms:W3CDTF">2026-03-28T13:14:00Z</dcterms:modified>
  <cp:category/>
</cp:coreProperties>
</file>