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5E8F" w14:textId="77777777" w:rsidR="00B86844" w:rsidRPr="0000490D" w:rsidRDefault="00B86844" w:rsidP="00B86844">
      <w:pPr>
        <w:jc w:val="center"/>
        <w:rPr>
          <w:rFonts w:ascii="Times New Roman" w:eastAsia="Times New Roman" w:hAnsi="Times New Roman" w:cs="Times New Roman"/>
          <w:color w:val="111111"/>
          <w:kern w:val="0"/>
          <w:lang w:val="es-ES" w:eastAsia="it-IT"/>
          <w14:ligatures w14:val="none"/>
        </w:rPr>
      </w:pPr>
      <w:hyperlink r:id="rId4" w:history="1">
        <w:r w:rsidRPr="0000490D">
          <w:rPr>
            <w:rFonts w:ascii="MarcinAntB" w:eastAsia="Times New Roman" w:hAnsi="MarcinAntB" w:cs="Times New Roman"/>
            <w:caps/>
            <w:color w:val="0000FF"/>
            <w:kern w:val="0"/>
            <w:lang w:val="es-ES" w:eastAsia="it-IT"/>
            <w14:ligatures w14:val="none"/>
          </w:rPr>
          <w:t>REDES SOCIALES</w:t>
        </w:r>
      </w:hyperlink>
    </w:p>
    <w:p w14:paraId="69D34FD1" w14:textId="77777777" w:rsidR="00B86844" w:rsidRPr="0000490D" w:rsidRDefault="00B86844" w:rsidP="00B86844">
      <w:pPr>
        <w:jc w:val="center"/>
        <w:rPr>
          <w:rFonts w:ascii="Times New Roman" w:eastAsia="Times New Roman" w:hAnsi="Times New Roman" w:cs="Times New Roman"/>
          <w:color w:val="111111"/>
          <w:kern w:val="0"/>
          <w:lang w:val="es-ES" w:eastAsia="it-IT"/>
          <w14:ligatures w14:val="none"/>
        </w:rPr>
      </w:pPr>
      <w:r w:rsidRPr="0000490D">
        <w:rPr>
          <w:rFonts w:ascii="MarcinAntB" w:eastAsia="Times New Roman" w:hAnsi="MarcinAntB" w:cs="Times New Roman"/>
          <w:caps/>
          <w:color w:val="111111"/>
          <w:kern w:val="0"/>
          <w:lang w:val="es-ES" w:eastAsia="it-IT"/>
          <w14:ligatures w14:val="none"/>
        </w:rPr>
        <w:t>COLUMNA</w:t>
      </w:r>
    </w:p>
    <w:p w14:paraId="12946E37" w14:textId="77777777" w:rsidR="00B86844" w:rsidRPr="0000490D" w:rsidRDefault="00B86844" w:rsidP="00B86844">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00490D">
        <w:rPr>
          <w:rFonts w:ascii="Times New Roman" w:eastAsia="Times New Roman" w:hAnsi="Times New Roman" w:cs="Times New Roman"/>
          <w:b/>
          <w:bCs/>
          <w:i/>
          <w:iCs/>
          <w:color w:val="111111"/>
          <w:kern w:val="36"/>
          <w:sz w:val="48"/>
          <w:szCs w:val="48"/>
          <w:lang w:val="es-ES" w:eastAsia="it-IT"/>
          <w14:ligatures w14:val="none"/>
        </w:rPr>
        <w:t>Atrapados en el mundo de Musk</w:t>
      </w:r>
    </w:p>
    <w:p w14:paraId="6354DF70" w14:textId="77777777" w:rsidR="00B86844" w:rsidRPr="0000490D" w:rsidRDefault="00B86844" w:rsidP="00B86844">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00490D">
        <w:rPr>
          <w:rFonts w:ascii="MajritTxRoman" w:eastAsia="Times New Roman" w:hAnsi="MajritTxRoman" w:cs="Times New Roman"/>
          <w:color w:val="111111"/>
          <w:kern w:val="0"/>
          <w:lang w:val="es-ES" w:eastAsia="it-IT"/>
          <w14:ligatures w14:val="none"/>
        </w:rPr>
        <w:t>Es razonable preguntarse si una clase política que se pasa el día en X está conectada con la realidad</w:t>
      </w:r>
    </w:p>
    <w:p w14:paraId="643C666F" w14:textId="24AAAEAA" w:rsidR="00B86844" w:rsidRPr="0000490D" w:rsidRDefault="00B86844" w:rsidP="00B86844">
      <w:pPr>
        <w:shd w:val="clear" w:color="auto" w:fill="FFFFFF"/>
        <w:rPr>
          <w:rFonts w:ascii="Times New Roman" w:eastAsia="Times New Roman" w:hAnsi="Times New Roman" w:cs="Times New Roman"/>
          <w:color w:val="111111"/>
          <w:kern w:val="0"/>
          <w:lang w:val="es-ES" w:eastAsia="it-IT"/>
          <w14:ligatures w14:val="none"/>
        </w:rPr>
      </w:pPr>
    </w:p>
    <w:p w14:paraId="7C32A330" w14:textId="77777777" w:rsidR="00B86844" w:rsidRPr="0000490D" w:rsidRDefault="00B86844" w:rsidP="00B86844">
      <w:pPr>
        <w:shd w:val="clear" w:color="auto" w:fill="FFFFFF"/>
        <w:rPr>
          <w:rFonts w:ascii="Times New Roman" w:eastAsia="Times New Roman" w:hAnsi="Times New Roman" w:cs="Times New Roman"/>
          <w:color w:val="111111"/>
          <w:kern w:val="0"/>
          <w:lang w:val="es-ES" w:eastAsia="it-IT"/>
          <w14:ligatures w14:val="none"/>
        </w:rPr>
      </w:pPr>
      <w:hyperlink r:id="rId5" w:anchor="?rel=author_top" w:tooltip="Ver todas las noticias de Thiago Ferrer Morini" w:history="1">
        <w:r w:rsidRPr="0000490D">
          <w:rPr>
            <w:rFonts w:ascii="Times New Roman" w:eastAsia="Times New Roman" w:hAnsi="Times New Roman" w:cs="Times New Roman"/>
            <w:b/>
            <w:bCs/>
            <w:caps/>
            <w:color w:val="0000FF"/>
            <w:kern w:val="0"/>
            <w:lang w:val="es-ES" w:eastAsia="it-IT"/>
            <w14:ligatures w14:val="none"/>
          </w:rPr>
          <w:t>THIAGO FERRER MORINI</w:t>
        </w:r>
      </w:hyperlink>
    </w:p>
    <w:p w14:paraId="3DAB53BC" w14:textId="77777777" w:rsidR="00B86844" w:rsidRPr="0000490D" w:rsidRDefault="00B86844" w:rsidP="00B86844">
      <w:pPr>
        <w:shd w:val="clear" w:color="auto" w:fill="FFFFFF"/>
        <w:rPr>
          <w:rFonts w:ascii="MarcinAntB" w:eastAsia="Times New Roman" w:hAnsi="MarcinAntB" w:cs="Times New Roman"/>
          <w:color w:val="111111"/>
          <w:kern w:val="0"/>
          <w:lang w:val="es-ES" w:eastAsia="it-IT"/>
          <w14:ligatures w14:val="none"/>
        </w:rPr>
      </w:pPr>
      <w:hyperlink r:id="rId6" w:history="1">
        <w:r w:rsidRPr="0000490D">
          <w:rPr>
            <w:rFonts w:ascii="MarcinAntB" w:eastAsia="Times New Roman" w:hAnsi="MarcinAntB" w:cs="Times New Roman"/>
            <w:color w:val="0000FF"/>
            <w:kern w:val="0"/>
            <w:lang w:val="es-ES" w:eastAsia="it-IT"/>
            <w14:ligatures w14:val="none"/>
          </w:rPr>
          <w:t>12 FEB 2026 - 05:30 CET</w:t>
        </w:r>
      </w:hyperlink>
    </w:p>
    <w:p w14:paraId="752DEBDC" w14:textId="77777777" w:rsidR="00B86844" w:rsidRPr="001B6E76" w:rsidRDefault="00B86844" w:rsidP="001B6E7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00490D">
        <w:rPr>
          <w:rFonts w:ascii="MajritTxRoman" w:eastAsia="Times New Roman" w:hAnsi="MajritTxRoman" w:cs="Times New Roman"/>
          <w:color w:val="191919"/>
          <w:kern w:val="0"/>
          <w:lang w:val="es-ES" w:eastAsia="it-IT"/>
          <w14:ligatures w14:val="none"/>
        </w:rPr>
        <w:t xml:space="preserve">Es un viejo juego infantil, una chorrada para los minutos sueltos antes del final del recreo. “Eche, eche, eche”, dice el crío a sus amigos. “¿Qué beben las vacas?”. </w:t>
      </w:r>
      <w:r w:rsidRPr="001B6E76">
        <w:rPr>
          <w:rFonts w:ascii="MajritTxRoman" w:eastAsia="Times New Roman" w:hAnsi="MajritTxRoman" w:cs="Times New Roman"/>
          <w:color w:val="191919"/>
          <w:kern w:val="0"/>
          <w:lang w:val="es-ES" w:eastAsia="it-IT"/>
          <w14:ligatures w14:val="none"/>
        </w:rPr>
        <w:t>Las vacas, naturalmente, beben agua, pero siempre hay alguien que, con la tendencia natural del lenguaje a la rima, acaba respondiendo “leche”. Lo lógico sería disociar la primera frase de la segunda, y es lo que hacemos cuando nos sabemos el truco. </w:t>
      </w:r>
    </w:p>
    <w:p w14:paraId="7DBE4450" w14:textId="77777777" w:rsidR="00B86844" w:rsidRPr="001B6E76" w:rsidRDefault="00B86844" w:rsidP="001B6E7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B6E76">
        <w:rPr>
          <w:rFonts w:ascii="MajritTxRoman" w:eastAsia="Times New Roman" w:hAnsi="MajritTxRoman" w:cs="Times New Roman"/>
          <w:color w:val="191919"/>
          <w:kern w:val="0"/>
          <w:lang w:val="es-ES" w:eastAsia="it-IT"/>
          <w14:ligatures w14:val="none"/>
        </w:rPr>
        <w:t>Es por eso por lo que desconfío de todos aquellos que recurren a X para enterarse de lo que pasa en España y en el mundo e insisten en que el viraje ideológico de la plataforma —cortesía de su propietario Elon Musk— no afecta a su percepción de la realidad. Hay sobradas evidencias de que el “Para ti”, el chorro de tuits, no está pensado para “ti”, el usuario, sino para los intereses de la plataforma desde antes incluso de que Musk apareciese por la sede de la entonces Twitter con un lavabo en las manos. Sin embargo, lo que ha hecho Musk </w:t>
      </w:r>
      <w:hyperlink r:id="rId7" w:tgtFrame="_self" w:tooltip="https://elpais.com/tecnologia/2023-02-15/elon-musk-cambia-el-algoritmo-de-twitter-para-que-sus-tuits-se-vean-mas.html" w:history="1">
        <w:r w:rsidRPr="001B6E76">
          <w:rPr>
            <w:rFonts w:ascii="MajritTxRoman" w:eastAsia="Times New Roman" w:hAnsi="MajritTxRoman" w:cs="Times New Roman"/>
            <w:color w:val="016CA2"/>
            <w:kern w:val="0"/>
            <w:u w:val="single"/>
            <w:lang w:val="es-ES" w:eastAsia="it-IT"/>
            <w14:ligatures w14:val="none"/>
          </w:rPr>
          <w:t>es virar los intereses de la plataforma hacia sus propios intereses.</w:t>
        </w:r>
      </w:hyperlink>
      <w:r w:rsidRPr="001B6E76">
        <w:rPr>
          <w:rFonts w:ascii="MajritTxRoman" w:eastAsia="Times New Roman" w:hAnsi="MajritTxRoman" w:cs="Times New Roman"/>
          <w:color w:val="191919"/>
          <w:kern w:val="0"/>
          <w:lang w:val="es-ES" w:eastAsia="it-IT"/>
          <w14:ligatures w14:val="none"/>
        </w:rPr>
        <w:t> Y estos incluyen, entre otros, promover teorías tránsfobas, racistas y supremacistas como </w:t>
      </w:r>
      <w:hyperlink r:id="rId8" w:tgtFrame="_self" w:tooltip="https://elpais.com/internacional/2022-05-22/el-gran-reemplazo-una-teoria-conspiratoria-letal-con-denominacion-de-origen-francesa.html" w:history="1">
        <w:r w:rsidRPr="001B6E76">
          <w:rPr>
            <w:rFonts w:ascii="MajritTxRoman" w:eastAsia="Times New Roman" w:hAnsi="MajritTxRoman" w:cs="Times New Roman"/>
            <w:color w:val="016CA2"/>
            <w:kern w:val="0"/>
            <w:u w:val="single"/>
            <w:lang w:val="es-ES" w:eastAsia="it-IT"/>
            <w14:ligatures w14:val="none"/>
          </w:rPr>
          <w:t>la del Gran Reemplazo,</w:t>
        </w:r>
      </w:hyperlink>
      <w:r w:rsidRPr="001B6E76">
        <w:rPr>
          <w:rFonts w:ascii="MajritTxRoman" w:eastAsia="Times New Roman" w:hAnsi="MajritTxRoman" w:cs="Times New Roman"/>
          <w:color w:val="191919"/>
          <w:kern w:val="0"/>
          <w:lang w:val="es-ES" w:eastAsia="it-IT"/>
          <w14:ligatures w14:val="none"/>
        </w:rPr>
        <w:t> y promover a Donald Trump, del que recibió —recordemos— poderes de ministro. </w:t>
      </w:r>
    </w:p>
    <w:p w14:paraId="074FB8C3" w14:textId="77777777" w:rsidR="00B86844" w:rsidRPr="00B86844" w:rsidRDefault="00B86844" w:rsidP="001B6E7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eastAsia="it-IT"/>
          <w14:ligatures w14:val="none"/>
        </w:rPr>
      </w:pPr>
      <w:r w:rsidRPr="00B86844">
        <w:rPr>
          <w:rFonts w:ascii="MajritTxRoman" w:eastAsia="Times New Roman" w:hAnsi="MajritTxRoman" w:cs="Times New Roman"/>
          <w:color w:val="191919"/>
          <w:kern w:val="0"/>
          <w:lang w:eastAsia="it-IT"/>
          <w14:ligatures w14:val="none"/>
        </w:rPr>
        <w:t>Los resultados son visibles. En un estudio encargado por el blog estadounidense </w:t>
      </w:r>
      <w:r w:rsidRPr="00B86844">
        <w:rPr>
          <w:rFonts w:ascii="MajritTxRoman" w:eastAsia="Times New Roman" w:hAnsi="MajritTxRoman" w:cs="Times New Roman"/>
          <w:i/>
          <w:iCs/>
          <w:color w:val="191919"/>
          <w:kern w:val="0"/>
          <w:lang w:eastAsia="it-IT"/>
          <w14:ligatures w14:val="none"/>
        </w:rPr>
        <w:t>The Argument</w:t>
      </w:r>
      <w:r w:rsidRPr="00B86844">
        <w:rPr>
          <w:rFonts w:ascii="MajritTxRoman" w:eastAsia="Times New Roman" w:hAnsi="MajritTxRoman" w:cs="Times New Roman"/>
          <w:color w:val="191919"/>
          <w:kern w:val="0"/>
          <w:lang w:eastAsia="it-IT"/>
          <w14:ligatures w14:val="none"/>
        </w:rPr>
        <w:t>, en el que se preguntó a 1.515 votantes cuál era su opinión de Donald Trump, los que señalaban que usaban X para informarse eran los únicos que mayoritariamente aprobaban al presidente. Los trumpistas de pro prefieren otras plataformas como Truth Social, del mismo Trump, pero </w:t>
      </w:r>
      <w:hyperlink r:id="rId9" w:tgtFrame="_self" w:tooltip="https://bsky.app/profile/louisevans.bsky.social/post/3me733xlbnc2q" w:history="1">
        <w:r w:rsidRPr="00B86844">
          <w:rPr>
            <w:rFonts w:ascii="MajritTxRoman" w:eastAsia="Times New Roman" w:hAnsi="MajritTxRoman" w:cs="Times New Roman"/>
            <w:color w:val="016CA2"/>
            <w:kern w:val="0"/>
            <w:u w:val="single"/>
            <w:lang w:eastAsia="it-IT"/>
            <w14:ligatures w14:val="none"/>
          </w:rPr>
          <w:t>como explica el usuario Louis Evans en Bluesky,</w:t>
        </w:r>
      </w:hyperlink>
      <w:r w:rsidRPr="00B86844">
        <w:rPr>
          <w:rFonts w:ascii="MajritTxRoman" w:eastAsia="Times New Roman" w:hAnsi="MajritTxRoman" w:cs="Times New Roman"/>
          <w:color w:val="191919"/>
          <w:kern w:val="0"/>
          <w:lang w:eastAsia="it-IT"/>
          <w14:ligatures w14:val="none"/>
        </w:rPr>
        <w:t> “el X radical centrista es literalmente único en su habilidad de hacerte pensar que ‘uhm, Trump no es perfecto, pero es bastante buena gente”.</w:t>
      </w:r>
    </w:p>
    <w:p w14:paraId="186FC285" w14:textId="77777777" w:rsidR="00B86844" w:rsidRPr="00B86844" w:rsidRDefault="00B86844" w:rsidP="001B6E7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eastAsia="it-IT"/>
          <w14:ligatures w14:val="none"/>
        </w:rPr>
      </w:pPr>
      <w:r w:rsidRPr="00B86844">
        <w:rPr>
          <w:rFonts w:ascii="MajritTxRoman" w:eastAsia="Times New Roman" w:hAnsi="MajritTxRoman" w:cs="Times New Roman"/>
          <w:color w:val="191919"/>
          <w:kern w:val="0"/>
          <w:lang w:eastAsia="it-IT"/>
          <w14:ligatures w14:val="none"/>
        </w:rPr>
        <w:t>Es cierto que, según el sondeo, solo un 21% de los encuestados usa lo que era Twitter para saber de las noticias. Pero, </w:t>
      </w:r>
      <w:hyperlink r:id="rId10" w:tgtFrame="_self" w:tooltip="https://www.theargumentmag.com/p/twitter-is-not-real-life" w:history="1">
        <w:r w:rsidRPr="00B86844">
          <w:rPr>
            <w:rFonts w:ascii="MajritTxRoman" w:eastAsia="Times New Roman" w:hAnsi="MajritTxRoman" w:cs="Times New Roman"/>
            <w:color w:val="016CA2"/>
            <w:kern w:val="0"/>
            <w:u w:val="single"/>
            <w:lang w:eastAsia="it-IT"/>
            <w14:ligatures w14:val="none"/>
          </w:rPr>
          <w:t>como apunta el autor del artículo, Lakshya Jain,</w:t>
        </w:r>
      </w:hyperlink>
      <w:r w:rsidRPr="00B86844">
        <w:rPr>
          <w:rFonts w:ascii="MajritTxRoman" w:eastAsia="Times New Roman" w:hAnsi="MajritTxRoman" w:cs="Times New Roman"/>
          <w:color w:val="191919"/>
          <w:kern w:val="0"/>
          <w:lang w:eastAsia="it-IT"/>
          <w14:ligatures w14:val="none"/>
        </w:rPr>
        <w:t xml:space="preserve"> “habida cuenta de </w:t>
      </w:r>
      <w:r w:rsidRPr="00B86844">
        <w:rPr>
          <w:rFonts w:ascii="MajritTxRoman" w:eastAsia="Times New Roman" w:hAnsi="MajritTxRoman" w:cs="Times New Roman"/>
          <w:color w:val="191919"/>
          <w:kern w:val="0"/>
          <w:lang w:eastAsia="it-IT"/>
          <w14:ligatures w14:val="none"/>
        </w:rPr>
        <w:lastRenderedPageBreak/>
        <w:t>las horas que pasan cada día en la plataforma políticos y activistas (...) es justo preguntarse si realmente se dan cuenta de dónde está el país ahora mismo en cierta clase de asuntos”. </w:t>
      </w:r>
    </w:p>
    <w:p w14:paraId="12862C34" w14:textId="77777777" w:rsidR="00B86844" w:rsidRPr="00B86844" w:rsidRDefault="00B86844" w:rsidP="001B6E7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eastAsia="it-IT"/>
          <w14:ligatures w14:val="none"/>
        </w:rPr>
      </w:pPr>
      <w:r w:rsidRPr="00B86844">
        <w:rPr>
          <w:rFonts w:ascii="MajritTxRoman" w:eastAsia="Times New Roman" w:hAnsi="MajritTxRoman" w:cs="Times New Roman"/>
          <w:color w:val="191919"/>
          <w:kern w:val="0"/>
          <w:lang w:eastAsia="it-IT"/>
          <w14:ligatures w14:val="none"/>
        </w:rPr>
        <w:t>Es una pregunta perfectamente razonable de hacer en España, donde la presencia de X es desproporcionada entre la clase política y donde hay diputados y analistas, de todo color político, que han hecho su fama y fortuna en la plataforma y no se muestran dispuestos a abandonarla. Especialmente ahora que, tras el anuncio del Gobierno de su intención de regularizar a medio millón de inmigrantes, </w:t>
      </w:r>
      <w:hyperlink r:id="rId11" w:tgtFrame="_self" w:tooltip="https://elpais.com/espana/elecciones-aragon/2026-02-09/elon-musk-reaviva-su-guerra-contra-sanchez-tras-la-derrota-electoral-socialista-en-aragon.html" w:history="1">
        <w:r w:rsidRPr="00B86844">
          <w:rPr>
            <w:rFonts w:ascii="MajritTxRoman" w:eastAsia="Times New Roman" w:hAnsi="MajritTxRoman" w:cs="Times New Roman"/>
            <w:color w:val="016CA2"/>
            <w:kern w:val="0"/>
            <w:u w:val="single"/>
            <w:lang w:eastAsia="it-IT"/>
            <w14:ligatures w14:val="none"/>
          </w:rPr>
          <w:t>Musk ha puesto al Ejecutivo español en su punto de mira</w:t>
        </w:r>
      </w:hyperlink>
      <w:r w:rsidRPr="00B86844">
        <w:rPr>
          <w:rFonts w:ascii="MajritTxRoman" w:eastAsia="Times New Roman" w:hAnsi="MajritTxRoman" w:cs="Times New Roman"/>
          <w:color w:val="191919"/>
          <w:kern w:val="0"/>
          <w:lang w:eastAsia="it-IT"/>
          <w14:ligatures w14:val="none"/>
        </w:rPr>
        <w:t> y ha contribuido a difundir varios bulos sobre la migración. </w:t>
      </w:r>
    </w:p>
    <w:p w14:paraId="405A9019" w14:textId="77777777" w:rsidR="00B86844" w:rsidRPr="00B86844" w:rsidRDefault="00B86844" w:rsidP="001B6E7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eastAsia="it-IT"/>
          <w14:ligatures w14:val="none"/>
        </w:rPr>
      </w:pPr>
      <w:r w:rsidRPr="00B86844">
        <w:rPr>
          <w:rFonts w:ascii="MajritTxRoman" w:eastAsia="Times New Roman" w:hAnsi="MajritTxRoman" w:cs="Times New Roman"/>
          <w:color w:val="191919"/>
          <w:kern w:val="0"/>
          <w:lang w:eastAsia="it-IT"/>
          <w14:ligatures w14:val="none"/>
        </w:rPr>
        <w:t>Si hemos de creer a Pedro Sánchez, </w:t>
      </w:r>
      <w:hyperlink r:id="rId12" w:tgtFrame="_self" w:tooltip="https://elpais.com/tecnologia/2026-02-08/sanchez-busca-una-gran-alianza-europea-frente-al-estado-fallido-de-las-redes.html" w:history="1">
        <w:r w:rsidRPr="00B86844">
          <w:rPr>
            <w:rFonts w:ascii="MajritTxRoman" w:eastAsia="Times New Roman" w:hAnsi="MajritTxRoman" w:cs="Times New Roman"/>
            <w:color w:val="016CA2"/>
            <w:kern w:val="0"/>
            <w:u w:val="single"/>
            <w:lang w:eastAsia="it-IT"/>
            <w14:ligatures w14:val="none"/>
          </w:rPr>
          <w:t>la respuesta va a ser obligar a Elon Musk a reformar el algoritmo de su plataforma</w:t>
        </w:r>
      </w:hyperlink>
      <w:r w:rsidRPr="00B86844">
        <w:rPr>
          <w:rFonts w:ascii="MajritTxRoman" w:eastAsia="Times New Roman" w:hAnsi="MajritTxRoman" w:cs="Times New Roman"/>
          <w:color w:val="191919"/>
          <w:kern w:val="0"/>
          <w:lang w:eastAsia="it-IT"/>
          <w14:ligatures w14:val="none"/>
        </w:rPr>
        <w:t> para devolverle el papel de plaza pública en el que la hemos convertido de facto. Pero nada indica que el magnate esté dispuesto a hacer eso; es más, tiene a políticos españoles </w:t>
      </w:r>
      <w:hyperlink r:id="rId13" w:anchor="a7e19455b6b73e9fbab9b5c1d80754db" w:tgtFrame="_self" w:tooltip="https://elpais.com/espana/2026-02-11/ultima-hora-de-la-actualidad-politica-en-directo.html#a7e19455b6b73e9fbab9b5c1d80754db" w:history="1">
        <w:r w:rsidRPr="00B86844">
          <w:rPr>
            <w:rFonts w:ascii="MajritTxRoman" w:eastAsia="Times New Roman" w:hAnsi="MajritTxRoman" w:cs="Times New Roman"/>
            <w:color w:val="016CA2"/>
            <w:kern w:val="0"/>
            <w:u w:val="single"/>
            <w:lang w:eastAsia="it-IT"/>
            <w14:ligatures w14:val="none"/>
          </w:rPr>
          <w:t>como Santiago Abascal saliendo en su defensa</w:t>
        </w:r>
      </w:hyperlink>
      <w:r w:rsidRPr="00B86844">
        <w:rPr>
          <w:rFonts w:ascii="MajritTxRoman" w:eastAsia="Times New Roman" w:hAnsi="MajritTxRoman" w:cs="Times New Roman"/>
          <w:color w:val="191919"/>
          <w:kern w:val="0"/>
          <w:lang w:eastAsia="it-IT"/>
          <w14:ligatures w14:val="none"/>
        </w:rPr>
        <w:t>, y </w:t>
      </w:r>
      <w:hyperlink r:id="rId14" w:tgtFrame="_self" w:tooltip="https://elpais.com/internacional/2025-12-24/trump-intensifica-su-escalada-contra-la-ue-al-sancionar-a-dirigentes-que-han-atacado-el-discurso-de-odio-en-internet.html" w:history="1">
        <w:r w:rsidRPr="00B86844">
          <w:rPr>
            <w:rFonts w:ascii="MajritTxRoman" w:eastAsia="Times New Roman" w:hAnsi="MajritTxRoman" w:cs="Times New Roman"/>
            <w:color w:val="016CA2"/>
            <w:kern w:val="0"/>
            <w:u w:val="single"/>
            <w:lang w:eastAsia="it-IT"/>
            <w14:ligatures w14:val="none"/>
          </w:rPr>
          <w:t>todo el poder de fuego del Departamento de Estado de EE UU</w:t>
        </w:r>
      </w:hyperlink>
      <w:r w:rsidRPr="00B86844">
        <w:rPr>
          <w:rFonts w:ascii="MajritTxRoman" w:eastAsia="Times New Roman" w:hAnsi="MajritTxRoman" w:cs="Times New Roman"/>
          <w:color w:val="191919"/>
          <w:kern w:val="0"/>
          <w:lang w:eastAsia="it-IT"/>
          <w14:ligatures w14:val="none"/>
        </w:rPr>
        <w:t> para evitarlo. Nadie parece estar pensando en qué hacer si Musk se niega a hacer cambios. Nadie está pensando en un mundo sin X.</w:t>
      </w:r>
    </w:p>
    <w:p w14:paraId="6D56D450" w14:textId="77777777" w:rsidR="00B86844" w:rsidRPr="00B86844" w:rsidRDefault="00B86844" w:rsidP="001B6E76">
      <w:pPr>
        <w:shd w:val="clear" w:color="auto" w:fill="FFFFFF"/>
        <w:spacing w:before="100" w:beforeAutospacing="1" w:line="360" w:lineRule="auto"/>
        <w:jc w:val="both"/>
        <w:rPr>
          <w:rFonts w:ascii="MajritTxRoman" w:eastAsia="Times New Roman" w:hAnsi="MajritTxRoman" w:cs="Times New Roman"/>
          <w:color w:val="191919"/>
          <w:kern w:val="0"/>
          <w:lang w:eastAsia="it-IT"/>
          <w14:ligatures w14:val="none"/>
        </w:rPr>
      </w:pPr>
      <w:r w:rsidRPr="00B86844">
        <w:rPr>
          <w:rFonts w:ascii="MajritTxRoman" w:eastAsia="Times New Roman" w:hAnsi="MajritTxRoman" w:cs="Times New Roman"/>
          <w:color w:val="191919"/>
          <w:kern w:val="0"/>
          <w:lang w:eastAsia="it-IT"/>
          <w14:ligatures w14:val="none"/>
        </w:rPr>
        <w:t>Y habría que preguntarse si esa también es una consecuencia del algoritmo. De cómo se ha hecho pensar que la dependencia de la política española de X es insuperable y que no hay posibilidad alguna de </w:t>
      </w:r>
      <w:hyperlink r:id="rId15" w:tgtFrame="_self" w:tooltip="https://elpais.com/opinion/2025-06-25/el-santo-y-el-mastodonte.html" w:history="1">
        <w:r w:rsidRPr="00B86844">
          <w:rPr>
            <w:rFonts w:ascii="MajritTxRoman" w:eastAsia="Times New Roman" w:hAnsi="MajritTxRoman" w:cs="Times New Roman"/>
            <w:color w:val="016CA2"/>
            <w:kern w:val="0"/>
            <w:u w:val="single"/>
            <w:lang w:eastAsia="it-IT"/>
            <w14:ligatures w14:val="none"/>
          </w:rPr>
          <w:t>una alternativa democrática y plenamente europea</w:t>
        </w:r>
      </w:hyperlink>
      <w:r w:rsidRPr="00B86844">
        <w:rPr>
          <w:rFonts w:ascii="MajritTxRoman" w:eastAsia="Times New Roman" w:hAnsi="MajritTxRoman" w:cs="Times New Roman"/>
          <w:color w:val="191919"/>
          <w:kern w:val="0"/>
          <w:lang w:eastAsia="it-IT"/>
          <w14:ligatures w14:val="none"/>
        </w:rPr>
        <w:t>. Quizás la solución sería parar y darnos cuenta de una cosa: de que no tenemos por qué estar escuchando “eche, eche, eche”.</w:t>
      </w:r>
    </w:p>
    <w:p w14:paraId="6126578D" w14:textId="77777777" w:rsidR="008E2FE0" w:rsidRDefault="008E2FE0" w:rsidP="001B6E76">
      <w:pPr>
        <w:spacing w:line="360" w:lineRule="auto"/>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4"/>
    <w:rsid w:val="0000490D"/>
    <w:rsid w:val="00004DD0"/>
    <w:rsid w:val="001B6E76"/>
    <w:rsid w:val="00451379"/>
    <w:rsid w:val="00654824"/>
    <w:rsid w:val="008E2FE0"/>
    <w:rsid w:val="00B86844"/>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22A380"/>
  <w15:chartTrackingRefBased/>
  <w15:docId w15:val="{5D75B17B-B931-264E-A088-719554D9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6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6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68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68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68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68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68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68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68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68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68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68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68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68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68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68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68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68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68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68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684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68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684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6844"/>
    <w:rPr>
      <w:i/>
      <w:iCs/>
      <w:color w:val="404040" w:themeColor="text1" w:themeTint="BF"/>
    </w:rPr>
  </w:style>
  <w:style w:type="paragraph" w:styleId="Paragrafoelenco">
    <w:name w:val="List Paragraph"/>
    <w:basedOn w:val="Normale"/>
    <w:uiPriority w:val="34"/>
    <w:qFormat/>
    <w:rsid w:val="00B86844"/>
    <w:pPr>
      <w:ind w:left="720"/>
      <w:contextualSpacing/>
    </w:pPr>
  </w:style>
  <w:style w:type="character" w:styleId="Enfasiintensa">
    <w:name w:val="Intense Emphasis"/>
    <w:basedOn w:val="Carpredefinitoparagrafo"/>
    <w:uiPriority w:val="21"/>
    <w:qFormat/>
    <w:rsid w:val="00B86844"/>
    <w:rPr>
      <w:i/>
      <w:iCs/>
      <w:color w:val="0F4761" w:themeColor="accent1" w:themeShade="BF"/>
    </w:rPr>
  </w:style>
  <w:style w:type="paragraph" w:styleId="Citazioneintensa">
    <w:name w:val="Intense Quote"/>
    <w:basedOn w:val="Normale"/>
    <w:next w:val="Normale"/>
    <w:link w:val="CitazioneintensaCarattere"/>
    <w:uiPriority w:val="30"/>
    <w:qFormat/>
    <w:rsid w:val="00B86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6844"/>
    <w:rPr>
      <w:i/>
      <w:iCs/>
      <w:color w:val="0F4761" w:themeColor="accent1" w:themeShade="BF"/>
    </w:rPr>
  </w:style>
  <w:style w:type="character" w:styleId="Riferimentointenso">
    <w:name w:val="Intense Reference"/>
    <w:basedOn w:val="Carpredefinitoparagrafo"/>
    <w:uiPriority w:val="32"/>
    <w:qFormat/>
    <w:rsid w:val="00B86844"/>
    <w:rPr>
      <w:b/>
      <w:bCs/>
      <w:smallCaps/>
      <w:color w:val="0F4761" w:themeColor="accent1" w:themeShade="BF"/>
      <w:spacing w:val="5"/>
    </w:rPr>
  </w:style>
  <w:style w:type="character" w:styleId="Collegamentoipertestuale">
    <w:name w:val="Hyperlink"/>
    <w:basedOn w:val="Carpredefinitoparagrafo"/>
    <w:uiPriority w:val="99"/>
    <w:semiHidden/>
    <w:unhideWhenUsed/>
    <w:rsid w:val="00B86844"/>
    <w:rPr>
      <w:color w:val="0000FF"/>
      <w:u w:val="single"/>
    </w:rPr>
  </w:style>
  <w:style w:type="character" w:customStyle="1" w:styleId="aktptip">
    <w:name w:val="a_k_tp_tip"/>
    <w:basedOn w:val="Carpredefinitoparagrafo"/>
    <w:rsid w:val="00B86844"/>
  </w:style>
  <w:style w:type="paragraph" w:customStyle="1" w:styleId="ast">
    <w:name w:val="a_st"/>
    <w:basedOn w:val="Normale"/>
    <w:rsid w:val="00B8684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B86844"/>
  </w:style>
  <w:style w:type="character" w:customStyle="1" w:styleId="amm">
    <w:name w:val="a_m_m"/>
    <w:basedOn w:val="Carpredefinitoparagrafo"/>
    <w:rsid w:val="00B86844"/>
  </w:style>
  <w:style w:type="character" w:customStyle="1" w:styleId="sr">
    <w:name w:val="_sr"/>
    <w:basedOn w:val="Carpredefinitoparagrafo"/>
    <w:rsid w:val="00B86844"/>
  </w:style>
  <w:style w:type="character" w:customStyle="1" w:styleId="disqus-comment-count">
    <w:name w:val="disqus-comment-count"/>
    <w:basedOn w:val="Carpredefinitoparagrafo"/>
    <w:rsid w:val="00B8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nternacional/2022-05-22/el-gran-reemplazo-una-teoria-conspiratoria-letal-con-denominacion-de-origen-francesa.html" TargetMode="External"/><Relationship Id="rId13" Type="http://schemas.openxmlformats.org/officeDocument/2006/relationships/hyperlink" Target="https://elpais.com/espana/2026-02-11/ultima-hora-de-la-actualidad-politica-en-directo.html" TargetMode="External"/><Relationship Id="rId3" Type="http://schemas.openxmlformats.org/officeDocument/2006/relationships/webSettings" Target="webSettings.xml"/><Relationship Id="rId7" Type="http://schemas.openxmlformats.org/officeDocument/2006/relationships/hyperlink" Target="https://elpais.com/tecnologia/2023-02-15/elon-musk-cambia-el-algoritmo-de-twitter-para-que-sus-tuits-se-vean-mas.html" TargetMode="External"/><Relationship Id="rId12" Type="http://schemas.openxmlformats.org/officeDocument/2006/relationships/hyperlink" Target="https://elpais.com/tecnologia/2026-02-08/sanchez-busca-una-gran-alianza-europea-frente-al-estado-fallido-de-las-rede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hemeroteca/2026-02-12/" TargetMode="External"/><Relationship Id="rId11" Type="http://schemas.openxmlformats.org/officeDocument/2006/relationships/hyperlink" Target="https://elpais.com/espana/elecciones-aragon/2026-02-09/elon-musk-reaviva-su-guerra-contra-sanchez-tras-la-derrota-electoral-socialista-en-aragon.html" TargetMode="External"/><Relationship Id="rId5" Type="http://schemas.openxmlformats.org/officeDocument/2006/relationships/hyperlink" Target="https://elpais.com/autor/thiago-ferrer-morini/" TargetMode="External"/><Relationship Id="rId15" Type="http://schemas.openxmlformats.org/officeDocument/2006/relationships/hyperlink" Target="https://elpais.com/opinion/2025-06-25/el-santo-y-el-mastodonte.html" TargetMode="External"/><Relationship Id="rId10" Type="http://schemas.openxmlformats.org/officeDocument/2006/relationships/hyperlink" Target="https://www.theargumentmag.com/p/twitter-is-not-real-life" TargetMode="External"/><Relationship Id="rId4" Type="http://schemas.openxmlformats.org/officeDocument/2006/relationships/hyperlink" Target="https://elpais.com/noticias/twitter/" TargetMode="External"/><Relationship Id="rId9" Type="http://schemas.openxmlformats.org/officeDocument/2006/relationships/hyperlink" Target="https://bsky.app/profile/louisevans.bsky.social/post/3me733xlbnc2q" TargetMode="External"/><Relationship Id="rId14" Type="http://schemas.openxmlformats.org/officeDocument/2006/relationships/hyperlink" Target="https://elpais.com/internacional/2025-12-24/trump-intensifica-su-escalada-contra-la-ue-al-sancionar-a-dirigentes-que-han-atacado-el-discurso-de-odio-en-interne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3</cp:revision>
  <dcterms:created xsi:type="dcterms:W3CDTF">2026-02-24T06:20:00Z</dcterms:created>
  <dcterms:modified xsi:type="dcterms:W3CDTF">2026-02-24T07:08:00Z</dcterms:modified>
</cp:coreProperties>
</file>